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E91B1" w14:textId="7827E93C" w:rsidR="007F1034" w:rsidRPr="00CB3790" w:rsidRDefault="007F1034" w:rsidP="007F1034">
      <w:pPr>
        <w:jc w:val="center"/>
        <w:rPr>
          <w:rFonts w:ascii="Arial" w:hAnsi="Arial" w:cs="Arial"/>
          <w:b/>
          <w:sz w:val="20"/>
          <w:szCs w:val="20"/>
        </w:rPr>
      </w:pPr>
      <w:r>
        <w:rPr>
          <w:rFonts w:ascii="Arial" w:hAnsi="Arial" w:cs="Arial"/>
          <w:b/>
          <w:sz w:val="20"/>
          <w:szCs w:val="20"/>
          <w:u w:val="single"/>
        </w:rPr>
        <w:t>TERMS AND CONDITIONS</w:t>
      </w:r>
      <w:r w:rsidRPr="00472C9E">
        <w:rPr>
          <w:rFonts w:ascii="Arial" w:hAnsi="Arial" w:cs="Arial"/>
          <w:b/>
          <w:sz w:val="20"/>
          <w:szCs w:val="20"/>
          <w:u w:val="single"/>
        </w:rPr>
        <w:t xml:space="preserve"> FOR PROVISION OF ROAD FREIGHT SERVICES</w:t>
      </w:r>
    </w:p>
    <w:p w14:paraId="202812C3" w14:textId="77777777" w:rsidR="007F1034" w:rsidRPr="00472C9E" w:rsidRDefault="007F1034" w:rsidP="007F1034">
      <w:pPr>
        <w:spacing w:before="120" w:after="120"/>
        <w:jc w:val="center"/>
        <w:rPr>
          <w:rFonts w:ascii="Arial" w:hAnsi="Arial" w:cs="Arial"/>
          <w:b/>
          <w:sz w:val="20"/>
          <w:szCs w:val="20"/>
          <w:u w:val="single"/>
        </w:rPr>
      </w:pPr>
      <w:r w:rsidRPr="00472C9E">
        <w:rPr>
          <w:rFonts w:ascii="Arial" w:hAnsi="Arial" w:cs="Arial"/>
          <w:b/>
          <w:sz w:val="20"/>
          <w:szCs w:val="20"/>
          <w:u w:val="single"/>
        </w:rPr>
        <w:t>COMMERCIALLY CONFIDENTIAL</w:t>
      </w:r>
    </w:p>
    <w:p w14:paraId="3C648633"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0" w:name="_DV_M11"/>
      <w:bookmarkStart w:id="1" w:name="_DV_M12"/>
      <w:bookmarkStart w:id="2" w:name="_DV_M13"/>
      <w:bookmarkStart w:id="3" w:name="_DV_M14"/>
      <w:bookmarkStart w:id="4" w:name="_DV_M15"/>
      <w:bookmarkStart w:id="5" w:name="_DV_M16"/>
      <w:bookmarkStart w:id="6" w:name="_DV_M17"/>
      <w:bookmarkStart w:id="7" w:name="_DV_M18"/>
      <w:bookmarkStart w:id="8" w:name="_DV_M19"/>
      <w:bookmarkStart w:id="9" w:name="_DV_M20"/>
      <w:bookmarkStart w:id="10" w:name="_DV_M21"/>
      <w:bookmarkStart w:id="11" w:name="_DV_M22"/>
      <w:bookmarkStart w:id="12" w:name="_DV_M23"/>
      <w:bookmarkStart w:id="13" w:name="_DV_M24"/>
      <w:bookmarkStart w:id="14" w:name="_DV_M25"/>
      <w:bookmarkStart w:id="15" w:name="_DV_M26"/>
      <w:bookmarkStart w:id="16" w:name="_DV_M27"/>
      <w:bookmarkStart w:id="17" w:name="_DV_M28"/>
      <w:bookmarkStart w:id="18" w:name="_DV_M29"/>
      <w:bookmarkStart w:id="19" w:name="_DV_M30"/>
      <w:bookmarkStart w:id="20" w:name="_DV_M31"/>
      <w:bookmarkStart w:id="21" w:name="_DV_M32"/>
      <w:bookmarkStart w:id="22" w:name="_DV_M33"/>
      <w:bookmarkStart w:id="23" w:name="_DV_M34"/>
      <w:bookmarkStart w:id="24" w:name="_DV_M35"/>
      <w:bookmarkStart w:id="25" w:name="_DV_M36"/>
      <w:bookmarkStart w:id="26" w:name="_DV_M37"/>
      <w:bookmarkStart w:id="27" w:name="_DV_M38"/>
      <w:bookmarkStart w:id="28" w:name="_DV_M39"/>
      <w:bookmarkStart w:id="29" w:name="_DV_M40"/>
      <w:bookmarkStart w:id="30" w:name="_DV_IPM0"/>
      <w:bookmarkStart w:id="31" w:name="_DV_M41"/>
      <w:bookmarkStart w:id="32" w:name="_DV_M42"/>
      <w:bookmarkStart w:id="33" w:name="_DV_M43"/>
      <w:bookmarkStart w:id="34" w:name="_DV_M46"/>
      <w:bookmarkStart w:id="35" w:name="_Ref46789954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72C9E">
        <w:rPr>
          <w:rFonts w:ascii="Arial" w:hAnsi="Arial" w:cs="Arial"/>
          <w:b/>
          <w:sz w:val="20"/>
          <w:szCs w:val="20"/>
          <w:lang w:val="en-GB"/>
        </w:rPr>
        <w:t>DEFINITIONS AND INTERPRETATION</w:t>
      </w:r>
      <w:bookmarkEnd w:id="35"/>
    </w:p>
    <w:p w14:paraId="777D37AD"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6" w:name="_DV_M55"/>
      <w:bookmarkEnd w:id="36"/>
      <w:r w:rsidRPr="00472C9E">
        <w:rPr>
          <w:rFonts w:ascii="Arial" w:hAnsi="Arial" w:cs="Arial"/>
          <w:sz w:val="20"/>
          <w:szCs w:val="20"/>
          <w:lang w:val="en-GB"/>
        </w:rPr>
        <w:t>In these Terms and Conditions, the following expressions shall have the following meanings unless the context otherwise requires:</w:t>
      </w:r>
    </w:p>
    <w:tbl>
      <w:tblPr>
        <w:tblW w:w="0" w:type="auto"/>
        <w:tblInd w:w="720" w:type="dxa"/>
        <w:tblLook w:val="04A0" w:firstRow="1" w:lastRow="0" w:firstColumn="1" w:lastColumn="0" w:noHBand="0" w:noVBand="1"/>
      </w:tblPr>
      <w:tblGrid>
        <w:gridCol w:w="2891"/>
        <w:gridCol w:w="5699"/>
      </w:tblGrid>
      <w:tr w:rsidR="007F1034" w:rsidRPr="00472C9E" w14:paraId="61C8B7EC" w14:textId="77777777" w:rsidTr="002B5DAB">
        <w:tc>
          <w:tcPr>
            <w:tcW w:w="2932" w:type="dxa"/>
            <w:shd w:val="clear" w:color="auto" w:fill="auto"/>
          </w:tcPr>
          <w:p w14:paraId="19CDF04B" w14:textId="77777777" w:rsidR="007F1034" w:rsidRPr="00472C9E" w:rsidRDefault="007F1034" w:rsidP="002B5DAB">
            <w:pPr>
              <w:spacing w:before="120" w:after="120"/>
              <w:rPr>
                <w:rFonts w:ascii="Arial" w:hAnsi="Arial" w:cs="Arial"/>
                <w:sz w:val="20"/>
                <w:szCs w:val="20"/>
              </w:rPr>
            </w:pPr>
            <w:r w:rsidRPr="00472C9E">
              <w:rPr>
                <w:rFonts w:ascii="Arial" w:hAnsi="Arial" w:cs="Arial"/>
                <w:b/>
                <w:sz w:val="20"/>
                <w:szCs w:val="20"/>
              </w:rPr>
              <w:t>“ADR</w:t>
            </w:r>
            <w:r w:rsidRPr="00472C9E">
              <w:rPr>
                <w:rFonts w:ascii="Arial" w:hAnsi="Arial" w:cs="Arial"/>
                <w:sz w:val="20"/>
                <w:szCs w:val="20"/>
              </w:rPr>
              <w:t>”</w:t>
            </w:r>
          </w:p>
        </w:tc>
        <w:tc>
          <w:tcPr>
            <w:tcW w:w="5808" w:type="dxa"/>
            <w:shd w:val="clear" w:color="auto" w:fill="auto"/>
          </w:tcPr>
          <w:p w14:paraId="0C883E3F"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 the European Agreement concerning the International Carriage of Dangerous Goods by Road;</w:t>
            </w:r>
          </w:p>
        </w:tc>
      </w:tr>
      <w:tr w:rsidR="007F1034" w:rsidRPr="00472C9E" w14:paraId="6D6CB7B0" w14:textId="77777777" w:rsidTr="002B5DAB">
        <w:tc>
          <w:tcPr>
            <w:tcW w:w="2932" w:type="dxa"/>
            <w:shd w:val="clear" w:color="auto" w:fill="auto"/>
          </w:tcPr>
          <w:p w14:paraId="6C44CC0C"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“Additional Services”</w:t>
            </w:r>
          </w:p>
        </w:tc>
        <w:tc>
          <w:tcPr>
            <w:tcW w:w="5808" w:type="dxa"/>
            <w:shd w:val="clear" w:color="auto" w:fill="auto"/>
          </w:tcPr>
          <w:p w14:paraId="2654D71B"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all services that are additional to the basic transportation services such as: </w:t>
            </w:r>
          </w:p>
          <w:p w14:paraId="1FCCEC45" w14:textId="3ECE3FFD"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 xml:space="preserve">express </w:t>
            </w:r>
            <w:r w:rsidR="004B59D9" w:rsidRPr="00472C9E">
              <w:rPr>
                <w:rFonts w:ascii="Arial" w:hAnsi="Arial" w:cs="Arial"/>
                <w:sz w:val="20"/>
                <w:szCs w:val="20"/>
              </w:rPr>
              <w:t>delivery</w:t>
            </w:r>
          </w:p>
          <w:p w14:paraId="1390D528"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temperature controlled and or</w:t>
            </w:r>
          </w:p>
          <w:p w14:paraId="364E1AF3"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AD</w:t>
            </w:r>
            <w:r>
              <w:rPr>
                <w:rFonts w:ascii="Arial" w:hAnsi="Arial" w:cs="Arial"/>
                <w:sz w:val="20"/>
                <w:szCs w:val="20"/>
              </w:rPr>
              <w:t>R transportation;</w:t>
            </w:r>
          </w:p>
        </w:tc>
      </w:tr>
      <w:tr w:rsidR="007F1034" w:rsidRPr="00472C9E" w14:paraId="2F93AE64" w14:textId="77777777" w:rsidTr="002B5DAB">
        <w:tc>
          <w:tcPr>
            <w:tcW w:w="2932" w:type="dxa"/>
            <w:shd w:val="clear" w:color="auto" w:fill="auto"/>
          </w:tcPr>
          <w:p w14:paraId="7ECFCBDA"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“Additional Services Charges”</w:t>
            </w:r>
          </w:p>
        </w:tc>
        <w:tc>
          <w:tcPr>
            <w:tcW w:w="5808" w:type="dxa"/>
            <w:shd w:val="clear" w:color="auto" w:fill="auto"/>
          </w:tcPr>
          <w:p w14:paraId="04CC6036"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the </w:t>
            </w:r>
            <w:r>
              <w:rPr>
                <w:rFonts w:ascii="Arial" w:hAnsi="Arial" w:cs="Arial"/>
                <w:sz w:val="20"/>
                <w:szCs w:val="20"/>
              </w:rPr>
              <w:t xml:space="preserve">price for additional services as set out in the Contract Particulars or </w:t>
            </w:r>
            <w:r w:rsidRPr="00472C9E">
              <w:rPr>
                <w:rFonts w:ascii="Arial" w:hAnsi="Arial" w:cs="Arial"/>
                <w:sz w:val="20"/>
                <w:szCs w:val="20"/>
              </w:rPr>
              <w:t>as may be amended by mu</w:t>
            </w:r>
            <w:r>
              <w:rPr>
                <w:rFonts w:ascii="Arial" w:hAnsi="Arial" w:cs="Arial"/>
                <w:sz w:val="20"/>
                <w:szCs w:val="20"/>
              </w:rPr>
              <w:t>tual agreement of the parties;</w:t>
            </w:r>
          </w:p>
        </w:tc>
      </w:tr>
      <w:tr w:rsidR="007F1034" w:rsidRPr="00472C9E" w14:paraId="2E9A7A1C" w14:textId="77777777" w:rsidTr="002B5DAB">
        <w:tc>
          <w:tcPr>
            <w:tcW w:w="2932" w:type="dxa"/>
            <w:shd w:val="clear" w:color="auto" w:fill="auto"/>
          </w:tcPr>
          <w:p w14:paraId="4F9603B3"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"Affiliate"</w:t>
            </w:r>
          </w:p>
        </w:tc>
        <w:tc>
          <w:tcPr>
            <w:tcW w:w="5808" w:type="dxa"/>
            <w:shd w:val="clear" w:color="auto" w:fill="auto"/>
          </w:tcPr>
          <w:p w14:paraId="4918CDE8" w14:textId="77777777" w:rsidR="007F1034" w:rsidRPr="00322662" w:rsidRDefault="007F1034" w:rsidP="002B5DAB">
            <w:pPr>
              <w:spacing w:before="120" w:after="120" w:line="23" w:lineRule="atLeast"/>
              <w:jc w:val="both"/>
              <w:rPr>
                <w:rFonts w:ascii="Arial" w:hAnsi="Arial" w:cs="Arial"/>
                <w:sz w:val="20"/>
                <w:szCs w:val="20"/>
              </w:rPr>
            </w:pPr>
            <w:r w:rsidRPr="00322662">
              <w:rPr>
                <w:rFonts w:ascii="Arial" w:hAnsi="Arial" w:cs="Arial"/>
                <w:sz w:val="20"/>
                <w:szCs w:val="20"/>
              </w:rPr>
              <w:t xml:space="preserve">means in relation to a company, any entity controlled by that company or any entity which controls that company or any entity which is controlled by another entity, which also controls that company whether such </w:t>
            </w:r>
            <w:r>
              <w:rPr>
                <w:rFonts w:ascii="Arial" w:hAnsi="Arial" w:cs="Arial"/>
                <w:sz w:val="20"/>
                <w:szCs w:val="20"/>
              </w:rPr>
              <w:t xml:space="preserve">control is direct or indirect. </w:t>
            </w:r>
            <w:r w:rsidRPr="00322662">
              <w:rPr>
                <w:rFonts w:ascii="Arial" w:hAnsi="Arial" w:cs="Arial"/>
                <w:sz w:val="20"/>
                <w:szCs w:val="20"/>
              </w:rPr>
              <w:t>For the purpose of this definition, a particular company is:</w:t>
            </w:r>
          </w:p>
          <w:p w14:paraId="57A01BFD" w14:textId="77777777" w:rsidR="007F1034" w:rsidRPr="00322662" w:rsidRDefault="007F1034" w:rsidP="007F1034">
            <w:pPr>
              <w:numPr>
                <w:ilvl w:val="0"/>
                <w:numId w:val="45"/>
              </w:numPr>
              <w:spacing w:before="120" w:after="120" w:line="23" w:lineRule="atLeast"/>
              <w:ind w:left="762" w:right="57"/>
              <w:jc w:val="both"/>
              <w:rPr>
                <w:rFonts w:ascii="Arial" w:hAnsi="Arial" w:cs="Arial"/>
                <w:sz w:val="20"/>
                <w:szCs w:val="20"/>
              </w:rPr>
            </w:pPr>
            <w:bookmarkStart w:id="37" w:name="clauseDPI45353176"/>
            <w:r>
              <w:rPr>
                <w:rFonts w:ascii="Arial" w:hAnsi="Arial" w:cs="Arial"/>
                <w:sz w:val="20"/>
                <w:szCs w:val="20"/>
              </w:rPr>
              <w:t xml:space="preserve"> </w:t>
            </w:r>
            <w:r w:rsidRPr="00322662">
              <w:rPr>
                <w:rFonts w:ascii="Arial" w:hAnsi="Arial" w:cs="Arial"/>
                <w:sz w:val="20"/>
                <w:szCs w:val="20"/>
              </w:rPr>
              <w:t xml:space="preserve">directly controlled by another company or companies if the latter hold/holds in the aggregate fifty percent (50%) or more of (a) the shares carrying votes exercisable at a general meeting (or its equivalent) of the particular company if such company is a corporation issuing voting shares or (b) the control rights or interests if it is not a corporation; and </w:t>
            </w:r>
            <w:bookmarkEnd w:id="37"/>
          </w:p>
          <w:p w14:paraId="345EA987" w14:textId="77777777" w:rsidR="007F1034" w:rsidRPr="00993933" w:rsidRDefault="007F1034" w:rsidP="007F1034">
            <w:pPr>
              <w:numPr>
                <w:ilvl w:val="0"/>
                <w:numId w:val="45"/>
              </w:numPr>
              <w:spacing w:before="120" w:after="120" w:line="23" w:lineRule="atLeast"/>
              <w:ind w:left="762" w:right="57"/>
              <w:jc w:val="both"/>
              <w:rPr>
                <w:rFonts w:ascii="Arial" w:hAnsi="Arial" w:cs="Arial"/>
                <w:sz w:val="20"/>
                <w:szCs w:val="20"/>
              </w:rPr>
            </w:pPr>
            <w:bookmarkStart w:id="38" w:name="clauseDPI45353177"/>
            <w:r>
              <w:rPr>
                <w:rFonts w:ascii="Arial" w:hAnsi="Arial" w:cs="Arial"/>
                <w:sz w:val="20"/>
                <w:szCs w:val="20"/>
              </w:rPr>
              <w:t xml:space="preserve"> </w:t>
            </w:r>
            <w:r w:rsidRPr="00322662">
              <w:rPr>
                <w:rFonts w:ascii="Arial" w:hAnsi="Arial" w:cs="Arial"/>
                <w:sz w:val="20"/>
                <w:szCs w:val="20"/>
              </w:rPr>
              <w:t xml:space="preserve">indirectly controlled </w:t>
            </w:r>
            <w:r>
              <w:rPr>
                <w:rFonts w:ascii="Arial" w:hAnsi="Arial" w:cs="Arial"/>
                <w:sz w:val="20"/>
                <w:szCs w:val="20"/>
              </w:rPr>
              <w:t xml:space="preserve">by a company or companies (“the </w:t>
            </w:r>
            <w:r w:rsidRPr="00322662">
              <w:rPr>
                <w:rFonts w:ascii="Arial" w:hAnsi="Arial" w:cs="Arial"/>
                <w:sz w:val="20"/>
                <w:szCs w:val="20"/>
              </w:rPr>
              <w:t>parent company or companies”) if a series of companies can be specified, beginning with the parent company or companies and ending with the particular company, so related that each company or companies of the series, except the parent company or companies, directly controlled by one or more companies earlier in the series</w:t>
            </w:r>
            <w:bookmarkEnd w:id="38"/>
            <w:r>
              <w:rPr>
                <w:rFonts w:ascii="Arial" w:hAnsi="Arial" w:cs="Arial"/>
                <w:sz w:val="20"/>
                <w:szCs w:val="20"/>
              </w:rPr>
              <w:t>;</w:t>
            </w:r>
          </w:p>
        </w:tc>
      </w:tr>
      <w:tr w:rsidR="007F1034" w:rsidRPr="00472C9E" w14:paraId="06AF8BF4" w14:textId="77777777" w:rsidTr="002B5DAB">
        <w:tc>
          <w:tcPr>
            <w:tcW w:w="2932" w:type="dxa"/>
            <w:shd w:val="clear" w:color="auto" w:fill="auto"/>
          </w:tcPr>
          <w:p w14:paraId="774B4462"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“Charges”</w:t>
            </w:r>
          </w:p>
        </w:tc>
        <w:tc>
          <w:tcPr>
            <w:tcW w:w="5808" w:type="dxa"/>
            <w:shd w:val="clear" w:color="auto" w:fill="auto"/>
          </w:tcPr>
          <w:p w14:paraId="1D8B56FE" w14:textId="77777777" w:rsidR="007F1034" w:rsidRPr="00472C9E" w:rsidRDefault="007F1034" w:rsidP="002B5DAB">
            <w:pPr>
              <w:spacing w:before="120" w:after="120"/>
              <w:rPr>
                <w:rFonts w:ascii="Arial" w:hAnsi="Arial" w:cs="Arial"/>
                <w:sz w:val="20"/>
                <w:szCs w:val="20"/>
              </w:rPr>
            </w:pPr>
            <w:r>
              <w:rPr>
                <w:rFonts w:ascii="Arial" w:hAnsi="Arial" w:cs="Arial"/>
                <w:sz w:val="20"/>
                <w:szCs w:val="20"/>
              </w:rPr>
              <w:t>m</w:t>
            </w:r>
            <w:r w:rsidRPr="00472C9E">
              <w:rPr>
                <w:rFonts w:ascii="Arial" w:hAnsi="Arial" w:cs="Arial"/>
                <w:sz w:val="20"/>
                <w:szCs w:val="20"/>
              </w:rPr>
              <w:t>eans</w:t>
            </w:r>
          </w:p>
          <w:p w14:paraId="05951DA0"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the charges payable to the Freight Services Provider for the provision of the Services in accordance with the rates set out in the Contract Particulars and</w:t>
            </w:r>
          </w:p>
          <w:p w14:paraId="449E4450"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if Additional Services are performed in respect of a specific Transportation Order, the Additional Services Charges for tho</w:t>
            </w:r>
            <w:r>
              <w:rPr>
                <w:rFonts w:ascii="Arial" w:hAnsi="Arial" w:cs="Arial"/>
                <w:sz w:val="20"/>
                <w:szCs w:val="20"/>
              </w:rPr>
              <w:t>se Additional Services;</w:t>
            </w:r>
          </w:p>
        </w:tc>
      </w:tr>
      <w:tr w:rsidR="007F1034" w:rsidRPr="00472C9E" w14:paraId="1AB0CCF4" w14:textId="77777777" w:rsidTr="002B5DAB">
        <w:tc>
          <w:tcPr>
            <w:tcW w:w="2932" w:type="dxa"/>
            <w:shd w:val="clear" w:color="auto" w:fill="auto"/>
          </w:tcPr>
          <w:p w14:paraId="1798CFC8"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“Clearview Affiliate”</w:t>
            </w:r>
          </w:p>
        </w:tc>
        <w:tc>
          <w:tcPr>
            <w:tcW w:w="5808" w:type="dxa"/>
            <w:shd w:val="clear" w:color="auto" w:fill="auto"/>
          </w:tcPr>
          <w:p w14:paraId="5C67F1B6" w14:textId="3CDC9E00"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any </w:t>
            </w:r>
            <w:r w:rsidR="003E207F">
              <w:rPr>
                <w:rFonts w:ascii="Arial" w:hAnsi="Arial" w:cs="Arial"/>
                <w:sz w:val="20"/>
                <w:szCs w:val="20"/>
              </w:rPr>
              <w:t>“MY COMPANY”</w:t>
            </w:r>
            <w:r w:rsidRPr="00472C9E">
              <w:rPr>
                <w:rFonts w:ascii="Arial" w:hAnsi="Arial" w:cs="Arial"/>
                <w:sz w:val="20"/>
                <w:szCs w:val="20"/>
              </w:rPr>
              <w:t xml:space="preserve"> Affiliate for which </w:t>
            </w:r>
            <w:r w:rsidR="003E207F">
              <w:rPr>
                <w:rFonts w:ascii="Arial" w:hAnsi="Arial" w:cs="Arial"/>
                <w:sz w:val="20"/>
                <w:szCs w:val="20"/>
              </w:rPr>
              <w:t>“MY COMPANY”</w:t>
            </w:r>
            <w:r w:rsidRPr="00472C9E">
              <w:rPr>
                <w:rFonts w:ascii="Arial" w:hAnsi="Arial" w:cs="Arial"/>
                <w:sz w:val="20"/>
                <w:szCs w:val="20"/>
              </w:rPr>
              <w:t xml:space="preserve"> shall be liable for payment of the Charges relating to Services provided to such </w:t>
            </w:r>
            <w:r w:rsidR="003E207F">
              <w:rPr>
                <w:rFonts w:ascii="Arial" w:hAnsi="Arial" w:cs="Arial"/>
                <w:sz w:val="20"/>
                <w:szCs w:val="20"/>
              </w:rPr>
              <w:t>“MY COMPANY”</w:t>
            </w:r>
            <w:r w:rsidRPr="00472C9E">
              <w:rPr>
                <w:rFonts w:ascii="Arial" w:hAnsi="Arial" w:cs="Arial"/>
                <w:sz w:val="20"/>
                <w:szCs w:val="20"/>
              </w:rPr>
              <w:t xml:space="preserve"> Affiliate pursuant to these Terms and Conditions, as notified by </w:t>
            </w:r>
            <w:r w:rsidR="003E207F">
              <w:rPr>
                <w:rFonts w:ascii="Arial" w:hAnsi="Arial" w:cs="Arial"/>
                <w:sz w:val="20"/>
                <w:szCs w:val="20"/>
              </w:rPr>
              <w:t>“MY COMPANY”</w:t>
            </w:r>
            <w:r w:rsidRPr="00472C9E">
              <w:rPr>
                <w:rFonts w:ascii="Arial" w:hAnsi="Arial" w:cs="Arial"/>
                <w:sz w:val="20"/>
                <w:szCs w:val="20"/>
              </w:rPr>
              <w:t xml:space="preserve"> to the Freight Services Provider;</w:t>
            </w:r>
          </w:p>
        </w:tc>
      </w:tr>
      <w:tr w:rsidR="007F1034" w:rsidRPr="00472C9E" w14:paraId="6CF8CAF7" w14:textId="77777777" w:rsidTr="002B5DAB">
        <w:tc>
          <w:tcPr>
            <w:tcW w:w="2932" w:type="dxa"/>
            <w:shd w:val="clear" w:color="auto" w:fill="auto"/>
          </w:tcPr>
          <w:p w14:paraId="0BB36D75"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“CMR Convention”</w:t>
            </w:r>
          </w:p>
        </w:tc>
        <w:tc>
          <w:tcPr>
            <w:tcW w:w="5808" w:type="dxa"/>
            <w:shd w:val="clear" w:color="auto" w:fill="auto"/>
          </w:tcPr>
          <w:p w14:paraId="7D7AD98C"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 the Convention on the Contract for the International Carriage of Goods by Road;</w:t>
            </w:r>
          </w:p>
        </w:tc>
      </w:tr>
      <w:tr w:rsidR="007F1034" w:rsidRPr="00472C9E" w14:paraId="24C9C7E3" w14:textId="77777777" w:rsidTr="002B5DAB">
        <w:tc>
          <w:tcPr>
            <w:tcW w:w="2932" w:type="dxa"/>
            <w:shd w:val="clear" w:color="auto" w:fill="auto"/>
          </w:tcPr>
          <w:p w14:paraId="1F8F505B"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“Collection Point”</w:t>
            </w:r>
          </w:p>
        </w:tc>
        <w:tc>
          <w:tcPr>
            <w:tcW w:w="5808" w:type="dxa"/>
            <w:shd w:val="clear" w:color="auto" w:fill="auto"/>
          </w:tcPr>
          <w:p w14:paraId="580A78D1"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the location that the Freight Services Provider is to collect a Load from as set out in a Transportation Order; </w:t>
            </w:r>
          </w:p>
        </w:tc>
      </w:tr>
      <w:tr w:rsidR="007F1034" w:rsidRPr="00472C9E" w14:paraId="6F006994" w14:textId="77777777" w:rsidTr="002B5DAB">
        <w:tc>
          <w:tcPr>
            <w:tcW w:w="2932" w:type="dxa"/>
            <w:shd w:val="clear" w:color="auto" w:fill="auto"/>
          </w:tcPr>
          <w:p w14:paraId="6C0620C2"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lastRenderedPageBreak/>
              <w:t>“Confidential Information”</w:t>
            </w:r>
          </w:p>
        </w:tc>
        <w:tc>
          <w:tcPr>
            <w:tcW w:w="5808" w:type="dxa"/>
            <w:shd w:val="clear" w:color="auto" w:fill="auto"/>
          </w:tcPr>
          <w:p w14:paraId="4223B5C0"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w:t>
            </w:r>
            <w:r w:rsidRPr="00472C9E">
              <w:rPr>
                <w:rFonts w:ascii="Arial" w:hAnsi="Arial" w:cs="Arial"/>
                <w:sz w:val="20"/>
                <w:szCs w:val="20"/>
                <w:lang w:val="en-GB"/>
              </w:rPr>
              <w:t xml:space="preserve">information provided in any form, information which at the time of its provision is marked or otherwise designated to show expressly or by necessary implication that it is imparted in confidence, </w:t>
            </w:r>
            <w:r w:rsidRPr="00472C9E">
              <w:rPr>
                <w:rFonts w:ascii="Arial" w:hAnsi="Arial" w:cs="Arial"/>
                <w:sz w:val="20"/>
                <w:szCs w:val="20"/>
              </w:rPr>
              <w:t>any trade secrets, confidential or proprietary information and material of either party disclosed by any means, including without limitation information relating to software, data, databases, systems, processes, methodologies, plans, specifications, know-how, ideas or other business, commercial or financial information, intellectual property rights or any other information that is confidential in nature;</w:t>
            </w:r>
          </w:p>
        </w:tc>
      </w:tr>
      <w:tr w:rsidR="007F1034" w:rsidRPr="00472C9E" w14:paraId="08E56EB4" w14:textId="77777777" w:rsidTr="002B5DAB">
        <w:tc>
          <w:tcPr>
            <w:tcW w:w="2932" w:type="dxa"/>
            <w:shd w:val="clear" w:color="auto" w:fill="auto"/>
          </w:tcPr>
          <w:p w14:paraId="7DDF4301" w14:textId="77777777" w:rsidR="007F1034" w:rsidRPr="00472C9E" w:rsidRDefault="007F1034" w:rsidP="002B5DAB">
            <w:pPr>
              <w:spacing w:before="120" w:after="120" w:line="360" w:lineRule="auto"/>
              <w:jc w:val="both"/>
              <w:rPr>
                <w:rFonts w:ascii="Arial" w:hAnsi="Arial" w:cs="Arial"/>
                <w:b/>
                <w:color w:val="000000"/>
                <w:sz w:val="20"/>
              </w:rPr>
            </w:pPr>
            <w:r w:rsidRPr="00472C9E">
              <w:rPr>
                <w:rFonts w:ascii="Arial" w:hAnsi="Arial" w:cs="Arial"/>
                <w:b/>
                <w:color w:val="000000"/>
                <w:sz w:val="20"/>
                <w:szCs w:val="22"/>
              </w:rPr>
              <w:t xml:space="preserve">“Contract Particulars” </w:t>
            </w:r>
          </w:p>
        </w:tc>
        <w:tc>
          <w:tcPr>
            <w:tcW w:w="5808" w:type="dxa"/>
            <w:shd w:val="clear" w:color="auto" w:fill="auto"/>
          </w:tcPr>
          <w:p w14:paraId="791A8175" w14:textId="020135EF" w:rsidR="007F1034" w:rsidRPr="00472C9E" w:rsidRDefault="007F1034" w:rsidP="002B5DAB">
            <w:pPr>
              <w:spacing w:before="120" w:after="120"/>
              <w:jc w:val="both"/>
              <w:rPr>
                <w:rFonts w:ascii="Arial" w:hAnsi="Arial" w:cs="Arial"/>
                <w:b/>
                <w:color w:val="000000"/>
                <w:sz w:val="20"/>
              </w:rPr>
            </w:pPr>
            <w:r w:rsidRPr="00472C9E">
              <w:rPr>
                <w:rFonts w:ascii="Arial" w:hAnsi="Arial" w:cs="Arial"/>
                <w:color w:val="000000"/>
                <w:sz w:val="20"/>
                <w:szCs w:val="22"/>
              </w:rPr>
              <w:t xml:space="preserve">means the details set out in Schedule 1 </w:t>
            </w:r>
            <w:r>
              <w:rPr>
                <w:rFonts w:ascii="Arial" w:hAnsi="Arial" w:cs="Arial"/>
                <w:sz w:val="20"/>
                <w:szCs w:val="20"/>
              </w:rPr>
              <w:t xml:space="preserve">or </w:t>
            </w:r>
            <w:r w:rsidRPr="00472C9E">
              <w:rPr>
                <w:rFonts w:ascii="Arial" w:hAnsi="Arial" w:cs="Arial"/>
                <w:sz w:val="20"/>
                <w:szCs w:val="20"/>
              </w:rPr>
              <w:t>as may be</w:t>
            </w:r>
            <w:r>
              <w:rPr>
                <w:rFonts w:ascii="Arial" w:hAnsi="Arial" w:cs="Arial"/>
                <w:sz w:val="20"/>
                <w:szCs w:val="20"/>
              </w:rPr>
              <w:t xml:space="preserve"> amended from time to time when a new version is issued</w:t>
            </w:r>
            <w:r w:rsidRPr="00472C9E">
              <w:rPr>
                <w:rFonts w:ascii="Arial" w:hAnsi="Arial" w:cs="Arial"/>
                <w:sz w:val="20"/>
                <w:szCs w:val="20"/>
              </w:rPr>
              <w:t xml:space="preserve"> by </w:t>
            </w:r>
            <w:r w:rsidR="003E207F">
              <w:rPr>
                <w:rFonts w:ascii="Arial" w:hAnsi="Arial" w:cs="Arial"/>
                <w:sz w:val="20"/>
                <w:szCs w:val="20"/>
              </w:rPr>
              <w:t>“MY COMPANY”</w:t>
            </w:r>
            <w:r>
              <w:rPr>
                <w:rFonts w:ascii="Arial" w:hAnsi="Arial" w:cs="Arial"/>
                <w:sz w:val="20"/>
                <w:szCs w:val="20"/>
              </w:rPr>
              <w:t xml:space="preserve"> expressly stating </w:t>
            </w:r>
            <w:r w:rsidR="003E207F">
              <w:rPr>
                <w:rFonts w:ascii="Arial" w:hAnsi="Arial" w:cs="Arial"/>
                <w:sz w:val="20"/>
                <w:szCs w:val="20"/>
              </w:rPr>
              <w:t>“MY COMPANY”</w:t>
            </w:r>
            <w:r>
              <w:rPr>
                <w:rFonts w:ascii="Arial" w:hAnsi="Arial" w:cs="Arial"/>
                <w:sz w:val="20"/>
                <w:szCs w:val="20"/>
              </w:rPr>
              <w:t>’s intention for the new version to be the Contract Particulars, and that new version is subsequently acknowledged as such by the Freight Services Provider</w:t>
            </w:r>
            <w:r w:rsidRPr="00472C9E">
              <w:rPr>
                <w:rFonts w:ascii="Arial" w:hAnsi="Arial" w:cs="Arial"/>
                <w:color w:val="000000"/>
                <w:sz w:val="20"/>
                <w:szCs w:val="22"/>
              </w:rPr>
              <w:t>;</w:t>
            </w:r>
          </w:p>
        </w:tc>
      </w:tr>
      <w:tr w:rsidR="007F1034" w:rsidRPr="00472C9E" w14:paraId="0458A25D" w14:textId="77777777" w:rsidTr="002B5DAB">
        <w:tc>
          <w:tcPr>
            <w:tcW w:w="2932" w:type="dxa"/>
            <w:shd w:val="clear" w:color="auto" w:fill="auto"/>
          </w:tcPr>
          <w:p w14:paraId="64D492FB"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“Customs Clearance Point”</w:t>
            </w:r>
          </w:p>
        </w:tc>
        <w:tc>
          <w:tcPr>
            <w:tcW w:w="5808" w:type="dxa"/>
            <w:shd w:val="clear" w:color="auto" w:fill="auto"/>
          </w:tcPr>
          <w:p w14:paraId="4A178BBD"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 the place at which a customs government regulatory authority reviews and clears a Load for export or import into a country;</w:t>
            </w:r>
          </w:p>
        </w:tc>
      </w:tr>
      <w:tr w:rsidR="007F1034" w:rsidRPr="00472C9E" w14:paraId="7A065C5C" w14:textId="77777777" w:rsidTr="002B5DAB">
        <w:tc>
          <w:tcPr>
            <w:tcW w:w="2932" w:type="dxa"/>
            <w:shd w:val="clear" w:color="auto" w:fill="auto"/>
          </w:tcPr>
          <w:p w14:paraId="57596EF3"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“Delivery Point</w:t>
            </w:r>
            <w:r w:rsidRPr="00472C9E">
              <w:rPr>
                <w:rFonts w:ascii="Arial" w:hAnsi="Arial" w:cs="Arial"/>
                <w:sz w:val="20"/>
                <w:szCs w:val="20"/>
              </w:rPr>
              <w:t>”</w:t>
            </w:r>
          </w:p>
        </w:tc>
        <w:tc>
          <w:tcPr>
            <w:tcW w:w="5808" w:type="dxa"/>
            <w:shd w:val="clear" w:color="auto" w:fill="auto"/>
          </w:tcPr>
          <w:p w14:paraId="1D023DB7" w14:textId="33241EB4" w:rsidR="007F1034" w:rsidRPr="00472C9E" w:rsidRDefault="007F1034" w:rsidP="002B5DAB">
            <w:pPr>
              <w:spacing w:before="120" w:after="120"/>
              <w:rPr>
                <w:rFonts w:ascii="Arial" w:hAnsi="Arial" w:cs="Arial"/>
                <w:sz w:val="20"/>
                <w:szCs w:val="20"/>
              </w:rPr>
            </w:pPr>
            <w:r w:rsidRPr="00472C9E">
              <w:rPr>
                <w:rFonts w:ascii="Arial" w:hAnsi="Arial" w:cs="Arial"/>
                <w:color w:val="000000"/>
                <w:sz w:val="20"/>
                <w:szCs w:val="20"/>
              </w:rPr>
              <w:t xml:space="preserve">means </w:t>
            </w:r>
            <w:r w:rsidRPr="009547BE">
              <w:rPr>
                <w:rFonts w:ascii="Arial" w:hAnsi="Arial" w:cs="Arial"/>
                <w:color w:val="000000"/>
                <w:sz w:val="20"/>
                <w:szCs w:val="20"/>
              </w:rPr>
              <w:t xml:space="preserve">the </w:t>
            </w:r>
            <w:r w:rsidRPr="009547BE">
              <w:rPr>
                <w:rStyle w:val="ItalicText"/>
                <w:rFonts w:ascii="Arial" w:hAnsi="Arial" w:cs="Arial"/>
                <w:color w:val="000000"/>
                <w:sz w:val="20"/>
                <w:szCs w:val="20"/>
              </w:rPr>
              <w:t xml:space="preserve">delivery </w:t>
            </w:r>
            <w:r w:rsidRPr="009547BE">
              <w:rPr>
                <w:rFonts w:ascii="Arial" w:hAnsi="Arial" w:cs="Arial"/>
                <w:sz w:val="20"/>
                <w:szCs w:val="20"/>
              </w:rPr>
              <w:t xml:space="preserve">destination for each Load specified by </w:t>
            </w:r>
            <w:r w:rsidR="00D81C8A">
              <w:rPr>
                <w:rFonts w:ascii="Arial" w:hAnsi="Arial" w:cs="Arial"/>
                <w:sz w:val="20"/>
                <w:szCs w:val="20"/>
              </w:rPr>
              <w:t>Requester</w:t>
            </w:r>
            <w:r w:rsidRPr="009547BE">
              <w:rPr>
                <w:rFonts w:ascii="Arial" w:hAnsi="Arial" w:cs="Arial"/>
                <w:sz w:val="20"/>
                <w:szCs w:val="20"/>
              </w:rPr>
              <w:t xml:space="preserve"> in a Transportation Order</w:t>
            </w:r>
            <w:r w:rsidRPr="009547BE">
              <w:rPr>
                <w:rFonts w:ascii="Arial" w:hAnsi="Arial"/>
              </w:rPr>
              <w:t xml:space="preserve"> (</w:t>
            </w:r>
            <w:r w:rsidRPr="00472C9E">
              <w:rPr>
                <w:rFonts w:ascii="Arial" w:hAnsi="Arial" w:cs="Arial"/>
                <w:color w:val="000000"/>
                <w:sz w:val="20"/>
                <w:szCs w:val="20"/>
              </w:rPr>
              <w:t>including but not limited to any permitted sub-contracted transport, warehousing or cross-docking operations, set out in a Transportation Order</w:t>
            </w:r>
            <w:r w:rsidRPr="00472C9E">
              <w:rPr>
                <w:rStyle w:val="ItalicText"/>
                <w:rFonts w:cs="Arial"/>
                <w:color w:val="000000"/>
                <w:sz w:val="20"/>
                <w:szCs w:val="20"/>
              </w:rPr>
              <w:t>);</w:t>
            </w:r>
          </w:p>
        </w:tc>
      </w:tr>
      <w:tr w:rsidR="007F1034" w:rsidRPr="003A2F3E" w14:paraId="157314C7" w14:textId="77777777" w:rsidTr="002B5DAB">
        <w:tc>
          <w:tcPr>
            <w:tcW w:w="2932" w:type="dxa"/>
            <w:shd w:val="clear" w:color="auto" w:fill="auto"/>
          </w:tcPr>
          <w:p w14:paraId="61122F2E" w14:textId="77777777" w:rsidR="007F1034" w:rsidRPr="003A2F3E" w:rsidRDefault="007F1034" w:rsidP="002B5DAB">
            <w:pPr>
              <w:spacing w:before="120" w:after="240" w:line="360" w:lineRule="auto"/>
              <w:jc w:val="both"/>
              <w:rPr>
                <w:rFonts w:ascii="Arial" w:hAnsi="Arial" w:cs="Arial"/>
                <w:b/>
                <w:color w:val="000000"/>
                <w:sz w:val="20"/>
              </w:rPr>
            </w:pPr>
            <w:r w:rsidRPr="003A2F3E">
              <w:rPr>
                <w:rFonts w:ascii="Arial" w:hAnsi="Arial" w:cs="Arial"/>
                <w:b/>
                <w:color w:val="000000"/>
                <w:sz w:val="20"/>
                <w:szCs w:val="22"/>
              </w:rPr>
              <w:t xml:space="preserve">“Effective Date” </w:t>
            </w:r>
          </w:p>
        </w:tc>
        <w:tc>
          <w:tcPr>
            <w:tcW w:w="5808" w:type="dxa"/>
            <w:shd w:val="clear" w:color="auto" w:fill="auto"/>
          </w:tcPr>
          <w:p w14:paraId="11A8D7FF" w14:textId="77777777" w:rsidR="007F1034" w:rsidRPr="003A2F3E" w:rsidRDefault="007F1034" w:rsidP="002B5DAB">
            <w:pPr>
              <w:spacing w:before="120" w:after="240" w:line="360" w:lineRule="auto"/>
              <w:jc w:val="both"/>
              <w:rPr>
                <w:rFonts w:ascii="Arial" w:hAnsi="Arial" w:cs="Arial"/>
                <w:color w:val="000000"/>
                <w:sz w:val="20"/>
              </w:rPr>
            </w:pPr>
            <w:r w:rsidRPr="003A2F3E">
              <w:rPr>
                <w:rFonts w:ascii="Arial" w:hAnsi="Arial" w:cs="Arial"/>
                <w:color w:val="000000"/>
                <w:sz w:val="20"/>
                <w:szCs w:val="22"/>
              </w:rPr>
              <w:t xml:space="preserve">means </w:t>
            </w:r>
            <w:r w:rsidRPr="003A2F3E">
              <w:rPr>
                <w:rFonts w:ascii="Arial" w:hAnsi="Arial" w:cs="Arial"/>
                <w:sz w:val="20"/>
                <w:szCs w:val="22"/>
              </w:rPr>
              <w:t xml:space="preserve">1 </w:t>
            </w:r>
            <w:r>
              <w:rPr>
                <w:rFonts w:ascii="Arial" w:hAnsi="Arial" w:cs="Arial"/>
                <w:sz w:val="20"/>
                <w:szCs w:val="22"/>
              </w:rPr>
              <w:t>April 2018</w:t>
            </w:r>
            <w:r w:rsidRPr="003A2F3E">
              <w:rPr>
                <w:rFonts w:ascii="Arial" w:hAnsi="Arial" w:cs="Arial"/>
                <w:sz w:val="20"/>
                <w:szCs w:val="22"/>
              </w:rPr>
              <w:t>;</w:t>
            </w:r>
          </w:p>
        </w:tc>
      </w:tr>
      <w:tr w:rsidR="007F1034" w:rsidRPr="00472C9E" w14:paraId="619F77B1" w14:textId="77777777" w:rsidTr="002B5DAB">
        <w:tc>
          <w:tcPr>
            <w:tcW w:w="2932" w:type="dxa"/>
            <w:shd w:val="clear" w:color="auto" w:fill="auto"/>
          </w:tcPr>
          <w:p w14:paraId="7AF0C02D"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“Employees”</w:t>
            </w:r>
          </w:p>
        </w:tc>
        <w:tc>
          <w:tcPr>
            <w:tcW w:w="5808" w:type="dxa"/>
            <w:shd w:val="clear" w:color="auto" w:fill="auto"/>
          </w:tcPr>
          <w:p w14:paraId="01096CCC"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 the personnel involved in the performance of the Freight Services Provider’s obligations under th</w:t>
            </w:r>
            <w:r>
              <w:rPr>
                <w:rFonts w:ascii="Arial" w:hAnsi="Arial" w:cs="Arial"/>
                <w:sz w:val="20"/>
                <w:szCs w:val="20"/>
              </w:rPr>
              <w:t xml:space="preserve">ese Terms and Conditions </w:t>
            </w:r>
            <w:r w:rsidRPr="00472C9E">
              <w:rPr>
                <w:rFonts w:ascii="Arial" w:hAnsi="Arial" w:cs="Arial"/>
                <w:sz w:val="20"/>
                <w:szCs w:val="20"/>
              </w:rPr>
              <w:t>from time to time;</w:t>
            </w:r>
          </w:p>
        </w:tc>
      </w:tr>
      <w:tr w:rsidR="007F1034" w:rsidRPr="00472C9E" w14:paraId="008864FB" w14:textId="77777777" w:rsidTr="002B5DAB">
        <w:tc>
          <w:tcPr>
            <w:tcW w:w="2932" w:type="dxa"/>
            <w:shd w:val="clear" w:color="auto" w:fill="auto"/>
          </w:tcPr>
          <w:p w14:paraId="3DBFBA3D"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“Environmental Losses”</w:t>
            </w:r>
          </w:p>
        </w:tc>
        <w:tc>
          <w:tcPr>
            <w:tcW w:w="5808" w:type="dxa"/>
            <w:shd w:val="clear" w:color="auto" w:fill="auto"/>
          </w:tcPr>
          <w:p w14:paraId="7F587B8A" w14:textId="2858CE52"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any and all costs, disbursements, damages, payments and expenses made voluntarily or in fulfilment of its legal obligations by </w:t>
            </w:r>
            <w:r w:rsidR="003E207F">
              <w:rPr>
                <w:rFonts w:ascii="Arial" w:hAnsi="Arial" w:cs="Arial"/>
                <w:sz w:val="20"/>
                <w:szCs w:val="20"/>
              </w:rPr>
              <w:t>“MY COMPANY”</w:t>
            </w:r>
            <w:r w:rsidRPr="00472C9E">
              <w:rPr>
                <w:rFonts w:ascii="Arial" w:hAnsi="Arial" w:cs="Arial"/>
                <w:sz w:val="20"/>
                <w:szCs w:val="20"/>
              </w:rPr>
              <w:t xml:space="preserve"> or its Affiliates in relation to an adverse change in a species and natural habitats, water and land, where such change has arisen directly or indirectly in connection with that natural resource or natural resource service’s coming into contact with the Products outside of the Products’ intended use, whether incurred in respect of a deterioration of the existing condition of the environment and steps taken in order to prevent or decelerate a potential impact to the existing environmental condition</w:t>
            </w:r>
            <w:r>
              <w:rPr>
                <w:rFonts w:ascii="Arial" w:hAnsi="Arial" w:cs="Arial"/>
                <w:sz w:val="20"/>
                <w:szCs w:val="20"/>
              </w:rPr>
              <w:t>;</w:t>
            </w:r>
          </w:p>
        </w:tc>
      </w:tr>
      <w:tr w:rsidR="007F1034" w:rsidRPr="00472C9E" w14:paraId="1652A85B" w14:textId="77777777" w:rsidTr="002B5DAB">
        <w:tc>
          <w:tcPr>
            <w:tcW w:w="2932" w:type="dxa"/>
            <w:shd w:val="clear" w:color="auto" w:fill="auto"/>
          </w:tcPr>
          <w:p w14:paraId="0B96B0CD" w14:textId="77777777" w:rsidR="007F1034" w:rsidRPr="00472C9E" w:rsidRDefault="007F1034" w:rsidP="002B5DAB">
            <w:pPr>
              <w:spacing w:before="120" w:after="120"/>
              <w:rPr>
                <w:rFonts w:ascii="Arial" w:hAnsi="Arial" w:cs="Arial"/>
                <w:b/>
                <w:sz w:val="20"/>
                <w:szCs w:val="20"/>
              </w:rPr>
            </w:pPr>
            <w:r w:rsidRPr="00472C9E">
              <w:rPr>
                <w:rFonts w:ascii="Arial" w:hAnsi="Arial" w:cs="Arial"/>
                <w:snapToGrid w:val="0"/>
                <w:sz w:val="20"/>
                <w:szCs w:val="20"/>
              </w:rPr>
              <w:t>“</w:t>
            </w:r>
            <w:r w:rsidRPr="00472C9E">
              <w:rPr>
                <w:rFonts w:ascii="Arial" w:hAnsi="Arial" w:cs="Arial"/>
                <w:b/>
                <w:snapToGrid w:val="0"/>
                <w:sz w:val="20"/>
                <w:szCs w:val="20"/>
              </w:rPr>
              <w:t>Force Majeure Event”</w:t>
            </w:r>
          </w:p>
        </w:tc>
        <w:tc>
          <w:tcPr>
            <w:tcW w:w="5808" w:type="dxa"/>
            <w:shd w:val="clear" w:color="auto" w:fill="auto"/>
          </w:tcPr>
          <w:p w14:paraId="2F09641E"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has the meaning set out in clause 17.1; </w:t>
            </w:r>
          </w:p>
        </w:tc>
      </w:tr>
      <w:tr w:rsidR="007F1034" w:rsidRPr="00472C9E" w14:paraId="7862EAF5" w14:textId="77777777" w:rsidTr="002B5DAB">
        <w:tc>
          <w:tcPr>
            <w:tcW w:w="2932" w:type="dxa"/>
            <w:shd w:val="clear" w:color="auto" w:fill="auto"/>
          </w:tcPr>
          <w:p w14:paraId="7C1177E5"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“Freight Services Provider”</w:t>
            </w:r>
          </w:p>
        </w:tc>
        <w:tc>
          <w:tcPr>
            <w:tcW w:w="5808" w:type="dxa"/>
            <w:shd w:val="clear" w:color="auto" w:fill="auto"/>
          </w:tcPr>
          <w:p w14:paraId="453183AA"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w:t>
            </w:r>
          </w:p>
          <w:p w14:paraId="1794EF8B" w14:textId="4241C4DD" w:rsidR="007F1034" w:rsidRPr="00472C9E" w:rsidRDefault="00DE413F" w:rsidP="007F1034">
            <w:pPr>
              <w:numPr>
                <w:ilvl w:val="0"/>
                <w:numId w:val="24"/>
              </w:numPr>
              <w:spacing w:before="120" w:after="120"/>
              <w:rPr>
                <w:rFonts w:ascii="Arial" w:hAnsi="Arial" w:cs="Arial"/>
                <w:sz w:val="20"/>
                <w:szCs w:val="20"/>
              </w:rPr>
            </w:pPr>
            <w:r>
              <w:rPr>
                <w:rFonts w:ascii="Arial" w:hAnsi="Arial" w:cs="Arial"/>
                <w:sz w:val="20"/>
                <w:szCs w:val="20"/>
              </w:rPr>
              <w:t>generally,</w:t>
            </w:r>
            <w:r w:rsidR="007F1034">
              <w:rPr>
                <w:rFonts w:ascii="Arial" w:hAnsi="Arial" w:cs="Arial"/>
                <w:sz w:val="20"/>
                <w:szCs w:val="20"/>
              </w:rPr>
              <w:t xml:space="preserve"> in respect of these Terms and Conditions</w:t>
            </w:r>
            <w:r w:rsidR="007F1034" w:rsidRPr="00472C9E">
              <w:rPr>
                <w:rFonts w:ascii="Arial" w:hAnsi="Arial" w:cs="Arial"/>
                <w:sz w:val="20"/>
                <w:szCs w:val="20"/>
              </w:rPr>
              <w:t>, the p</w:t>
            </w:r>
            <w:r w:rsidR="007F1034">
              <w:rPr>
                <w:rFonts w:ascii="Arial" w:hAnsi="Arial" w:cs="Arial"/>
                <w:sz w:val="20"/>
                <w:szCs w:val="20"/>
              </w:rPr>
              <w:t>arty entering into these Terms and Conditions</w:t>
            </w:r>
            <w:r w:rsidR="007F1034" w:rsidRPr="00472C9E">
              <w:rPr>
                <w:rFonts w:ascii="Arial" w:hAnsi="Arial" w:cs="Arial"/>
                <w:sz w:val="20"/>
                <w:szCs w:val="20"/>
              </w:rPr>
              <w:t xml:space="preserve"> as the Freight Services Provider; and</w:t>
            </w:r>
          </w:p>
          <w:p w14:paraId="47B678B8"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 xml:space="preserve">in respect of a Transportation Order, any legal entity (whether the Freight Services Provider identified in the preceding paragraph, its Affiliate, or its subcontractor) who has </w:t>
            </w:r>
          </w:p>
          <w:p w14:paraId="3E4200C9" w14:textId="125E80C5" w:rsidR="007F1034" w:rsidRPr="00472C9E" w:rsidRDefault="007F1034" w:rsidP="007F1034">
            <w:pPr>
              <w:numPr>
                <w:ilvl w:val="1"/>
                <w:numId w:val="24"/>
              </w:numPr>
              <w:spacing w:before="120" w:after="120"/>
              <w:rPr>
                <w:rFonts w:ascii="Arial" w:hAnsi="Arial" w:cs="Arial"/>
                <w:sz w:val="20"/>
                <w:szCs w:val="20"/>
              </w:rPr>
            </w:pPr>
            <w:r w:rsidRPr="00472C9E">
              <w:rPr>
                <w:rFonts w:ascii="Arial" w:hAnsi="Arial" w:cs="Arial"/>
                <w:sz w:val="20"/>
                <w:szCs w:val="20"/>
              </w:rPr>
              <w:t xml:space="preserve">received the Transportation Order from the </w:t>
            </w:r>
            <w:r w:rsidR="00D81C8A">
              <w:rPr>
                <w:rFonts w:ascii="Arial" w:hAnsi="Arial" w:cs="Arial"/>
                <w:sz w:val="20"/>
                <w:szCs w:val="20"/>
              </w:rPr>
              <w:t>Requester</w:t>
            </w:r>
            <w:r w:rsidRPr="00472C9E">
              <w:rPr>
                <w:rFonts w:ascii="Arial" w:hAnsi="Arial" w:cs="Arial"/>
                <w:sz w:val="20"/>
                <w:szCs w:val="20"/>
              </w:rPr>
              <w:t xml:space="preserve"> or</w:t>
            </w:r>
          </w:p>
          <w:p w14:paraId="052505FA" w14:textId="77777777" w:rsidR="007F1034" w:rsidRPr="00472C9E" w:rsidRDefault="007F1034" w:rsidP="007F1034">
            <w:pPr>
              <w:numPr>
                <w:ilvl w:val="1"/>
                <w:numId w:val="24"/>
              </w:numPr>
              <w:spacing w:before="120" w:after="120"/>
              <w:rPr>
                <w:rFonts w:ascii="Arial" w:hAnsi="Arial" w:cs="Arial"/>
                <w:sz w:val="20"/>
                <w:szCs w:val="20"/>
              </w:rPr>
            </w:pPr>
            <w:r w:rsidRPr="00472C9E">
              <w:rPr>
                <w:rFonts w:ascii="Arial" w:hAnsi="Arial" w:cs="Arial"/>
                <w:sz w:val="20"/>
                <w:szCs w:val="20"/>
              </w:rPr>
              <w:t>is performing Services in respe</w:t>
            </w:r>
            <w:r>
              <w:rPr>
                <w:rFonts w:ascii="Arial" w:hAnsi="Arial" w:cs="Arial"/>
                <w:sz w:val="20"/>
                <w:szCs w:val="20"/>
              </w:rPr>
              <w:t>ct of that Transportation Order;</w:t>
            </w:r>
          </w:p>
        </w:tc>
      </w:tr>
      <w:tr w:rsidR="007F1034" w:rsidRPr="00472C9E" w14:paraId="651737E1" w14:textId="77777777" w:rsidTr="002B5DAB">
        <w:tc>
          <w:tcPr>
            <w:tcW w:w="2932" w:type="dxa"/>
            <w:shd w:val="clear" w:color="auto" w:fill="auto"/>
          </w:tcPr>
          <w:p w14:paraId="05DCC07A" w14:textId="77777777" w:rsidR="007F1034" w:rsidRPr="00472C9E" w:rsidRDefault="007F1034" w:rsidP="002B5DAB">
            <w:pPr>
              <w:spacing w:before="120" w:after="120"/>
              <w:rPr>
                <w:rFonts w:ascii="Arial" w:hAnsi="Arial" w:cs="Arial"/>
                <w:snapToGrid w:val="0"/>
                <w:sz w:val="20"/>
                <w:szCs w:val="20"/>
              </w:rPr>
            </w:pPr>
            <w:r w:rsidRPr="00472C9E">
              <w:rPr>
                <w:rFonts w:ascii="Arial" w:hAnsi="Arial" w:cs="Arial"/>
                <w:b/>
                <w:color w:val="000000"/>
                <w:sz w:val="20"/>
                <w:szCs w:val="20"/>
              </w:rPr>
              <w:lastRenderedPageBreak/>
              <w:t>“Fuel Price Mechanism”</w:t>
            </w:r>
          </w:p>
        </w:tc>
        <w:tc>
          <w:tcPr>
            <w:tcW w:w="5808" w:type="dxa"/>
            <w:shd w:val="clear" w:color="auto" w:fill="auto"/>
          </w:tcPr>
          <w:p w14:paraId="00D0CB63" w14:textId="77777777" w:rsidR="007F1034" w:rsidRPr="00472C9E" w:rsidRDefault="007F1034" w:rsidP="002B5DAB">
            <w:pPr>
              <w:spacing w:before="120" w:after="120"/>
              <w:rPr>
                <w:rFonts w:ascii="Arial" w:hAnsi="Arial" w:cs="Arial"/>
                <w:sz w:val="20"/>
                <w:szCs w:val="20"/>
              </w:rPr>
            </w:pPr>
            <w:r w:rsidRPr="00472C9E">
              <w:rPr>
                <w:rFonts w:ascii="Arial" w:hAnsi="Arial" w:cs="Arial"/>
                <w:color w:val="000000"/>
                <w:sz w:val="20"/>
                <w:szCs w:val="20"/>
              </w:rPr>
              <w:t xml:space="preserve">means the mechanism to vary the Charges in relation to certain changes in the cost of fuel pursuant to </w:t>
            </w:r>
            <w:r w:rsidRPr="00116A81">
              <w:rPr>
                <w:rFonts w:ascii="Arial" w:hAnsi="Arial" w:cs="Arial"/>
                <w:color w:val="000000"/>
                <w:sz w:val="20"/>
                <w:szCs w:val="20"/>
              </w:rPr>
              <w:t xml:space="preserve">clause </w:t>
            </w:r>
            <w:r w:rsidRPr="00116A81">
              <w:rPr>
                <w:rFonts w:ascii="Arial" w:hAnsi="Arial" w:cs="Arial"/>
                <w:color w:val="000000"/>
                <w:sz w:val="20"/>
                <w:szCs w:val="20"/>
              </w:rPr>
              <w:fldChar w:fldCharType="begin"/>
            </w:r>
            <w:r w:rsidRPr="00116A81">
              <w:rPr>
                <w:rFonts w:ascii="Arial" w:hAnsi="Arial" w:cs="Arial"/>
                <w:color w:val="000000"/>
                <w:sz w:val="20"/>
                <w:szCs w:val="20"/>
              </w:rPr>
              <w:instrText xml:space="preserve"> REF _Ref466291385 \r \h  \* MERGEFORMAT </w:instrText>
            </w:r>
            <w:r w:rsidRPr="00116A81">
              <w:rPr>
                <w:rFonts w:ascii="Arial" w:hAnsi="Arial" w:cs="Arial"/>
                <w:color w:val="000000"/>
                <w:sz w:val="20"/>
                <w:szCs w:val="20"/>
              </w:rPr>
            </w:r>
            <w:r w:rsidRPr="00116A81">
              <w:rPr>
                <w:rFonts w:ascii="Arial" w:hAnsi="Arial" w:cs="Arial"/>
                <w:color w:val="000000"/>
                <w:sz w:val="20"/>
                <w:szCs w:val="20"/>
              </w:rPr>
              <w:fldChar w:fldCharType="separate"/>
            </w:r>
            <w:r>
              <w:rPr>
                <w:rFonts w:ascii="Arial" w:hAnsi="Arial" w:cs="Arial"/>
                <w:color w:val="000000"/>
                <w:sz w:val="20"/>
                <w:szCs w:val="20"/>
              </w:rPr>
              <w:t>4.4</w:t>
            </w:r>
            <w:r w:rsidRPr="00116A81">
              <w:rPr>
                <w:rFonts w:ascii="Arial" w:hAnsi="Arial" w:cs="Arial"/>
                <w:color w:val="000000"/>
                <w:sz w:val="20"/>
                <w:szCs w:val="20"/>
              </w:rPr>
              <w:fldChar w:fldCharType="end"/>
            </w:r>
            <w:r w:rsidRPr="00472C9E">
              <w:rPr>
                <w:rFonts w:ascii="Arial" w:hAnsi="Arial" w:cs="Arial"/>
                <w:color w:val="000000"/>
                <w:sz w:val="20"/>
                <w:szCs w:val="20"/>
              </w:rPr>
              <w:t>, and as further set out in Schedule 4</w:t>
            </w:r>
            <w:r>
              <w:rPr>
                <w:rFonts w:ascii="Arial" w:hAnsi="Arial" w:cs="Arial"/>
                <w:color w:val="000000"/>
                <w:sz w:val="20"/>
                <w:szCs w:val="20"/>
              </w:rPr>
              <w:t>;</w:t>
            </w:r>
          </w:p>
        </w:tc>
      </w:tr>
      <w:tr w:rsidR="007F1034" w:rsidRPr="00472C9E" w14:paraId="2A337D36" w14:textId="77777777" w:rsidTr="002B5DAB">
        <w:tc>
          <w:tcPr>
            <w:tcW w:w="2932" w:type="dxa"/>
            <w:shd w:val="clear" w:color="auto" w:fill="auto"/>
          </w:tcPr>
          <w:p w14:paraId="46C7A54E"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“Good Industry Practice”</w:t>
            </w:r>
          </w:p>
        </w:tc>
        <w:tc>
          <w:tcPr>
            <w:tcW w:w="5808" w:type="dxa"/>
            <w:shd w:val="clear" w:color="auto" w:fill="auto"/>
          </w:tcPr>
          <w:p w14:paraId="741D7C39" w14:textId="77758241" w:rsidR="007F1034" w:rsidRPr="00472C9E" w:rsidRDefault="007F1034" w:rsidP="002B5DAB">
            <w:pPr>
              <w:spacing w:before="120" w:after="120"/>
              <w:rPr>
                <w:rFonts w:ascii="Arial" w:hAnsi="Arial" w:cs="Arial"/>
                <w:sz w:val="20"/>
                <w:szCs w:val="20"/>
              </w:rPr>
            </w:pPr>
            <w:r>
              <w:rPr>
                <w:rFonts w:ascii="Arial" w:hAnsi="Arial" w:cs="Arial"/>
                <w:sz w:val="20"/>
                <w:szCs w:val="20"/>
              </w:rPr>
              <w:t>means the skill, care,</w:t>
            </w:r>
            <w:r w:rsidRPr="00472C9E">
              <w:rPr>
                <w:rFonts w:ascii="Arial" w:hAnsi="Arial" w:cs="Arial"/>
                <w:sz w:val="20"/>
                <w:szCs w:val="20"/>
              </w:rPr>
              <w:t xml:space="preserve"> diligence, prudence and foresight that could reasonably be expected to be provided by a Freight Services Provider offering the same or similar services at a similar operational scale to the Services carried out in accordance and compliance  with all relevant laws, regulations, codes of practice and all requirements of any regulatory authorities, (including without limitation any requirements to obtain </w:t>
            </w:r>
            <w:r w:rsidR="00313EE2" w:rsidRPr="00472C9E">
              <w:rPr>
                <w:rFonts w:ascii="Arial" w:hAnsi="Arial" w:cs="Arial"/>
                <w:sz w:val="20"/>
                <w:szCs w:val="20"/>
              </w:rPr>
              <w:t>authorizations</w:t>
            </w:r>
            <w:r w:rsidRPr="00472C9E">
              <w:rPr>
                <w:rFonts w:ascii="Arial" w:hAnsi="Arial" w:cs="Arial"/>
                <w:sz w:val="20"/>
                <w:szCs w:val="20"/>
              </w:rPr>
              <w:t xml:space="preserve">, </w:t>
            </w:r>
            <w:r w:rsidR="00313EE2" w:rsidRPr="00472C9E">
              <w:rPr>
                <w:rFonts w:ascii="Arial" w:hAnsi="Arial" w:cs="Arial"/>
                <w:sz w:val="20"/>
                <w:szCs w:val="20"/>
              </w:rPr>
              <w:t>licenses</w:t>
            </w:r>
            <w:r w:rsidRPr="00472C9E">
              <w:rPr>
                <w:rFonts w:ascii="Arial" w:hAnsi="Arial" w:cs="Arial"/>
                <w:sz w:val="20"/>
                <w:szCs w:val="20"/>
              </w:rPr>
              <w:t xml:space="preserve"> or consents to store and/or to transport the Products and perform any of the Services under th</w:t>
            </w:r>
            <w:r>
              <w:rPr>
                <w:rFonts w:ascii="Arial" w:hAnsi="Arial" w:cs="Arial"/>
                <w:sz w:val="20"/>
                <w:szCs w:val="20"/>
              </w:rPr>
              <w:t>ese Terms and Conditions</w:t>
            </w:r>
            <w:r w:rsidRPr="00472C9E">
              <w:rPr>
                <w:rFonts w:ascii="Arial" w:hAnsi="Arial" w:cs="Arial"/>
                <w:sz w:val="20"/>
                <w:szCs w:val="20"/>
              </w:rPr>
              <w:t>);</w:t>
            </w:r>
          </w:p>
        </w:tc>
      </w:tr>
      <w:tr w:rsidR="007F1034" w:rsidRPr="00472C9E" w14:paraId="59E0C09A" w14:textId="77777777" w:rsidTr="002B5DAB">
        <w:tc>
          <w:tcPr>
            <w:tcW w:w="2932" w:type="dxa"/>
            <w:shd w:val="clear" w:color="auto" w:fill="auto"/>
          </w:tcPr>
          <w:p w14:paraId="145746AE"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“Hague-Visby Rules”</w:t>
            </w:r>
          </w:p>
        </w:tc>
        <w:tc>
          <w:tcPr>
            <w:tcW w:w="5808" w:type="dxa"/>
            <w:shd w:val="clear" w:color="auto" w:fill="auto"/>
          </w:tcPr>
          <w:p w14:paraId="733F2E51" w14:textId="77777777" w:rsidR="007F1034" w:rsidRPr="00472C9E" w:rsidRDefault="007F1034" w:rsidP="002B5DAB">
            <w:pPr>
              <w:spacing w:before="120" w:after="120"/>
              <w:rPr>
                <w:rFonts w:ascii="Arial" w:hAnsi="Arial" w:cs="Arial"/>
                <w:sz w:val="20"/>
                <w:szCs w:val="20"/>
                <w:lang w:val="en"/>
              </w:rPr>
            </w:pPr>
            <w:r w:rsidRPr="00472C9E">
              <w:rPr>
                <w:rFonts w:ascii="Arial" w:hAnsi="Arial" w:cs="Arial"/>
                <w:sz w:val="20"/>
                <w:szCs w:val="20"/>
              </w:rPr>
              <w:t>means</w:t>
            </w:r>
            <w:r w:rsidRPr="00472C9E">
              <w:rPr>
                <w:rFonts w:ascii="Arial" w:hAnsi="Arial" w:cs="Arial"/>
                <w:sz w:val="20"/>
                <w:szCs w:val="20"/>
                <w:lang w:val="en"/>
              </w:rPr>
              <w:t xml:space="preserve"> the international convention for the Unification of certain rules of law relating to bills of lading as amended by the 1968 </w:t>
            </w:r>
            <w:smartTag w:uri="urn:schemas-microsoft-com:office:smarttags" w:element="City">
              <w:smartTag w:uri="urn:schemas-microsoft-com:office:smarttags" w:element="place">
                <w:r w:rsidRPr="00472C9E">
                  <w:rPr>
                    <w:rFonts w:ascii="Arial" w:hAnsi="Arial" w:cs="Arial"/>
                    <w:sz w:val="20"/>
                    <w:szCs w:val="20"/>
                    <w:lang w:val="en"/>
                  </w:rPr>
                  <w:t>Brussels</w:t>
                </w:r>
              </w:smartTag>
            </w:smartTag>
            <w:r w:rsidRPr="00472C9E">
              <w:rPr>
                <w:rFonts w:ascii="Arial" w:hAnsi="Arial" w:cs="Arial"/>
                <w:sz w:val="20"/>
                <w:szCs w:val="20"/>
                <w:lang w:val="en"/>
              </w:rPr>
              <w:t xml:space="preserve"> protocol to amend the international convention for the unification of certain rules of law relating to bills of lading;</w:t>
            </w:r>
          </w:p>
        </w:tc>
      </w:tr>
      <w:tr w:rsidR="007F1034" w:rsidRPr="00472C9E" w14:paraId="4E0009E9" w14:textId="77777777" w:rsidTr="002B5DAB">
        <w:tc>
          <w:tcPr>
            <w:tcW w:w="2932" w:type="dxa"/>
            <w:shd w:val="clear" w:color="auto" w:fill="auto"/>
          </w:tcPr>
          <w:p w14:paraId="1E49B26F"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“IMDG”</w:t>
            </w:r>
          </w:p>
        </w:tc>
        <w:tc>
          <w:tcPr>
            <w:tcW w:w="5808" w:type="dxa"/>
            <w:shd w:val="clear" w:color="auto" w:fill="auto"/>
          </w:tcPr>
          <w:p w14:paraId="0C4F01AD"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 the International Maritime Dangerous Goods Code;</w:t>
            </w:r>
          </w:p>
        </w:tc>
      </w:tr>
      <w:tr w:rsidR="007F1034" w:rsidRPr="00472C9E" w14:paraId="3393A85D" w14:textId="77777777" w:rsidTr="002B5DAB">
        <w:tc>
          <w:tcPr>
            <w:tcW w:w="2932" w:type="dxa"/>
            <w:shd w:val="clear" w:color="auto" w:fill="auto"/>
          </w:tcPr>
          <w:p w14:paraId="72891518"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“Incoming Product Issue”</w:t>
            </w:r>
          </w:p>
        </w:tc>
        <w:tc>
          <w:tcPr>
            <w:tcW w:w="5808" w:type="dxa"/>
            <w:shd w:val="clear" w:color="auto" w:fill="auto"/>
          </w:tcPr>
          <w:p w14:paraId="0FFB37AD"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 at the point the Products are delivered into the Freight Services Provider’s care: (a) any shortfall in the number of Products as compared with the advised number to be dispatched; or (b) any difference in the Products as compared with the advised nature of Products to be dispatched; or (c) any damage to, or destruction of, the Products when received or collected by the Freight Services Provider at the Collection Point that is apparent on visual inspection of the outer packaging;</w:t>
            </w:r>
          </w:p>
        </w:tc>
      </w:tr>
      <w:tr w:rsidR="007F1034" w:rsidRPr="00472C9E" w14:paraId="50AF9F80" w14:textId="77777777" w:rsidTr="002B5DAB">
        <w:tc>
          <w:tcPr>
            <w:tcW w:w="2932" w:type="dxa"/>
            <w:shd w:val="clear" w:color="auto" w:fill="auto"/>
          </w:tcPr>
          <w:p w14:paraId="42AEBA52"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“Load”</w:t>
            </w:r>
          </w:p>
        </w:tc>
        <w:tc>
          <w:tcPr>
            <w:tcW w:w="5808" w:type="dxa"/>
            <w:shd w:val="clear" w:color="auto" w:fill="auto"/>
          </w:tcPr>
          <w:p w14:paraId="442EC104" w14:textId="6D45FB69"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the Products being transported by the Freight Services Provider from a Collection Point to a Delivery Point pursuant to a Transportation Order or as instructed by </w:t>
            </w:r>
            <w:r w:rsidR="00D81C8A">
              <w:rPr>
                <w:rFonts w:ascii="Arial" w:hAnsi="Arial" w:cs="Arial"/>
                <w:sz w:val="20"/>
                <w:szCs w:val="20"/>
              </w:rPr>
              <w:t>Requester</w:t>
            </w:r>
            <w:r w:rsidRPr="00472C9E">
              <w:rPr>
                <w:rFonts w:ascii="Arial" w:hAnsi="Arial" w:cs="Arial"/>
                <w:sz w:val="20"/>
                <w:szCs w:val="20"/>
              </w:rPr>
              <w:t>;</w:t>
            </w:r>
          </w:p>
        </w:tc>
      </w:tr>
      <w:tr w:rsidR="007F1034" w:rsidRPr="00472C9E" w14:paraId="21AA3E3B" w14:textId="77777777" w:rsidTr="002B5DAB">
        <w:tc>
          <w:tcPr>
            <w:tcW w:w="2932" w:type="dxa"/>
            <w:shd w:val="clear" w:color="auto" w:fill="auto"/>
          </w:tcPr>
          <w:p w14:paraId="7C86E4A9" w14:textId="6F4CB9C6"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w:t>
            </w:r>
            <w:r w:rsidR="00D81C8A">
              <w:rPr>
                <w:rFonts w:ascii="Arial" w:hAnsi="Arial" w:cs="Arial"/>
                <w:b/>
                <w:sz w:val="20"/>
                <w:szCs w:val="20"/>
              </w:rPr>
              <w:t>Requester</w:t>
            </w:r>
            <w:r w:rsidRPr="00472C9E">
              <w:rPr>
                <w:rFonts w:ascii="Arial" w:hAnsi="Arial" w:cs="Arial"/>
                <w:b/>
                <w:sz w:val="20"/>
                <w:szCs w:val="20"/>
              </w:rPr>
              <w:t>”</w:t>
            </w:r>
          </w:p>
        </w:tc>
        <w:tc>
          <w:tcPr>
            <w:tcW w:w="5808" w:type="dxa"/>
            <w:shd w:val="clear" w:color="auto" w:fill="auto"/>
          </w:tcPr>
          <w:p w14:paraId="5DFF2E90"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 the party issuing the Transportation Order to the Freight Services Provider;</w:t>
            </w:r>
          </w:p>
        </w:tc>
      </w:tr>
      <w:tr w:rsidR="007F1034" w:rsidRPr="00472C9E" w14:paraId="5F4875CE" w14:textId="77777777" w:rsidTr="002B5DAB">
        <w:tc>
          <w:tcPr>
            <w:tcW w:w="2932" w:type="dxa"/>
            <w:shd w:val="clear" w:color="auto" w:fill="auto"/>
          </w:tcPr>
          <w:p w14:paraId="1B2210D6"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“Period of Care”</w:t>
            </w:r>
          </w:p>
        </w:tc>
        <w:tc>
          <w:tcPr>
            <w:tcW w:w="5808" w:type="dxa"/>
            <w:shd w:val="clear" w:color="auto" w:fill="auto"/>
          </w:tcPr>
          <w:p w14:paraId="04ECAC73" w14:textId="77777777" w:rsidR="007F1034" w:rsidRPr="00472C9E" w:rsidRDefault="007F1034" w:rsidP="002B5DAB">
            <w:pPr>
              <w:spacing w:before="120" w:after="120"/>
              <w:rPr>
                <w:rFonts w:ascii="Arial" w:hAnsi="Arial" w:cs="Arial"/>
                <w:sz w:val="20"/>
                <w:szCs w:val="20"/>
              </w:rPr>
            </w:pPr>
            <w:r>
              <w:rPr>
                <w:rFonts w:ascii="Arial" w:hAnsi="Arial" w:cs="Arial"/>
                <w:sz w:val="20"/>
                <w:szCs w:val="20"/>
              </w:rPr>
              <w:t>m</w:t>
            </w:r>
            <w:r w:rsidRPr="00472C9E">
              <w:rPr>
                <w:rFonts w:ascii="Arial" w:hAnsi="Arial" w:cs="Arial"/>
                <w:sz w:val="20"/>
                <w:szCs w:val="20"/>
              </w:rPr>
              <w:t>eans</w:t>
            </w:r>
            <w:r>
              <w:rPr>
                <w:rFonts w:ascii="Arial" w:hAnsi="Arial" w:cs="Arial"/>
                <w:sz w:val="20"/>
                <w:szCs w:val="20"/>
              </w:rPr>
              <w:t xml:space="preserve"> </w:t>
            </w:r>
            <w:r w:rsidRPr="00472C9E">
              <w:rPr>
                <w:rFonts w:ascii="Arial" w:hAnsi="Arial" w:cs="Arial"/>
                <w:sz w:val="20"/>
                <w:szCs w:val="20"/>
              </w:rPr>
              <w:t>the period between:</w:t>
            </w:r>
          </w:p>
          <w:p w14:paraId="06A06EEE"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 xml:space="preserve">the </w:t>
            </w:r>
            <w:r>
              <w:rPr>
                <w:rFonts w:ascii="Arial" w:hAnsi="Arial" w:cs="Arial"/>
                <w:sz w:val="20"/>
                <w:szCs w:val="20"/>
              </w:rPr>
              <w:t>commencement</w:t>
            </w:r>
            <w:r w:rsidRPr="00472C9E">
              <w:rPr>
                <w:rFonts w:ascii="Arial" w:hAnsi="Arial" w:cs="Arial"/>
                <w:sz w:val="20"/>
                <w:szCs w:val="20"/>
              </w:rPr>
              <w:t xml:space="preserve"> of the Load being loaded onto the Transportation V</w:t>
            </w:r>
            <w:r>
              <w:rPr>
                <w:rFonts w:ascii="Arial" w:hAnsi="Arial" w:cs="Arial"/>
                <w:sz w:val="20"/>
                <w:szCs w:val="20"/>
              </w:rPr>
              <w:t>ehicle at the Collection Point</w:t>
            </w:r>
          </w:p>
          <w:p w14:paraId="53CC47F3" w14:textId="77777777" w:rsidR="007F1034" w:rsidRPr="00472C9E" w:rsidRDefault="007F1034" w:rsidP="002B5DAB">
            <w:pPr>
              <w:spacing w:before="120" w:after="120"/>
              <w:ind w:left="48"/>
              <w:rPr>
                <w:rFonts w:ascii="Arial" w:hAnsi="Arial" w:cs="Arial"/>
                <w:sz w:val="20"/>
                <w:szCs w:val="20"/>
              </w:rPr>
            </w:pPr>
            <w:r w:rsidRPr="00472C9E">
              <w:rPr>
                <w:rFonts w:ascii="Arial" w:hAnsi="Arial" w:cs="Arial"/>
                <w:sz w:val="20"/>
                <w:szCs w:val="20"/>
              </w:rPr>
              <w:t>and</w:t>
            </w:r>
          </w:p>
          <w:p w14:paraId="5EF1048D" w14:textId="1C6E1C80"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 xml:space="preserve">the completion of the Load being unloaded from the Transportation Vehicle at the Delivery Point and placed in the care of the consignee </w:t>
            </w:r>
            <w:r>
              <w:rPr>
                <w:rFonts w:ascii="Arial" w:hAnsi="Arial" w:cs="Arial"/>
                <w:sz w:val="20"/>
                <w:szCs w:val="20"/>
              </w:rPr>
              <w:t xml:space="preserve">(whether such consignee is an </w:t>
            </w:r>
            <w:r w:rsidR="003E207F">
              <w:rPr>
                <w:rFonts w:ascii="Arial" w:hAnsi="Arial" w:cs="Arial"/>
                <w:sz w:val="20"/>
                <w:szCs w:val="20"/>
              </w:rPr>
              <w:t>“MY COMPANY”</w:t>
            </w:r>
            <w:r>
              <w:rPr>
                <w:rFonts w:ascii="Arial" w:hAnsi="Arial" w:cs="Arial"/>
                <w:sz w:val="20"/>
                <w:szCs w:val="20"/>
              </w:rPr>
              <w:t xml:space="preserve"> Affiliate or a designated third party) </w:t>
            </w:r>
            <w:r w:rsidRPr="00472C9E">
              <w:rPr>
                <w:rFonts w:ascii="Arial" w:hAnsi="Arial" w:cs="Arial"/>
                <w:sz w:val="20"/>
                <w:szCs w:val="20"/>
              </w:rPr>
              <w:t>set out in the Transportation Order;</w:t>
            </w:r>
          </w:p>
        </w:tc>
      </w:tr>
      <w:tr w:rsidR="007F1034" w:rsidRPr="00472C9E" w14:paraId="3C60193D" w14:textId="77777777" w:rsidTr="002B5DAB">
        <w:tc>
          <w:tcPr>
            <w:tcW w:w="2932" w:type="dxa"/>
            <w:shd w:val="clear" w:color="auto" w:fill="auto"/>
          </w:tcPr>
          <w:p w14:paraId="79DC3ED8"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“Products”</w:t>
            </w:r>
          </w:p>
        </w:tc>
        <w:tc>
          <w:tcPr>
            <w:tcW w:w="5808" w:type="dxa"/>
            <w:shd w:val="clear" w:color="auto" w:fill="auto"/>
          </w:tcPr>
          <w:p w14:paraId="1163CA99" w14:textId="79A97BB1"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the individual items in a Load for which Services are being performed in order that </w:t>
            </w:r>
            <w:r w:rsidR="003E207F">
              <w:rPr>
                <w:rFonts w:ascii="Arial" w:hAnsi="Arial" w:cs="Arial"/>
                <w:sz w:val="20"/>
                <w:szCs w:val="20"/>
              </w:rPr>
              <w:t>“MY COMPANY”</w:t>
            </w:r>
            <w:r w:rsidRPr="00472C9E">
              <w:rPr>
                <w:rFonts w:ascii="Arial" w:hAnsi="Arial" w:cs="Arial"/>
                <w:sz w:val="20"/>
                <w:szCs w:val="20"/>
              </w:rPr>
              <w:t xml:space="preserve"> or </w:t>
            </w:r>
            <w:r w:rsidR="003E207F">
              <w:rPr>
                <w:rFonts w:ascii="Arial" w:hAnsi="Arial" w:cs="Arial"/>
                <w:sz w:val="20"/>
                <w:szCs w:val="20"/>
              </w:rPr>
              <w:t>“MY COMPANY”</w:t>
            </w:r>
            <w:r w:rsidRPr="00472C9E">
              <w:rPr>
                <w:rFonts w:ascii="Arial" w:hAnsi="Arial" w:cs="Arial"/>
                <w:sz w:val="20"/>
                <w:szCs w:val="20"/>
              </w:rPr>
              <w:t xml:space="preserve">’s Affiliate may place finished goods on the market for sale to consumers, as set out in either the Transportation Order or the </w:t>
            </w:r>
            <w:r>
              <w:rPr>
                <w:rFonts w:ascii="Arial" w:hAnsi="Arial" w:cs="Arial"/>
                <w:sz w:val="20"/>
                <w:szCs w:val="20"/>
              </w:rPr>
              <w:t>Contract Particulars</w:t>
            </w:r>
            <w:r w:rsidRPr="00472C9E">
              <w:rPr>
                <w:rFonts w:ascii="Arial" w:hAnsi="Arial" w:cs="Arial"/>
                <w:sz w:val="20"/>
                <w:szCs w:val="20"/>
              </w:rPr>
              <w:t xml:space="preserve"> against the Route set out in the Transportation Order;</w:t>
            </w:r>
          </w:p>
        </w:tc>
      </w:tr>
      <w:tr w:rsidR="007F1034" w:rsidRPr="00472C9E" w14:paraId="100ABEEA" w14:textId="77777777" w:rsidTr="002B5DAB">
        <w:tc>
          <w:tcPr>
            <w:tcW w:w="2932" w:type="dxa"/>
            <w:shd w:val="clear" w:color="auto" w:fill="auto"/>
          </w:tcPr>
          <w:p w14:paraId="4DB501D7" w14:textId="4179E506"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w:t>
            </w:r>
            <w:r w:rsidR="003E207F">
              <w:rPr>
                <w:rFonts w:ascii="Arial" w:hAnsi="Arial" w:cs="Arial"/>
                <w:b/>
                <w:sz w:val="20"/>
                <w:szCs w:val="20"/>
              </w:rPr>
              <w:t>“MY COMPANY”</w:t>
            </w:r>
            <w:r w:rsidRPr="00472C9E">
              <w:rPr>
                <w:rFonts w:ascii="Arial" w:hAnsi="Arial" w:cs="Arial"/>
                <w:b/>
                <w:sz w:val="20"/>
                <w:szCs w:val="20"/>
              </w:rPr>
              <w:t>”</w:t>
            </w:r>
          </w:p>
        </w:tc>
        <w:tc>
          <w:tcPr>
            <w:tcW w:w="5808" w:type="dxa"/>
            <w:shd w:val="clear" w:color="auto" w:fill="auto"/>
          </w:tcPr>
          <w:p w14:paraId="3414764A" w14:textId="7261F5ED"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w:t>
            </w:r>
            <w:r w:rsidR="00743AE2">
              <w:rPr>
                <w:rFonts w:ascii="Arial" w:hAnsi="Arial" w:cs="Arial"/>
                <w:sz w:val="20"/>
                <w:szCs w:val="20"/>
              </w:rPr>
              <w:t>“COMPANY NAME”</w:t>
            </w:r>
            <w:r w:rsidRPr="00472C9E">
              <w:rPr>
                <w:rFonts w:ascii="Arial" w:hAnsi="Arial" w:cs="Arial"/>
                <w:sz w:val="20"/>
                <w:szCs w:val="20"/>
              </w:rPr>
              <w:t xml:space="preserve">. a company incorporated under the laws of </w:t>
            </w:r>
            <w:r w:rsidR="00743AE2">
              <w:rPr>
                <w:rFonts w:ascii="Arial" w:hAnsi="Arial" w:cs="Arial"/>
                <w:sz w:val="20"/>
                <w:szCs w:val="20"/>
              </w:rPr>
              <w:t>“COUNTRY”</w:t>
            </w:r>
            <w:r w:rsidRPr="00472C9E">
              <w:rPr>
                <w:rFonts w:ascii="Arial" w:hAnsi="Arial" w:cs="Arial"/>
                <w:sz w:val="20"/>
                <w:szCs w:val="20"/>
              </w:rPr>
              <w:t xml:space="preserve"> with its office at </w:t>
            </w:r>
            <w:r w:rsidR="00743AE2">
              <w:rPr>
                <w:rFonts w:ascii="Arial" w:hAnsi="Arial" w:cs="Arial"/>
                <w:bCs/>
                <w:sz w:val="20"/>
                <w:szCs w:val="20"/>
                <w:lang w:eastAsia="en-GB"/>
              </w:rPr>
              <w:t>“ADRESS”</w:t>
            </w:r>
            <w:r w:rsidRPr="00472C9E">
              <w:rPr>
                <w:rFonts w:ascii="Arial" w:hAnsi="Arial" w:cs="Arial"/>
                <w:sz w:val="20"/>
                <w:szCs w:val="20"/>
              </w:rPr>
              <w:t>;</w:t>
            </w:r>
          </w:p>
        </w:tc>
      </w:tr>
      <w:tr w:rsidR="007F1034" w:rsidRPr="00472C9E" w14:paraId="6E78B26D" w14:textId="77777777" w:rsidTr="002B5DAB">
        <w:tc>
          <w:tcPr>
            <w:tcW w:w="2932" w:type="dxa"/>
            <w:shd w:val="clear" w:color="auto" w:fill="auto"/>
          </w:tcPr>
          <w:p w14:paraId="074ADC2C"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“Routes”</w:t>
            </w:r>
          </w:p>
        </w:tc>
        <w:tc>
          <w:tcPr>
            <w:tcW w:w="5808" w:type="dxa"/>
            <w:shd w:val="clear" w:color="auto" w:fill="auto"/>
          </w:tcPr>
          <w:p w14:paraId="5DED2A32" w14:textId="3B749CF0"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the routes on which the Freight Services Provider is appointed by </w:t>
            </w:r>
            <w:r w:rsidR="003E207F">
              <w:rPr>
                <w:rFonts w:ascii="Arial" w:hAnsi="Arial" w:cs="Arial"/>
                <w:sz w:val="20"/>
                <w:szCs w:val="20"/>
              </w:rPr>
              <w:t>“MY COMPANY”</w:t>
            </w:r>
            <w:r w:rsidRPr="00472C9E">
              <w:rPr>
                <w:rFonts w:ascii="Arial" w:hAnsi="Arial" w:cs="Arial"/>
                <w:sz w:val="20"/>
                <w:szCs w:val="20"/>
              </w:rPr>
              <w:t xml:space="preserve"> to provide the Services, as set </w:t>
            </w:r>
            <w:r w:rsidRPr="00472C9E">
              <w:rPr>
                <w:rFonts w:ascii="Arial" w:hAnsi="Arial" w:cs="Arial"/>
                <w:sz w:val="20"/>
                <w:szCs w:val="20"/>
              </w:rPr>
              <w:lastRenderedPageBreak/>
              <w:t xml:space="preserve">out in the </w:t>
            </w:r>
            <w:r>
              <w:rPr>
                <w:rFonts w:ascii="Arial" w:hAnsi="Arial" w:cs="Arial"/>
                <w:sz w:val="20"/>
                <w:szCs w:val="20"/>
              </w:rPr>
              <w:t>Contract Particulars</w:t>
            </w:r>
            <w:r w:rsidRPr="00472C9E">
              <w:rPr>
                <w:rFonts w:ascii="Arial" w:hAnsi="Arial" w:cs="Arial"/>
                <w:sz w:val="20"/>
                <w:szCs w:val="20"/>
              </w:rPr>
              <w:t xml:space="preserve"> or as alternatively may be agreed in a Transportation Order;</w:t>
            </w:r>
          </w:p>
        </w:tc>
      </w:tr>
      <w:tr w:rsidR="007F1034" w:rsidRPr="00472C9E" w14:paraId="5A39687A" w14:textId="77777777" w:rsidTr="002B5DAB">
        <w:tc>
          <w:tcPr>
            <w:tcW w:w="2932" w:type="dxa"/>
            <w:shd w:val="clear" w:color="auto" w:fill="auto"/>
          </w:tcPr>
          <w:p w14:paraId="2761FFE0"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lastRenderedPageBreak/>
              <w:t>“Services”</w:t>
            </w:r>
          </w:p>
        </w:tc>
        <w:tc>
          <w:tcPr>
            <w:tcW w:w="5808" w:type="dxa"/>
            <w:shd w:val="clear" w:color="auto" w:fill="auto"/>
          </w:tcPr>
          <w:p w14:paraId="75A20D03"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w:t>
            </w:r>
          </w:p>
          <w:p w14:paraId="64DA27B8"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transportation of Products from the Collection Point to the Delivery Point via the Routes, as may be set out in any binding Transportation Order;</w:t>
            </w:r>
          </w:p>
          <w:p w14:paraId="2032B2F5"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any Additional Services; and</w:t>
            </w:r>
          </w:p>
          <w:p w14:paraId="5408372C"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the performance of all o</w:t>
            </w:r>
            <w:r>
              <w:rPr>
                <w:rFonts w:ascii="Arial" w:hAnsi="Arial" w:cs="Arial"/>
                <w:sz w:val="20"/>
                <w:szCs w:val="20"/>
              </w:rPr>
              <w:t>ther obligations set out in these Terms and Conditions</w:t>
            </w:r>
          </w:p>
        </w:tc>
      </w:tr>
      <w:tr w:rsidR="007F1034" w:rsidRPr="00472C9E" w14:paraId="4CF007F6" w14:textId="77777777" w:rsidTr="002B5DAB">
        <w:tc>
          <w:tcPr>
            <w:tcW w:w="2932" w:type="dxa"/>
            <w:shd w:val="clear" w:color="auto" w:fill="auto"/>
          </w:tcPr>
          <w:p w14:paraId="6769F3D3"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“Technical Agreement”</w:t>
            </w:r>
          </w:p>
        </w:tc>
        <w:tc>
          <w:tcPr>
            <w:tcW w:w="5808" w:type="dxa"/>
            <w:shd w:val="clear" w:color="auto" w:fill="auto"/>
          </w:tcPr>
          <w:p w14:paraId="66BBC7E2" w14:textId="1DDB85EB"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any and all technical or quality agreements signed between the Freight Services Provider (or their Affiliate) and either </w:t>
            </w:r>
            <w:r w:rsidR="003E207F">
              <w:rPr>
                <w:rFonts w:ascii="Arial" w:hAnsi="Arial" w:cs="Arial"/>
                <w:sz w:val="20"/>
                <w:szCs w:val="20"/>
              </w:rPr>
              <w:t>“MY COMPANY”</w:t>
            </w:r>
            <w:r w:rsidRPr="00472C9E">
              <w:rPr>
                <w:rFonts w:ascii="Arial" w:hAnsi="Arial" w:cs="Arial"/>
                <w:sz w:val="20"/>
                <w:szCs w:val="20"/>
              </w:rPr>
              <w:t xml:space="preserve"> or </w:t>
            </w:r>
            <w:r w:rsidR="003E207F">
              <w:rPr>
                <w:rFonts w:ascii="Arial" w:hAnsi="Arial" w:cs="Arial"/>
                <w:sz w:val="20"/>
                <w:szCs w:val="20"/>
              </w:rPr>
              <w:t>“MY COMPANY”</w:t>
            </w:r>
            <w:r w:rsidRPr="00472C9E">
              <w:rPr>
                <w:rFonts w:ascii="Arial" w:hAnsi="Arial" w:cs="Arial"/>
                <w:sz w:val="20"/>
                <w:szCs w:val="20"/>
              </w:rPr>
              <w:t xml:space="preserve">’s Affiliate, as may be amended by its signatories or superseded from time to time, specifying technical and quality responsibilities in respect of the Products to be delivered via a Route </w:t>
            </w:r>
            <w:r w:rsidRPr="00472C9E">
              <w:rPr>
                <w:rFonts w:ascii="Arial" w:hAnsi="Arial" w:cs="Arial"/>
                <w:sz w:val="20"/>
                <w:szCs w:val="20"/>
                <w:lang w:val="en-GB"/>
              </w:rPr>
              <w:t>including by way of example the procedures for the transportation of medicines</w:t>
            </w:r>
            <w:r>
              <w:rPr>
                <w:rFonts w:ascii="Arial" w:hAnsi="Arial" w:cs="Arial"/>
                <w:sz w:val="20"/>
                <w:szCs w:val="20"/>
              </w:rPr>
              <w:t>;</w:t>
            </w:r>
          </w:p>
        </w:tc>
      </w:tr>
      <w:tr w:rsidR="007F1034" w:rsidRPr="00472C9E" w14:paraId="6EC58FE4" w14:textId="77777777" w:rsidTr="002B5DAB">
        <w:trPr>
          <w:trHeight w:val="515"/>
        </w:trPr>
        <w:tc>
          <w:tcPr>
            <w:tcW w:w="2932" w:type="dxa"/>
            <w:shd w:val="clear" w:color="auto" w:fill="auto"/>
          </w:tcPr>
          <w:p w14:paraId="2F6E408F"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“Term”</w:t>
            </w:r>
          </w:p>
        </w:tc>
        <w:tc>
          <w:tcPr>
            <w:tcW w:w="5808" w:type="dxa"/>
            <w:shd w:val="clear" w:color="auto" w:fill="auto"/>
          </w:tcPr>
          <w:p w14:paraId="33AF7FC6"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has the meaning set out in</w:t>
            </w:r>
            <w:r>
              <w:rPr>
                <w:rFonts w:ascii="Arial" w:hAnsi="Arial" w:cs="Arial"/>
                <w:sz w:val="20"/>
                <w:szCs w:val="20"/>
              </w:rPr>
              <w:t xml:space="preserve"> clause 2.2</w:t>
            </w:r>
            <w:r w:rsidRPr="00472C9E">
              <w:rPr>
                <w:rFonts w:ascii="Arial" w:hAnsi="Arial" w:cs="Arial"/>
                <w:sz w:val="20"/>
                <w:szCs w:val="20"/>
              </w:rPr>
              <w:t>;</w:t>
            </w:r>
          </w:p>
        </w:tc>
      </w:tr>
      <w:tr w:rsidR="007F1034" w:rsidRPr="00472C9E" w14:paraId="54805A6E" w14:textId="77777777" w:rsidTr="002B5DAB">
        <w:trPr>
          <w:trHeight w:val="515"/>
        </w:trPr>
        <w:tc>
          <w:tcPr>
            <w:tcW w:w="2932" w:type="dxa"/>
            <w:shd w:val="clear" w:color="auto" w:fill="auto"/>
          </w:tcPr>
          <w:p w14:paraId="2C2E0A2D"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w:t>
            </w:r>
            <w:r>
              <w:rPr>
                <w:rFonts w:ascii="Arial" w:hAnsi="Arial" w:cs="Arial"/>
                <w:b/>
                <w:sz w:val="20"/>
                <w:szCs w:val="20"/>
              </w:rPr>
              <w:t>Terms and Conditions</w:t>
            </w:r>
            <w:r w:rsidRPr="00472C9E">
              <w:rPr>
                <w:rFonts w:ascii="Arial" w:hAnsi="Arial" w:cs="Arial"/>
                <w:b/>
                <w:sz w:val="20"/>
                <w:szCs w:val="20"/>
              </w:rPr>
              <w:t>”</w:t>
            </w:r>
          </w:p>
        </w:tc>
        <w:tc>
          <w:tcPr>
            <w:tcW w:w="5808" w:type="dxa"/>
            <w:shd w:val="clear" w:color="auto" w:fill="auto"/>
          </w:tcPr>
          <w:p w14:paraId="7D492CFF" w14:textId="77777777" w:rsidR="007F1034" w:rsidRPr="00472C9E" w:rsidRDefault="007F1034" w:rsidP="002B5DAB">
            <w:pPr>
              <w:spacing w:before="120" w:after="120"/>
              <w:rPr>
                <w:rFonts w:ascii="Arial" w:hAnsi="Arial" w:cs="Arial"/>
                <w:sz w:val="20"/>
                <w:szCs w:val="20"/>
              </w:rPr>
            </w:pPr>
            <w:r>
              <w:rPr>
                <w:rFonts w:ascii="Arial" w:hAnsi="Arial" w:cs="Arial"/>
                <w:sz w:val="20"/>
                <w:szCs w:val="20"/>
              </w:rPr>
              <w:t>means</w:t>
            </w:r>
          </w:p>
          <w:p w14:paraId="7B502BDE"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these terms and conditions;</w:t>
            </w:r>
          </w:p>
          <w:p w14:paraId="4DAFDFF4"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 xml:space="preserve">the Contract Particulars; </w:t>
            </w:r>
          </w:p>
          <w:p w14:paraId="6F2F7AAA"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 xml:space="preserve">the Schedules; and </w:t>
            </w:r>
          </w:p>
          <w:p w14:paraId="0B81C299" w14:textId="77777777" w:rsidR="007F1034" w:rsidRPr="00472C9E" w:rsidRDefault="007F1034" w:rsidP="007F1034">
            <w:pPr>
              <w:numPr>
                <w:ilvl w:val="0"/>
                <w:numId w:val="24"/>
              </w:numPr>
              <w:spacing w:before="120" w:after="120"/>
              <w:rPr>
                <w:rFonts w:ascii="Arial" w:hAnsi="Arial" w:cs="Arial"/>
                <w:sz w:val="20"/>
                <w:szCs w:val="20"/>
              </w:rPr>
            </w:pPr>
            <w:r w:rsidRPr="00472C9E">
              <w:rPr>
                <w:rFonts w:ascii="Arial" w:hAnsi="Arial" w:cs="Arial"/>
                <w:sz w:val="20"/>
                <w:szCs w:val="20"/>
              </w:rPr>
              <w:t>any documents incorporated by reference</w:t>
            </w:r>
          </w:p>
          <w:p w14:paraId="0C131E5C"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and except where the context would produce a wholly unnatural interpretation, shall also mean the Transportation Order;</w:t>
            </w:r>
          </w:p>
        </w:tc>
      </w:tr>
      <w:tr w:rsidR="007F1034" w:rsidRPr="00791508" w14:paraId="20D5732F" w14:textId="77777777" w:rsidTr="002B5DAB">
        <w:tc>
          <w:tcPr>
            <w:tcW w:w="2932" w:type="dxa"/>
            <w:shd w:val="clear" w:color="auto" w:fill="auto"/>
          </w:tcPr>
          <w:p w14:paraId="5B1A11D7" w14:textId="514BBC05" w:rsidR="007F1034" w:rsidRPr="00472C9E" w:rsidRDefault="007F1034" w:rsidP="002B5DAB">
            <w:pPr>
              <w:spacing w:before="120" w:after="120"/>
              <w:rPr>
                <w:rFonts w:ascii="Arial" w:hAnsi="Arial" w:cs="Arial"/>
                <w:b/>
                <w:sz w:val="20"/>
                <w:szCs w:val="20"/>
              </w:rPr>
            </w:pPr>
            <w:r w:rsidRPr="00472C9E">
              <w:rPr>
                <w:rFonts w:ascii="Arial" w:hAnsi="Arial" w:cs="Arial"/>
                <w:b/>
                <w:bCs/>
                <w:color w:val="000000"/>
                <w:sz w:val="20"/>
                <w:szCs w:val="20"/>
              </w:rPr>
              <w:t>“</w:t>
            </w:r>
            <w:r w:rsidR="005B73F5">
              <w:rPr>
                <w:rFonts w:ascii="Arial" w:hAnsi="Arial" w:cs="Arial"/>
                <w:b/>
                <w:bCs/>
                <w:color w:val="000000"/>
                <w:sz w:val="20"/>
                <w:szCs w:val="20"/>
              </w:rPr>
              <w:t>TMS</w:t>
            </w:r>
            <w:r w:rsidRPr="00472C9E">
              <w:rPr>
                <w:rFonts w:ascii="Arial" w:hAnsi="Arial" w:cs="Arial"/>
                <w:b/>
                <w:bCs/>
                <w:color w:val="000000"/>
                <w:sz w:val="20"/>
                <w:szCs w:val="20"/>
              </w:rPr>
              <w:t xml:space="preserve"> Website”</w:t>
            </w:r>
          </w:p>
        </w:tc>
        <w:tc>
          <w:tcPr>
            <w:tcW w:w="5808" w:type="dxa"/>
            <w:shd w:val="clear" w:color="auto" w:fill="auto"/>
          </w:tcPr>
          <w:p w14:paraId="122B43D1" w14:textId="046533CA" w:rsidR="007F1034" w:rsidRPr="00472C9E" w:rsidRDefault="007F1034" w:rsidP="002B5DAB">
            <w:pPr>
              <w:spacing w:before="120" w:after="120"/>
              <w:rPr>
                <w:rFonts w:ascii="Arial" w:hAnsi="Arial" w:cs="Arial"/>
                <w:sz w:val="20"/>
                <w:szCs w:val="20"/>
              </w:rPr>
            </w:pPr>
            <w:r w:rsidRPr="00472C9E">
              <w:rPr>
                <w:rFonts w:ascii="Arial" w:hAnsi="Arial" w:cs="Arial"/>
                <w:bCs/>
                <w:color w:val="000000"/>
                <w:sz w:val="20"/>
                <w:szCs w:val="20"/>
              </w:rPr>
              <w:t xml:space="preserve">means the electronic platform </w:t>
            </w:r>
            <w:r w:rsidR="00690E2E" w:rsidRPr="00472C9E">
              <w:rPr>
                <w:rFonts w:ascii="Arial" w:hAnsi="Arial" w:cs="Arial"/>
                <w:bCs/>
                <w:color w:val="000000"/>
                <w:sz w:val="20"/>
                <w:szCs w:val="20"/>
              </w:rPr>
              <w:t>utilized</w:t>
            </w:r>
            <w:r w:rsidRPr="00472C9E">
              <w:rPr>
                <w:rFonts w:ascii="Arial" w:hAnsi="Arial" w:cs="Arial"/>
                <w:bCs/>
                <w:color w:val="000000"/>
                <w:sz w:val="20"/>
                <w:szCs w:val="20"/>
              </w:rPr>
              <w:t xml:space="preserve"> by the parties for the placing and acknowledgement of Transportation Orders for</w:t>
            </w:r>
            <w:r>
              <w:rPr>
                <w:rFonts w:ascii="Arial" w:hAnsi="Arial" w:cs="Arial"/>
                <w:bCs/>
                <w:color w:val="000000"/>
                <w:sz w:val="20"/>
                <w:szCs w:val="20"/>
              </w:rPr>
              <w:t xml:space="preserve"> the Services pursuant to these Terms and Conditions</w:t>
            </w:r>
            <w:r w:rsidRPr="00472C9E">
              <w:rPr>
                <w:rFonts w:ascii="Arial" w:hAnsi="Arial" w:cs="Arial"/>
                <w:bCs/>
                <w:color w:val="000000"/>
                <w:sz w:val="20"/>
                <w:szCs w:val="20"/>
              </w:rPr>
              <w:t xml:space="preserve">;  </w:t>
            </w:r>
          </w:p>
        </w:tc>
      </w:tr>
      <w:tr w:rsidR="007F1034" w:rsidRPr="00472C9E" w14:paraId="120CBF42" w14:textId="77777777" w:rsidTr="002B5DAB">
        <w:tc>
          <w:tcPr>
            <w:tcW w:w="2932" w:type="dxa"/>
            <w:shd w:val="clear" w:color="auto" w:fill="auto"/>
          </w:tcPr>
          <w:p w14:paraId="37B085C7"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“Transportation Order”</w:t>
            </w:r>
          </w:p>
        </w:tc>
        <w:tc>
          <w:tcPr>
            <w:tcW w:w="5808" w:type="dxa"/>
            <w:shd w:val="clear" w:color="auto" w:fill="auto"/>
          </w:tcPr>
          <w:p w14:paraId="0A08E383" w14:textId="59C7F6E5"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any written instruction (whether issued electronically, by email or in writing) from an </w:t>
            </w:r>
            <w:r w:rsidR="00D81C8A">
              <w:rPr>
                <w:rFonts w:ascii="Arial" w:hAnsi="Arial" w:cs="Arial"/>
                <w:sz w:val="20"/>
                <w:szCs w:val="20"/>
              </w:rPr>
              <w:t>Requester</w:t>
            </w:r>
            <w:r w:rsidRPr="00472C9E">
              <w:rPr>
                <w:rFonts w:ascii="Arial" w:hAnsi="Arial" w:cs="Arial"/>
                <w:sz w:val="20"/>
                <w:szCs w:val="20"/>
              </w:rPr>
              <w:t xml:space="preserve"> for the Freight Services Provider to perform the Services specifically for the Route and Loads set out within that written reques</w:t>
            </w:r>
            <w:r>
              <w:rPr>
                <w:rFonts w:ascii="Arial" w:hAnsi="Arial" w:cs="Arial"/>
                <w:sz w:val="20"/>
                <w:szCs w:val="20"/>
              </w:rPr>
              <w:t>t;</w:t>
            </w:r>
          </w:p>
        </w:tc>
      </w:tr>
      <w:tr w:rsidR="007F1034" w:rsidRPr="00472C9E" w14:paraId="79E3ED42" w14:textId="77777777" w:rsidTr="002B5DAB">
        <w:tc>
          <w:tcPr>
            <w:tcW w:w="2932" w:type="dxa"/>
            <w:shd w:val="clear" w:color="auto" w:fill="auto"/>
          </w:tcPr>
          <w:p w14:paraId="0E11EFF7" w14:textId="77777777" w:rsidR="007F1034" w:rsidRPr="00472C9E" w:rsidRDefault="007F1034" w:rsidP="002B5DAB">
            <w:pPr>
              <w:spacing w:before="120" w:after="120"/>
              <w:rPr>
                <w:rFonts w:ascii="Arial" w:hAnsi="Arial" w:cs="Arial"/>
                <w:b/>
                <w:bCs/>
                <w:sz w:val="20"/>
                <w:szCs w:val="20"/>
              </w:rPr>
            </w:pPr>
            <w:r w:rsidRPr="00472C9E">
              <w:rPr>
                <w:rFonts w:ascii="Arial" w:hAnsi="Arial" w:cs="Arial"/>
                <w:b/>
                <w:sz w:val="20"/>
                <w:szCs w:val="20"/>
              </w:rPr>
              <w:t>“Transportation Vehicles”</w:t>
            </w:r>
          </w:p>
        </w:tc>
        <w:tc>
          <w:tcPr>
            <w:tcW w:w="5808" w:type="dxa"/>
            <w:shd w:val="clear" w:color="auto" w:fill="auto"/>
          </w:tcPr>
          <w:p w14:paraId="612F97EB" w14:textId="3EE81BD3"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 xml:space="preserve">means any and all vehicles </w:t>
            </w:r>
            <w:r w:rsidR="00244B7B" w:rsidRPr="00472C9E">
              <w:rPr>
                <w:rFonts w:ascii="Arial" w:hAnsi="Arial" w:cs="Arial"/>
                <w:sz w:val="20"/>
                <w:szCs w:val="20"/>
              </w:rPr>
              <w:t>utilized</w:t>
            </w:r>
            <w:r w:rsidRPr="00472C9E">
              <w:rPr>
                <w:rFonts w:ascii="Arial" w:hAnsi="Arial" w:cs="Arial"/>
                <w:sz w:val="20"/>
                <w:szCs w:val="20"/>
              </w:rPr>
              <w:t xml:space="preserve"> by the Freight Services Provider for the transportation and delivery of the Products;</w:t>
            </w:r>
          </w:p>
        </w:tc>
      </w:tr>
      <w:tr w:rsidR="007F1034" w:rsidRPr="00472C9E" w14:paraId="2ED96B7F" w14:textId="77777777" w:rsidTr="002B5DAB">
        <w:tc>
          <w:tcPr>
            <w:tcW w:w="2932" w:type="dxa"/>
            <w:shd w:val="clear" w:color="auto" w:fill="auto"/>
          </w:tcPr>
          <w:p w14:paraId="3811E37B" w14:textId="77777777" w:rsidR="007F1034" w:rsidRPr="00472C9E" w:rsidRDefault="007F1034" w:rsidP="002B5DAB">
            <w:pPr>
              <w:spacing w:before="120" w:after="120"/>
              <w:rPr>
                <w:rFonts w:ascii="Arial" w:hAnsi="Arial" w:cs="Arial"/>
                <w:b/>
                <w:sz w:val="20"/>
                <w:szCs w:val="20"/>
              </w:rPr>
            </w:pPr>
            <w:r w:rsidRPr="00472C9E">
              <w:rPr>
                <w:rFonts w:ascii="Arial" w:hAnsi="Arial" w:cs="Arial"/>
                <w:b/>
                <w:sz w:val="20"/>
                <w:szCs w:val="20"/>
              </w:rPr>
              <w:t>“VAT”</w:t>
            </w:r>
          </w:p>
        </w:tc>
        <w:tc>
          <w:tcPr>
            <w:tcW w:w="5808" w:type="dxa"/>
            <w:shd w:val="clear" w:color="auto" w:fill="auto"/>
          </w:tcPr>
          <w:p w14:paraId="2150ABBE" w14:textId="77777777" w:rsidR="007F1034" w:rsidRPr="00472C9E" w:rsidRDefault="007F1034" w:rsidP="002B5DAB">
            <w:pPr>
              <w:spacing w:before="120" w:after="120"/>
              <w:rPr>
                <w:rFonts w:ascii="Arial" w:hAnsi="Arial" w:cs="Arial"/>
                <w:sz w:val="20"/>
                <w:szCs w:val="20"/>
              </w:rPr>
            </w:pPr>
            <w:r w:rsidRPr="00472C9E">
              <w:rPr>
                <w:rFonts w:ascii="Arial" w:hAnsi="Arial" w:cs="Arial"/>
                <w:sz w:val="20"/>
                <w:szCs w:val="20"/>
              </w:rPr>
              <w:t>means value added tax chargeable under the local laws of any country which the Products are exported from or imported into and any similar sales</w:t>
            </w:r>
            <w:r>
              <w:rPr>
                <w:rFonts w:ascii="Arial" w:hAnsi="Arial" w:cs="Arial"/>
                <w:sz w:val="20"/>
                <w:szCs w:val="20"/>
              </w:rPr>
              <w:t>, replacement or additional tax.</w:t>
            </w:r>
          </w:p>
        </w:tc>
      </w:tr>
    </w:tbl>
    <w:p w14:paraId="65FDA7F3"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9" w:name="_DV_M56"/>
      <w:bookmarkStart w:id="40" w:name="_DV_M57"/>
      <w:bookmarkStart w:id="41" w:name="_DV_M58"/>
      <w:bookmarkStart w:id="42" w:name="_DV_M61"/>
      <w:bookmarkStart w:id="43" w:name="_DV_M62"/>
      <w:bookmarkStart w:id="44" w:name="_DV_IPM1"/>
      <w:bookmarkStart w:id="45" w:name="_DV_M63"/>
      <w:bookmarkStart w:id="46" w:name="_DV_M2"/>
      <w:bookmarkStart w:id="47" w:name="_DV_M65"/>
      <w:bookmarkStart w:id="48" w:name="_DV_M74"/>
      <w:bookmarkStart w:id="49" w:name="_DV_M75"/>
      <w:bookmarkStart w:id="50" w:name="_DV_M76"/>
      <w:bookmarkStart w:id="51" w:name="_DV_M77"/>
      <w:bookmarkStart w:id="52" w:name="_DV_M78"/>
      <w:bookmarkStart w:id="53" w:name="_DV_M79"/>
      <w:bookmarkStart w:id="54" w:name="_DV_M80"/>
      <w:bookmarkStart w:id="55" w:name="_DV_M83"/>
      <w:bookmarkStart w:id="56" w:name="_DV_M85"/>
      <w:bookmarkStart w:id="57" w:name="_DV_M87"/>
      <w:bookmarkStart w:id="58" w:name="_DV_M88"/>
      <w:bookmarkStart w:id="59" w:name="_DV_M89"/>
      <w:bookmarkStart w:id="60" w:name="_DV_M91"/>
      <w:bookmarkStart w:id="61" w:name="_DV_M94"/>
      <w:bookmarkStart w:id="62" w:name="_DV_M95"/>
      <w:bookmarkStart w:id="63" w:name="_DV_M9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472C9E">
        <w:rPr>
          <w:rFonts w:ascii="Arial" w:hAnsi="Arial" w:cs="Arial"/>
          <w:sz w:val="20"/>
          <w:szCs w:val="20"/>
          <w:lang w:val="en-GB"/>
        </w:rPr>
        <w:t xml:space="preserve">The expression “person” means any individual, firm, partnership, company, corporation, body corporate, organisation, association, foundation, trust, government, state, government or state agency (in each case whether or not having a separate legal personality and </w:t>
      </w:r>
      <w:r>
        <w:rPr>
          <w:rFonts w:ascii="Arial" w:hAnsi="Arial" w:cs="Arial"/>
          <w:sz w:val="20"/>
          <w:szCs w:val="20"/>
          <w:lang w:val="en-GB"/>
        </w:rPr>
        <w:t xml:space="preserve">wherever formed or organised) </w:t>
      </w:r>
      <w:r w:rsidRPr="00472C9E">
        <w:rPr>
          <w:rFonts w:ascii="Arial" w:hAnsi="Arial" w:cs="Arial"/>
          <w:sz w:val="20"/>
          <w:szCs w:val="20"/>
          <w:lang w:val="en-GB"/>
        </w:rPr>
        <w:t>and a reference to a ‘company’ shall include any company, corporation or other body corporate wherever formed or organised.</w:t>
      </w:r>
    </w:p>
    <w:p w14:paraId="4F20F3B0"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64" w:name="_DV_M97"/>
      <w:bookmarkEnd w:id="64"/>
      <w:r w:rsidRPr="00472C9E">
        <w:rPr>
          <w:rFonts w:ascii="Arial" w:hAnsi="Arial" w:cs="Arial"/>
          <w:sz w:val="20"/>
          <w:szCs w:val="20"/>
          <w:lang w:val="en-GB"/>
        </w:rPr>
        <w:t>The headings to the clauses, Schedules and paragraphs in the Schedules shall not affect any construction of those clauses, Schedules and paragraphs.</w:t>
      </w:r>
    </w:p>
    <w:p w14:paraId="3E317BAF"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65" w:name="_DV_M98"/>
      <w:bookmarkEnd w:id="65"/>
      <w:r w:rsidRPr="00472C9E">
        <w:rPr>
          <w:rFonts w:ascii="Arial" w:hAnsi="Arial" w:cs="Arial"/>
          <w:sz w:val="20"/>
          <w:szCs w:val="20"/>
          <w:lang w:val="en-GB"/>
        </w:rPr>
        <w:t xml:space="preserve">Any reference to a convention, statute or statutory provision shall be construed as a reference </w:t>
      </w:r>
      <w:bookmarkStart w:id="66" w:name="_DV_C16"/>
      <w:r w:rsidRPr="00472C9E">
        <w:rPr>
          <w:rFonts w:ascii="Arial" w:hAnsi="Arial" w:cs="Arial"/>
          <w:sz w:val="20"/>
          <w:szCs w:val="20"/>
          <w:lang w:val="en-GB"/>
        </w:rPr>
        <w:t xml:space="preserve">to that statute or statutory provision and to all orders, statutory instruments, regulations or other subordinate legislation made under the relevant statute </w:t>
      </w:r>
      <w:r>
        <w:rPr>
          <w:rFonts w:ascii="Arial" w:hAnsi="Arial" w:cs="Arial"/>
          <w:sz w:val="20"/>
          <w:szCs w:val="20"/>
          <w:lang w:val="en-GB"/>
        </w:rPr>
        <w:t xml:space="preserve">as in force at the date of these Terms and Conditions </w:t>
      </w:r>
      <w:r w:rsidRPr="00472C9E">
        <w:rPr>
          <w:rFonts w:ascii="Arial" w:hAnsi="Arial" w:cs="Arial"/>
          <w:sz w:val="20"/>
          <w:szCs w:val="20"/>
          <w:lang w:val="en-GB"/>
        </w:rPr>
        <w:t>and as amended, consolidated, modified, extended, re-enacted or replaced from time to time</w:t>
      </w:r>
      <w:bookmarkEnd w:id="66"/>
      <w:r w:rsidRPr="00472C9E">
        <w:rPr>
          <w:rFonts w:ascii="Arial" w:hAnsi="Arial" w:cs="Arial"/>
          <w:sz w:val="20"/>
          <w:szCs w:val="20"/>
          <w:lang w:val="en-GB"/>
        </w:rPr>
        <w:t>.</w:t>
      </w:r>
    </w:p>
    <w:p w14:paraId="0B62ACC3" w14:textId="3D0DA545"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color w:val="000000"/>
          <w:sz w:val="20"/>
          <w:szCs w:val="20"/>
        </w:rPr>
        <w:lastRenderedPageBreak/>
        <w:t>Any reference to an event occurring on a “day” means occurring between 0600 on a calendar day and 0559 o</w:t>
      </w:r>
      <w:r>
        <w:rPr>
          <w:rFonts w:ascii="Arial" w:hAnsi="Arial" w:cs="Arial"/>
          <w:color w:val="000000"/>
          <w:sz w:val="20"/>
          <w:szCs w:val="20"/>
        </w:rPr>
        <w:t xml:space="preserve">n the subsequent calendar day. </w:t>
      </w:r>
      <w:r w:rsidRPr="00472C9E">
        <w:rPr>
          <w:rFonts w:ascii="Arial" w:hAnsi="Arial" w:cs="Arial"/>
          <w:color w:val="000000"/>
          <w:sz w:val="20"/>
          <w:szCs w:val="20"/>
        </w:rPr>
        <w:t xml:space="preserve">Any reference to a week means between 0600 on a Monday and </w:t>
      </w:r>
      <w:r>
        <w:rPr>
          <w:rFonts w:ascii="Arial" w:hAnsi="Arial" w:cs="Arial"/>
          <w:color w:val="000000"/>
          <w:sz w:val="20"/>
          <w:szCs w:val="20"/>
        </w:rPr>
        <w:t xml:space="preserve">0559 on the subsequent Monday. Any reference in or under these Terms and Conditions </w:t>
      </w:r>
      <w:r w:rsidRPr="00472C9E">
        <w:rPr>
          <w:rFonts w:ascii="Arial" w:hAnsi="Arial" w:cs="Arial"/>
          <w:color w:val="000000"/>
          <w:sz w:val="20"/>
          <w:szCs w:val="20"/>
        </w:rPr>
        <w:t xml:space="preserve">to time means the time in the country in which the </w:t>
      </w:r>
      <w:r>
        <w:rPr>
          <w:rFonts w:ascii="Arial" w:hAnsi="Arial" w:cs="Arial"/>
          <w:color w:val="000000"/>
          <w:sz w:val="20"/>
          <w:szCs w:val="20"/>
        </w:rPr>
        <w:t xml:space="preserve">Collection or Delivery that is relevant to the </w:t>
      </w:r>
      <w:r w:rsidRPr="00472C9E">
        <w:rPr>
          <w:rFonts w:ascii="Arial" w:hAnsi="Arial" w:cs="Arial"/>
          <w:color w:val="000000"/>
          <w:sz w:val="20"/>
          <w:szCs w:val="20"/>
        </w:rPr>
        <w:t xml:space="preserve">event referencing that time is to occur (for example </w:t>
      </w:r>
      <w:r>
        <w:rPr>
          <w:rFonts w:ascii="Arial" w:hAnsi="Arial" w:cs="Arial"/>
          <w:color w:val="000000"/>
          <w:sz w:val="20"/>
          <w:szCs w:val="20"/>
        </w:rPr>
        <w:t xml:space="preserve">where there is </w:t>
      </w:r>
      <w:r w:rsidRPr="00472C9E">
        <w:rPr>
          <w:rFonts w:ascii="Arial" w:hAnsi="Arial" w:cs="Arial"/>
          <w:color w:val="000000"/>
          <w:sz w:val="20"/>
          <w:szCs w:val="20"/>
        </w:rPr>
        <w:t xml:space="preserve">a Collection in </w:t>
      </w:r>
      <w:r w:rsidR="0034257A">
        <w:rPr>
          <w:rFonts w:ascii="Arial" w:hAnsi="Arial" w:cs="Arial"/>
          <w:color w:val="000000"/>
          <w:sz w:val="20"/>
          <w:szCs w:val="20"/>
        </w:rPr>
        <w:t>a facility</w:t>
      </w:r>
      <w:r>
        <w:rPr>
          <w:rFonts w:ascii="Arial" w:hAnsi="Arial" w:cs="Arial"/>
          <w:color w:val="000000"/>
          <w:sz w:val="20"/>
          <w:szCs w:val="20"/>
        </w:rPr>
        <w:t>, any event related to that Collection that must occur on or before</w:t>
      </w:r>
      <w:r w:rsidRPr="00472C9E">
        <w:rPr>
          <w:rFonts w:ascii="Arial" w:hAnsi="Arial" w:cs="Arial"/>
          <w:color w:val="000000"/>
          <w:sz w:val="20"/>
          <w:szCs w:val="20"/>
        </w:rPr>
        <w:t xml:space="preserve"> 1100 </w:t>
      </w:r>
      <w:r>
        <w:rPr>
          <w:rFonts w:ascii="Arial" w:hAnsi="Arial" w:cs="Arial"/>
          <w:color w:val="000000"/>
          <w:sz w:val="20"/>
          <w:szCs w:val="20"/>
        </w:rPr>
        <w:t>must</w:t>
      </w:r>
      <w:r w:rsidRPr="00472C9E">
        <w:rPr>
          <w:rFonts w:ascii="Arial" w:hAnsi="Arial" w:cs="Arial"/>
          <w:color w:val="000000"/>
          <w:sz w:val="20"/>
          <w:szCs w:val="20"/>
        </w:rPr>
        <w:t xml:space="preserve"> be </w:t>
      </w:r>
      <w:r>
        <w:rPr>
          <w:rFonts w:ascii="Arial" w:hAnsi="Arial" w:cs="Arial"/>
          <w:color w:val="000000"/>
          <w:sz w:val="20"/>
          <w:szCs w:val="20"/>
        </w:rPr>
        <w:t xml:space="preserve">on or before </w:t>
      </w:r>
      <w:r w:rsidRPr="00472C9E">
        <w:rPr>
          <w:rFonts w:ascii="Arial" w:hAnsi="Arial" w:cs="Arial"/>
          <w:color w:val="000000"/>
          <w:sz w:val="20"/>
          <w:szCs w:val="20"/>
        </w:rPr>
        <w:t xml:space="preserve">1100 </w:t>
      </w:r>
      <w:r w:rsidR="0034257A">
        <w:rPr>
          <w:rFonts w:ascii="Arial" w:hAnsi="Arial" w:cs="Arial"/>
          <w:color w:val="000000"/>
          <w:sz w:val="20"/>
          <w:szCs w:val="20"/>
        </w:rPr>
        <w:t>this facility</w:t>
      </w:r>
      <w:r w:rsidRPr="00472C9E">
        <w:rPr>
          <w:rFonts w:ascii="Arial" w:hAnsi="Arial" w:cs="Arial"/>
          <w:color w:val="000000"/>
          <w:sz w:val="20"/>
          <w:szCs w:val="20"/>
        </w:rPr>
        <w:t>.</w:t>
      </w:r>
    </w:p>
    <w:p w14:paraId="638A738E"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67" w:name="_DV_M99"/>
      <w:bookmarkStart w:id="68" w:name="_DV_M100"/>
      <w:bookmarkEnd w:id="67"/>
      <w:bookmarkEnd w:id="68"/>
      <w:r w:rsidRPr="00472C9E">
        <w:rPr>
          <w:rFonts w:ascii="Arial" w:hAnsi="Arial" w:cs="Arial"/>
          <w:b/>
          <w:sz w:val="20"/>
          <w:szCs w:val="20"/>
          <w:lang w:val="en-GB"/>
        </w:rPr>
        <w:t>TERM &amp; APPOINTMENT</w:t>
      </w:r>
    </w:p>
    <w:p w14:paraId="517FE9B3" w14:textId="77777777" w:rsidR="007F1034" w:rsidRPr="00B5564F"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shall perform the </w:t>
      </w:r>
      <w:r>
        <w:rPr>
          <w:rFonts w:ascii="Arial" w:hAnsi="Arial" w:cs="Arial"/>
          <w:sz w:val="20"/>
          <w:szCs w:val="20"/>
          <w:lang w:val="en-GB"/>
        </w:rPr>
        <w:t xml:space="preserve">Services in accordance with these Terms and Conditions. </w:t>
      </w:r>
      <w:r w:rsidRPr="00B5564F">
        <w:rPr>
          <w:rFonts w:ascii="Arial" w:hAnsi="Arial" w:cs="Arial"/>
          <w:sz w:val="20"/>
          <w:szCs w:val="20"/>
          <w:lang w:val="en-GB"/>
        </w:rPr>
        <w:t>In respect of</w:t>
      </w:r>
      <w:r>
        <w:rPr>
          <w:rFonts w:ascii="Arial" w:hAnsi="Arial" w:cs="Arial"/>
          <w:sz w:val="20"/>
          <w:szCs w:val="20"/>
          <w:lang w:val="en-GB"/>
        </w:rPr>
        <w:t xml:space="preserve"> any obligation set out in these Terms and Conditions </w:t>
      </w:r>
      <w:r w:rsidRPr="00B5564F">
        <w:rPr>
          <w:rFonts w:ascii="Arial" w:hAnsi="Arial" w:cs="Arial"/>
          <w:sz w:val="20"/>
          <w:szCs w:val="20"/>
          <w:lang w:val="en-GB"/>
        </w:rPr>
        <w:t>being relevant solely to an Additional Service, that obligation shall only apply when a Transportation Order expressly sets out the requirement to perform the Additional Service.</w:t>
      </w:r>
    </w:p>
    <w:p w14:paraId="33354D12"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Th</w:t>
      </w:r>
      <w:r w:rsidRPr="00472C9E">
        <w:rPr>
          <w:rFonts w:ascii="Arial" w:hAnsi="Arial" w:cs="Arial"/>
          <w:sz w:val="20"/>
          <w:szCs w:val="20"/>
          <w:lang w:val="en-GB"/>
        </w:rPr>
        <w:t>e</w:t>
      </w:r>
      <w:r>
        <w:rPr>
          <w:rFonts w:ascii="Arial" w:hAnsi="Arial" w:cs="Arial"/>
          <w:sz w:val="20"/>
          <w:szCs w:val="20"/>
          <w:lang w:val="en-GB"/>
        </w:rPr>
        <w:t>se</w:t>
      </w:r>
      <w:r w:rsidRPr="00472C9E">
        <w:rPr>
          <w:rFonts w:ascii="Arial" w:hAnsi="Arial" w:cs="Arial"/>
          <w:sz w:val="20"/>
          <w:szCs w:val="20"/>
          <w:lang w:val="en-GB"/>
        </w:rPr>
        <w:t xml:space="preserve"> </w:t>
      </w:r>
      <w:r>
        <w:rPr>
          <w:rFonts w:ascii="Arial" w:hAnsi="Arial" w:cs="Arial"/>
          <w:sz w:val="20"/>
          <w:szCs w:val="20"/>
          <w:lang w:val="en-GB"/>
        </w:rPr>
        <w:t>Terms and Conditions</w:t>
      </w:r>
      <w:r w:rsidRPr="00472C9E">
        <w:rPr>
          <w:rFonts w:ascii="Arial" w:hAnsi="Arial" w:cs="Arial"/>
          <w:sz w:val="20"/>
          <w:szCs w:val="20"/>
          <w:lang w:val="en-GB"/>
        </w:rPr>
        <w:t xml:space="preserve"> shall take effect on the </w:t>
      </w:r>
      <w:r>
        <w:rPr>
          <w:rFonts w:ascii="Arial" w:hAnsi="Arial" w:cs="Arial"/>
          <w:sz w:val="20"/>
          <w:szCs w:val="20"/>
          <w:lang w:val="en-GB"/>
        </w:rPr>
        <w:t>Effective D</w:t>
      </w:r>
      <w:r w:rsidRPr="00472C9E">
        <w:rPr>
          <w:rFonts w:ascii="Arial" w:hAnsi="Arial" w:cs="Arial"/>
          <w:sz w:val="20"/>
          <w:szCs w:val="20"/>
          <w:lang w:val="en-GB"/>
        </w:rPr>
        <w:t>ate</w:t>
      </w:r>
      <w:r w:rsidRPr="00B5564F">
        <w:rPr>
          <w:rFonts w:ascii="Arial" w:hAnsi="Arial" w:cs="Arial"/>
          <w:sz w:val="20"/>
          <w:szCs w:val="20"/>
          <w:lang w:val="en-GB"/>
        </w:rPr>
        <w:t xml:space="preserve"> </w:t>
      </w:r>
      <w:r w:rsidRPr="00B5564F">
        <w:rPr>
          <w:rFonts w:ascii="Arial" w:hAnsi="Arial" w:cs="Arial"/>
          <w:color w:val="000000"/>
          <w:sz w:val="20"/>
          <w:szCs w:val="20"/>
        </w:rPr>
        <w:t xml:space="preserve">and subject always to earlier termination in accordance with its terms, shall remain in force </w:t>
      </w:r>
      <w:r>
        <w:rPr>
          <w:rFonts w:ascii="Arial" w:hAnsi="Arial" w:cs="Arial"/>
          <w:color w:val="000000"/>
          <w:sz w:val="20"/>
          <w:szCs w:val="20"/>
        </w:rPr>
        <w:t>until</w:t>
      </w:r>
      <w:r w:rsidRPr="00B5564F">
        <w:rPr>
          <w:rFonts w:ascii="Arial" w:hAnsi="Arial" w:cs="Arial"/>
          <w:color w:val="000000"/>
          <w:sz w:val="20"/>
          <w:szCs w:val="20"/>
        </w:rPr>
        <w:t xml:space="preserve"> 31 March </w:t>
      </w:r>
      <w:r>
        <w:rPr>
          <w:rFonts w:ascii="Arial" w:hAnsi="Arial" w:cs="Arial"/>
          <w:color w:val="000000"/>
          <w:sz w:val="20"/>
          <w:szCs w:val="20"/>
        </w:rPr>
        <w:t>2019</w:t>
      </w:r>
      <w:r w:rsidRPr="00B5564F">
        <w:rPr>
          <w:rFonts w:ascii="Arial" w:hAnsi="Arial" w:cs="Arial"/>
          <w:color w:val="000000"/>
          <w:sz w:val="20"/>
          <w:szCs w:val="20"/>
        </w:rPr>
        <w:t xml:space="preserve"> (the “</w:t>
      </w:r>
      <w:r w:rsidRPr="00146E37">
        <w:rPr>
          <w:rFonts w:ascii="Arial" w:hAnsi="Arial" w:cs="Arial"/>
          <w:b/>
          <w:color w:val="000000"/>
          <w:sz w:val="20"/>
          <w:szCs w:val="20"/>
        </w:rPr>
        <w:t>Term</w:t>
      </w:r>
      <w:r w:rsidRPr="00B5564F">
        <w:rPr>
          <w:rFonts w:ascii="Arial" w:hAnsi="Arial" w:cs="Arial"/>
          <w:color w:val="000000"/>
          <w:sz w:val="20"/>
          <w:szCs w:val="20"/>
        </w:rPr>
        <w:t>”)</w:t>
      </w:r>
      <w:r w:rsidRPr="00B5564F">
        <w:rPr>
          <w:rFonts w:ascii="Arial" w:hAnsi="Arial" w:cs="Arial"/>
          <w:sz w:val="20"/>
          <w:szCs w:val="20"/>
          <w:lang w:val="en-GB"/>
        </w:rPr>
        <w:t>.</w:t>
      </w:r>
    </w:p>
    <w:p w14:paraId="1EDA8B99"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69" w:name="_DV_M112"/>
      <w:bookmarkStart w:id="70" w:name="_DV_M120"/>
      <w:bookmarkEnd w:id="69"/>
      <w:bookmarkEnd w:id="70"/>
      <w:r w:rsidRPr="00472C9E">
        <w:rPr>
          <w:rFonts w:ascii="Arial" w:hAnsi="Arial" w:cs="Arial"/>
          <w:sz w:val="20"/>
          <w:szCs w:val="20"/>
          <w:lang w:val="en-GB"/>
        </w:rPr>
        <w:t xml:space="preserve">For any terms in relation to the provision of the Services that are not provided for in </w:t>
      </w:r>
      <w:r>
        <w:rPr>
          <w:rFonts w:ascii="Arial" w:hAnsi="Arial" w:cs="Arial"/>
          <w:sz w:val="20"/>
          <w:szCs w:val="20"/>
          <w:lang w:val="en-GB"/>
        </w:rPr>
        <w:t>these Terms and Conditions</w:t>
      </w:r>
      <w:r w:rsidRPr="00472C9E">
        <w:rPr>
          <w:rFonts w:ascii="Arial" w:hAnsi="Arial" w:cs="Arial"/>
          <w:sz w:val="20"/>
          <w:szCs w:val="20"/>
          <w:lang w:val="en-GB"/>
        </w:rPr>
        <w:t>, while Loads are being transported on land the CMR Convention</w:t>
      </w:r>
      <w:r>
        <w:rPr>
          <w:rFonts w:ascii="Arial" w:hAnsi="Arial" w:cs="Arial"/>
          <w:sz w:val="20"/>
          <w:szCs w:val="20"/>
          <w:lang w:val="en-GB"/>
        </w:rPr>
        <w:t xml:space="preserve"> shall apply</w:t>
      </w:r>
      <w:r w:rsidRPr="00472C9E">
        <w:rPr>
          <w:rFonts w:ascii="Arial" w:hAnsi="Arial" w:cs="Arial"/>
          <w:sz w:val="20"/>
          <w:szCs w:val="20"/>
          <w:lang w:val="en-GB"/>
        </w:rPr>
        <w:t xml:space="preserve"> and while Loads</w:t>
      </w:r>
      <w:r w:rsidRPr="00BE498B">
        <w:rPr>
          <w:rFonts w:ascii="Arial" w:hAnsi="Arial" w:cs="Arial"/>
          <w:sz w:val="20"/>
          <w:szCs w:val="20"/>
          <w:lang w:val="en-GB"/>
        </w:rPr>
        <w:t xml:space="preserve"> </w:t>
      </w:r>
      <w:r w:rsidRPr="00472C9E">
        <w:rPr>
          <w:rFonts w:ascii="Arial" w:hAnsi="Arial" w:cs="Arial"/>
          <w:sz w:val="20"/>
          <w:szCs w:val="20"/>
          <w:lang w:val="en-GB"/>
        </w:rPr>
        <w:t xml:space="preserve">are being transported on water the Hague-Visby Rules </w:t>
      </w:r>
      <w:r>
        <w:rPr>
          <w:rFonts w:ascii="Arial" w:hAnsi="Arial" w:cs="Arial"/>
          <w:sz w:val="20"/>
          <w:szCs w:val="20"/>
          <w:lang w:val="en-GB"/>
        </w:rPr>
        <w:t>sha</w:t>
      </w:r>
      <w:r w:rsidRPr="00472C9E">
        <w:rPr>
          <w:rFonts w:ascii="Arial" w:hAnsi="Arial" w:cs="Arial"/>
          <w:sz w:val="20"/>
          <w:szCs w:val="20"/>
          <w:lang w:val="en-GB"/>
        </w:rPr>
        <w:t>ll apply.</w:t>
      </w:r>
    </w:p>
    <w:p w14:paraId="412A412D"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r w:rsidRPr="00472C9E">
        <w:rPr>
          <w:rFonts w:ascii="Arial" w:hAnsi="Arial" w:cs="Arial"/>
          <w:b/>
          <w:sz w:val="20"/>
          <w:szCs w:val="20"/>
          <w:lang w:val="en-GB"/>
        </w:rPr>
        <w:t>APPOINTMENT</w:t>
      </w:r>
    </w:p>
    <w:p w14:paraId="0D1337F6" w14:textId="77777777" w:rsidR="007F1034" w:rsidRPr="00977A72"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18"/>
          <w:szCs w:val="20"/>
          <w:lang w:val="en-GB"/>
        </w:rPr>
      </w:pPr>
      <w:bookmarkStart w:id="71" w:name="_DV_M101"/>
      <w:bookmarkEnd w:id="71"/>
      <w:r w:rsidRPr="005D42E1">
        <w:rPr>
          <w:rFonts w:ascii="Arial" w:hAnsi="Arial" w:cs="Arial"/>
          <w:sz w:val="20"/>
          <w:szCs w:val="20"/>
          <w:lang w:val="en-GB"/>
        </w:rPr>
        <w:t>Commencing on the Effective Date and throughout the Term, the Freight Services Provider shall perform the Services for the Routes in accordance with these Terms and Conditions.</w:t>
      </w:r>
      <w:r>
        <w:rPr>
          <w:rFonts w:ascii="Arial" w:hAnsi="Arial" w:cs="Arial"/>
          <w:sz w:val="20"/>
          <w:szCs w:val="20"/>
          <w:lang w:val="en-GB"/>
        </w:rPr>
        <w:t xml:space="preserve"> </w:t>
      </w:r>
      <w:r w:rsidRPr="005D42E1">
        <w:rPr>
          <w:rFonts w:ascii="Arial" w:hAnsi="Arial" w:cs="Arial"/>
          <w:color w:val="000000"/>
          <w:sz w:val="20"/>
          <w:szCs w:val="22"/>
        </w:rPr>
        <w:t>T</w:t>
      </w:r>
      <w:r w:rsidRPr="005D42E1">
        <w:rPr>
          <w:rFonts w:ascii="Arial" w:hAnsi="Arial" w:cs="Arial"/>
          <w:sz w:val="20"/>
          <w:szCs w:val="22"/>
        </w:rPr>
        <w:t>he Freight Services Provider</w:t>
      </w:r>
      <w:r w:rsidRPr="000F3238">
        <w:rPr>
          <w:rFonts w:ascii="Arial" w:hAnsi="Arial" w:cs="Arial"/>
          <w:sz w:val="20"/>
          <w:szCs w:val="22"/>
        </w:rPr>
        <w:t xml:space="preserve"> </w:t>
      </w:r>
      <w:r w:rsidRPr="00420AC3">
        <w:rPr>
          <w:rFonts w:ascii="Arial" w:hAnsi="Arial" w:cs="Arial"/>
          <w:sz w:val="20"/>
          <w:szCs w:val="22"/>
        </w:rPr>
        <w:t xml:space="preserve">shall </w:t>
      </w:r>
      <w:r w:rsidRPr="00742D62">
        <w:rPr>
          <w:rFonts w:ascii="Arial" w:hAnsi="Arial" w:cs="Arial"/>
          <w:sz w:val="20"/>
          <w:szCs w:val="22"/>
        </w:rPr>
        <w:t>deliver the quan</w:t>
      </w:r>
      <w:r w:rsidRPr="00E23DE5">
        <w:rPr>
          <w:rFonts w:ascii="Arial" w:hAnsi="Arial" w:cs="Arial"/>
          <w:sz w:val="20"/>
          <w:szCs w:val="22"/>
        </w:rPr>
        <w:t xml:space="preserve">tity of Products from the Collection Point to the Delivery Point </w:t>
      </w:r>
      <w:r w:rsidRPr="0019760F">
        <w:rPr>
          <w:rFonts w:ascii="Arial" w:hAnsi="Arial" w:cs="Arial"/>
          <w:sz w:val="20"/>
          <w:szCs w:val="22"/>
        </w:rPr>
        <w:t xml:space="preserve">as specified in the Transportation Order. For each Transportation Order, the time of collection of each Load and the </w:t>
      </w:r>
      <w:r w:rsidRPr="00977A72">
        <w:rPr>
          <w:rFonts w:ascii="Arial" w:hAnsi="Arial" w:cs="Arial"/>
          <w:sz w:val="20"/>
          <w:szCs w:val="22"/>
        </w:rPr>
        <w:t>time of delivery of each Load shall be of the essence.</w:t>
      </w:r>
    </w:p>
    <w:p w14:paraId="35569F53" w14:textId="593C1EB4" w:rsidR="007F1034" w:rsidRPr="00F97530"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72" w:name="_DV_C96"/>
      <w:r w:rsidRPr="00F97530">
        <w:rPr>
          <w:rFonts w:ascii="Arial" w:hAnsi="Arial" w:cs="Arial"/>
          <w:sz w:val="20"/>
          <w:szCs w:val="20"/>
          <w:lang w:val="en-GB"/>
        </w:rPr>
        <w:t xml:space="preserve">The Freight Services Provider shall provide </w:t>
      </w:r>
      <w:r w:rsidR="003E207F">
        <w:rPr>
          <w:rFonts w:ascii="Arial" w:hAnsi="Arial" w:cs="Arial"/>
          <w:sz w:val="20"/>
          <w:szCs w:val="20"/>
          <w:lang w:val="en-GB"/>
        </w:rPr>
        <w:t>“MY COMPANY”</w:t>
      </w:r>
      <w:r w:rsidRPr="00F97530">
        <w:rPr>
          <w:rFonts w:ascii="Arial" w:hAnsi="Arial" w:cs="Arial"/>
          <w:sz w:val="20"/>
          <w:szCs w:val="20"/>
          <w:lang w:val="en-GB"/>
        </w:rPr>
        <w:t xml:space="preserve"> with a Key Performance Indicator (“KPI”) report each month utilising the template provided</w:t>
      </w:r>
      <w:r>
        <w:rPr>
          <w:rFonts w:ascii="Arial" w:hAnsi="Arial" w:cs="Arial"/>
          <w:sz w:val="20"/>
          <w:szCs w:val="20"/>
          <w:lang w:val="en-GB"/>
        </w:rPr>
        <w:t xml:space="preserve"> in</w:t>
      </w:r>
      <w:r w:rsidRPr="00F97530">
        <w:rPr>
          <w:rFonts w:ascii="Arial" w:hAnsi="Arial" w:cs="Arial"/>
          <w:sz w:val="20"/>
          <w:szCs w:val="20"/>
          <w:lang w:val="en-GB"/>
        </w:rPr>
        <w:t xml:space="preserve"> </w:t>
      </w:r>
      <w:r w:rsidRPr="00116A81">
        <w:rPr>
          <w:rFonts w:ascii="Arial" w:hAnsi="Arial" w:cs="Arial"/>
          <w:sz w:val="20"/>
          <w:szCs w:val="20"/>
          <w:lang w:val="en-GB"/>
        </w:rPr>
        <w:t>Schedule 2</w:t>
      </w:r>
      <w:r>
        <w:rPr>
          <w:rFonts w:ascii="Arial" w:hAnsi="Arial" w:cs="Arial"/>
          <w:sz w:val="20"/>
          <w:szCs w:val="20"/>
          <w:lang w:val="en-GB"/>
        </w:rPr>
        <w:t xml:space="preserve"> </w:t>
      </w:r>
      <w:r w:rsidRPr="00F97530">
        <w:rPr>
          <w:rFonts w:ascii="Arial" w:hAnsi="Arial" w:cs="Arial"/>
          <w:sz w:val="20"/>
          <w:szCs w:val="20"/>
          <w:lang w:val="en-GB"/>
        </w:rPr>
        <w:t xml:space="preserve">and following the process set out </w:t>
      </w:r>
      <w:r w:rsidRPr="00116A81">
        <w:rPr>
          <w:rFonts w:ascii="Arial" w:hAnsi="Arial" w:cs="Arial"/>
          <w:sz w:val="20"/>
          <w:szCs w:val="20"/>
          <w:lang w:val="en-GB"/>
        </w:rPr>
        <w:t>in Schedule 2</w:t>
      </w:r>
      <w:r>
        <w:rPr>
          <w:rFonts w:ascii="Arial" w:hAnsi="Arial" w:cs="Arial"/>
          <w:sz w:val="20"/>
          <w:szCs w:val="20"/>
          <w:lang w:val="en-GB"/>
        </w:rPr>
        <w:t>.</w:t>
      </w:r>
      <w:r w:rsidRPr="00F97530">
        <w:rPr>
          <w:rFonts w:ascii="Arial" w:hAnsi="Arial" w:cs="Arial"/>
          <w:sz w:val="20"/>
          <w:szCs w:val="20"/>
          <w:lang w:val="en-GB"/>
        </w:rPr>
        <w:t xml:space="preserve"> The Freight Ser</w:t>
      </w:r>
      <w:r>
        <w:rPr>
          <w:rFonts w:ascii="Arial" w:hAnsi="Arial" w:cs="Arial"/>
          <w:sz w:val="20"/>
          <w:szCs w:val="20"/>
          <w:lang w:val="en-GB"/>
        </w:rPr>
        <w:t>vices Provider shall meet all</w:t>
      </w:r>
      <w:r w:rsidRPr="00F97530">
        <w:rPr>
          <w:rFonts w:ascii="Arial" w:hAnsi="Arial" w:cs="Arial"/>
          <w:sz w:val="20"/>
          <w:szCs w:val="20"/>
          <w:lang w:val="en-GB"/>
        </w:rPr>
        <w:t xml:space="preserve"> the KPIs in its performance of the Services.</w:t>
      </w:r>
    </w:p>
    <w:bookmarkEnd w:id="72"/>
    <w:p w14:paraId="572B0D84"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The Freight Services Provider warrants, represents and undertakes for itself and on behalf of its Affiliates on a continuing basis:</w:t>
      </w:r>
    </w:p>
    <w:p w14:paraId="29B25D0B" w14:textId="77777777" w:rsidR="007F1034"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sz w:val="20"/>
          <w:szCs w:val="20"/>
        </w:rPr>
        <w:t xml:space="preserve">that </w:t>
      </w:r>
      <w:r w:rsidRPr="00472C9E">
        <w:rPr>
          <w:rFonts w:ascii="Arial" w:hAnsi="Arial" w:cs="Arial"/>
          <w:w w:val="0"/>
          <w:sz w:val="20"/>
          <w:szCs w:val="20"/>
        </w:rPr>
        <w:t>it has full capacity and authority to enter into and perform its obligations un</w:t>
      </w:r>
      <w:r>
        <w:rPr>
          <w:rFonts w:ascii="Arial" w:hAnsi="Arial" w:cs="Arial"/>
          <w:w w:val="0"/>
          <w:sz w:val="20"/>
          <w:szCs w:val="20"/>
        </w:rPr>
        <w:t>der these Terms and Conditions;</w:t>
      </w:r>
    </w:p>
    <w:p w14:paraId="3AA82B8A" w14:textId="77777777" w:rsidR="007F1034" w:rsidRPr="00472C9E" w:rsidRDefault="007F1034" w:rsidP="007F1034">
      <w:pPr>
        <w:numPr>
          <w:ilvl w:val="0"/>
          <w:numId w:val="25"/>
        </w:numPr>
        <w:spacing w:before="120" w:after="120"/>
        <w:jc w:val="both"/>
        <w:rPr>
          <w:rFonts w:ascii="Arial" w:hAnsi="Arial" w:cs="Arial"/>
          <w:w w:val="0"/>
          <w:sz w:val="20"/>
          <w:szCs w:val="20"/>
        </w:rPr>
      </w:pPr>
      <w:r>
        <w:rPr>
          <w:rFonts w:ascii="Arial" w:hAnsi="Arial" w:cs="Arial"/>
          <w:w w:val="0"/>
          <w:sz w:val="20"/>
          <w:szCs w:val="20"/>
        </w:rPr>
        <w:t xml:space="preserve">that it </w:t>
      </w:r>
      <w:r w:rsidRPr="00472C9E">
        <w:rPr>
          <w:rFonts w:ascii="Arial" w:hAnsi="Arial" w:cs="Arial"/>
          <w:w w:val="0"/>
          <w:sz w:val="20"/>
          <w:szCs w:val="20"/>
        </w:rPr>
        <w:t xml:space="preserve">has and </w:t>
      </w:r>
      <w:r>
        <w:rPr>
          <w:rFonts w:ascii="Arial" w:hAnsi="Arial" w:cs="Arial"/>
          <w:w w:val="0"/>
          <w:sz w:val="20"/>
          <w:szCs w:val="20"/>
        </w:rPr>
        <w:t>sha</w:t>
      </w:r>
      <w:r w:rsidRPr="00472C9E">
        <w:rPr>
          <w:rFonts w:ascii="Arial" w:hAnsi="Arial" w:cs="Arial"/>
          <w:w w:val="0"/>
          <w:sz w:val="20"/>
          <w:szCs w:val="20"/>
        </w:rPr>
        <w:t xml:space="preserve">ll maintain in force all </w:t>
      </w:r>
      <w:bookmarkStart w:id="73" w:name="_DV_M480"/>
      <w:bookmarkEnd w:id="73"/>
      <w:r w:rsidRPr="00472C9E">
        <w:rPr>
          <w:rFonts w:ascii="Arial" w:hAnsi="Arial" w:cs="Arial"/>
          <w:w w:val="0"/>
          <w:sz w:val="20"/>
          <w:szCs w:val="20"/>
        </w:rPr>
        <w:t xml:space="preserve">necessary </w:t>
      </w:r>
      <w:proofErr w:type="spellStart"/>
      <w:r w:rsidRPr="00472C9E">
        <w:rPr>
          <w:rFonts w:ascii="Arial" w:hAnsi="Arial" w:cs="Arial"/>
          <w:w w:val="0"/>
          <w:sz w:val="20"/>
          <w:szCs w:val="20"/>
        </w:rPr>
        <w:t>licences</w:t>
      </w:r>
      <w:proofErr w:type="spellEnd"/>
      <w:r w:rsidRPr="00472C9E">
        <w:rPr>
          <w:rFonts w:ascii="Arial" w:hAnsi="Arial" w:cs="Arial"/>
          <w:w w:val="0"/>
          <w:sz w:val="20"/>
          <w:szCs w:val="20"/>
        </w:rPr>
        <w:t>, permits and consents</w:t>
      </w:r>
      <w:r>
        <w:rPr>
          <w:rFonts w:ascii="Arial" w:hAnsi="Arial" w:cs="Arial"/>
          <w:w w:val="0"/>
          <w:sz w:val="20"/>
          <w:szCs w:val="20"/>
        </w:rPr>
        <w:t xml:space="preserve"> </w:t>
      </w:r>
      <w:r w:rsidRPr="00472C9E">
        <w:rPr>
          <w:rFonts w:ascii="Arial" w:hAnsi="Arial" w:cs="Arial"/>
          <w:w w:val="0"/>
          <w:sz w:val="20"/>
          <w:szCs w:val="20"/>
        </w:rPr>
        <w:t>to enter into and perform its obligations un</w:t>
      </w:r>
      <w:r>
        <w:rPr>
          <w:rFonts w:ascii="Arial" w:hAnsi="Arial" w:cs="Arial"/>
          <w:w w:val="0"/>
          <w:sz w:val="20"/>
          <w:szCs w:val="20"/>
        </w:rPr>
        <w:t>der these Terms and Conditions</w:t>
      </w:r>
      <w:r w:rsidRPr="00472C9E">
        <w:rPr>
          <w:rFonts w:ascii="Arial" w:hAnsi="Arial" w:cs="Arial"/>
          <w:w w:val="0"/>
          <w:sz w:val="20"/>
          <w:szCs w:val="20"/>
        </w:rPr>
        <w:t>;</w:t>
      </w:r>
    </w:p>
    <w:p w14:paraId="609B1DFB" w14:textId="77777777"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 xml:space="preserve">that performance of the Services </w:t>
      </w:r>
      <w:r>
        <w:rPr>
          <w:rFonts w:ascii="Arial" w:hAnsi="Arial" w:cs="Arial"/>
          <w:w w:val="0"/>
          <w:sz w:val="20"/>
          <w:szCs w:val="20"/>
        </w:rPr>
        <w:t>sha</w:t>
      </w:r>
      <w:r w:rsidRPr="00472C9E">
        <w:rPr>
          <w:rFonts w:ascii="Arial" w:hAnsi="Arial" w:cs="Arial"/>
          <w:w w:val="0"/>
          <w:sz w:val="20"/>
          <w:szCs w:val="20"/>
        </w:rPr>
        <w:t xml:space="preserve">ll comply with all applicable laws, regulations, standards and </w:t>
      </w:r>
      <w:proofErr w:type="spellStart"/>
      <w:r w:rsidRPr="00472C9E">
        <w:rPr>
          <w:rFonts w:ascii="Arial" w:hAnsi="Arial" w:cs="Arial"/>
          <w:w w:val="0"/>
          <w:sz w:val="20"/>
          <w:szCs w:val="20"/>
        </w:rPr>
        <w:t>licences</w:t>
      </w:r>
      <w:proofErr w:type="spellEnd"/>
      <w:r w:rsidRPr="00472C9E">
        <w:rPr>
          <w:rFonts w:ascii="Arial" w:hAnsi="Arial" w:cs="Arial"/>
          <w:w w:val="0"/>
          <w:sz w:val="20"/>
          <w:szCs w:val="20"/>
        </w:rPr>
        <w:t xml:space="preserve"> applicable to the supply of the Services;</w:t>
      </w:r>
    </w:p>
    <w:p w14:paraId="39D9FFA6" w14:textId="77777777"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to use sufficient and appropriately experienced and qualified Employees all of whom have had suitable technical training for the performance of the Services;</w:t>
      </w:r>
    </w:p>
    <w:p w14:paraId="7B31587F" w14:textId="77777777"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 xml:space="preserve">to devote such time, attention and skill as may be necessary for the provision </w:t>
      </w:r>
      <w:bookmarkStart w:id="74" w:name="_DV_M497"/>
      <w:bookmarkEnd w:id="74"/>
      <w:r w:rsidRPr="00472C9E">
        <w:rPr>
          <w:rFonts w:ascii="Arial" w:hAnsi="Arial" w:cs="Arial"/>
          <w:w w:val="0"/>
          <w:sz w:val="20"/>
          <w:szCs w:val="20"/>
        </w:rPr>
        <w:t>of the Services</w:t>
      </w:r>
      <w:bookmarkStart w:id="75" w:name="_DV_M499"/>
      <w:bookmarkEnd w:id="75"/>
      <w:r w:rsidRPr="00472C9E">
        <w:rPr>
          <w:rFonts w:ascii="Arial" w:hAnsi="Arial" w:cs="Arial"/>
          <w:w w:val="0"/>
          <w:sz w:val="20"/>
          <w:szCs w:val="20"/>
        </w:rPr>
        <w:t>;</w:t>
      </w:r>
    </w:p>
    <w:p w14:paraId="2F1CEE22" w14:textId="77777777"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 xml:space="preserve">that it will exercise proper controls so as to detect and prevent loss and fraud (including, without limitation, </w:t>
      </w:r>
      <w:bookmarkStart w:id="76" w:name="_DV_M515"/>
      <w:bookmarkEnd w:id="76"/>
      <w:r w:rsidRPr="00472C9E">
        <w:rPr>
          <w:rFonts w:ascii="Arial" w:hAnsi="Arial" w:cs="Arial"/>
          <w:w w:val="0"/>
          <w:sz w:val="20"/>
          <w:szCs w:val="20"/>
        </w:rPr>
        <w:t>theft) of any Product and any illegal act</w:t>
      </w:r>
      <w:r>
        <w:rPr>
          <w:rFonts w:ascii="Arial" w:hAnsi="Arial" w:cs="Arial"/>
          <w:w w:val="0"/>
          <w:sz w:val="20"/>
          <w:szCs w:val="20"/>
        </w:rPr>
        <w:t>ivity by any of the Employees;</w:t>
      </w:r>
    </w:p>
    <w:p w14:paraId="03E85AB5" w14:textId="50CACB3F"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 xml:space="preserve">that it is not, as at the Effective Date, subject to any litigation and is not aware of any threat of litigation that could impact on its ability to provide the </w:t>
      </w:r>
      <w:bookmarkStart w:id="77" w:name="_DV_M519"/>
      <w:bookmarkEnd w:id="77"/>
      <w:r w:rsidRPr="00472C9E">
        <w:rPr>
          <w:rFonts w:ascii="Arial" w:hAnsi="Arial" w:cs="Arial"/>
          <w:w w:val="0"/>
          <w:sz w:val="20"/>
          <w:szCs w:val="20"/>
        </w:rPr>
        <w:t xml:space="preserve">Services or impact on the reputation of </w:t>
      </w:r>
      <w:r w:rsidR="003E207F">
        <w:rPr>
          <w:rFonts w:ascii="Arial" w:hAnsi="Arial" w:cs="Arial"/>
          <w:w w:val="0"/>
          <w:sz w:val="20"/>
          <w:szCs w:val="20"/>
        </w:rPr>
        <w:t>“MY COMPANY”</w:t>
      </w:r>
      <w:r w:rsidRPr="00472C9E">
        <w:rPr>
          <w:rFonts w:ascii="Arial" w:hAnsi="Arial" w:cs="Arial"/>
          <w:w w:val="0"/>
          <w:sz w:val="20"/>
          <w:szCs w:val="20"/>
        </w:rPr>
        <w:t xml:space="preserve"> and that it will immediately </w:t>
      </w:r>
      <w:bookmarkStart w:id="78" w:name="_DV_M520"/>
      <w:bookmarkEnd w:id="78"/>
      <w:r w:rsidRPr="00472C9E">
        <w:rPr>
          <w:rFonts w:ascii="Arial" w:hAnsi="Arial" w:cs="Arial"/>
          <w:w w:val="0"/>
          <w:sz w:val="20"/>
          <w:szCs w:val="20"/>
        </w:rPr>
        <w:t xml:space="preserve">notify </w:t>
      </w:r>
      <w:r w:rsidR="003E207F">
        <w:rPr>
          <w:rFonts w:ascii="Arial" w:hAnsi="Arial" w:cs="Arial"/>
          <w:w w:val="0"/>
          <w:sz w:val="20"/>
          <w:szCs w:val="20"/>
        </w:rPr>
        <w:t>“MY COMPANY”</w:t>
      </w:r>
      <w:r w:rsidRPr="00472C9E">
        <w:rPr>
          <w:rFonts w:ascii="Arial" w:hAnsi="Arial" w:cs="Arial"/>
          <w:w w:val="0"/>
          <w:sz w:val="20"/>
          <w:szCs w:val="20"/>
        </w:rPr>
        <w:t xml:space="preserve"> if, after the Effective Date, it becomes subject to any such litigation or threat of litigation;</w:t>
      </w:r>
    </w:p>
    <w:p w14:paraId="03EC88C1" w14:textId="77777777"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that it shall carry out the Services in accordance with Good Industry Practice;</w:t>
      </w:r>
    </w:p>
    <w:p w14:paraId="24471407" w14:textId="5C841FAE"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 xml:space="preserve">that the provision and performance of the Services and </w:t>
      </w:r>
      <w:r w:rsidR="003E207F">
        <w:rPr>
          <w:rFonts w:ascii="Arial" w:hAnsi="Arial" w:cs="Arial"/>
          <w:w w:val="0"/>
          <w:sz w:val="20"/>
          <w:szCs w:val="20"/>
        </w:rPr>
        <w:t>“MY COMPANY”</w:t>
      </w:r>
      <w:r w:rsidRPr="00472C9E">
        <w:rPr>
          <w:rFonts w:ascii="Arial" w:hAnsi="Arial" w:cs="Arial"/>
          <w:w w:val="0"/>
          <w:sz w:val="20"/>
          <w:szCs w:val="20"/>
        </w:rPr>
        <w:t>’s receipt of same shall not infringe any contractual, equitable, or intellectual property rights of any third party;</w:t>
      </w:r>
    </w:p>
    <w:p w14:paraId="55D8280F" w14:textId="36B2F913"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 xml:space="preserve">that it will not make any statement orally or in writing, publicly or privately or </w:t>
      </w:r>
      <w:bookmarkStart w:id="79" w:name="_DV_M526"/>
      <w:bookmarkEnd w:id="79"/>
      <w:r w:rsidRPr="00472C9E">
        <w:rPr>
          <w:rFonts w:ascii="Arial" w:hAnsi="Arial" w:cs="Arial"/>
          <w:w w:val="0"/>
          <w:sz w:val="20"/>
          <w:szCs w:val="20"/>
        </w:rPr>
        <w:t xml:space="preserve">do any act or otherwise conduct itself in such a manner as will or may disparage </w:t>
      </w:r>
      <w:r w:rsidR="003E207F">
        <w:rPr>
          <w:rFonts w:ascii="Arial" w:hAnsi="Arial" w:cs="Arial"/>
          <w:w w:val="0"/>
          <w:sz w:val="20"/>
          <w:szCs w:val="20"/>
        </w:rPr>
        <w:t>“MY COMPANY”</w:t>
      </w:r>
      <w:r w:rsidRPr="00472C9E">
        <w:rPr>
          <w:rFonts w:ascii="Arial" w:hAnsi="Arial" w:cs="Arial"/>
          <w:w w:val="0"/>
          <w:sz w:val="20"/>
          <w:szCs w:val="20"/>
        </w:rPr>
        <w:t xml:space="preserve"> or any </w:t>
      </w:r>
      <w:r w:rsidR="003E207F">
        <w:rPr>
          <w:rFonts w:ascii="Arial" w:hAnsi="Arial" w:cs="Arial"/>
          <w:w w:val="0"/>
          <w:sz w:val="20"/>
          <w:szCs w:val="20"/>
        </w:rPr>
        <w:t>“MY COMPANY”</w:t>
      </w:r>
      <w:r w:rsidRPr="00472C9E">
        <w:rPr>
          <w:rFonts w:ascii="Arial" w:hAnsi="Arial" w:cs="Arial"/>
          <w:w w:val="0"/>
          <w:sz w:val="20"/>
          <w:szCs w:val="20"/>
        </w:rPr>
        <w:t xml:space="preserve"> Affiliates, bring them, </w:t>
      </w:r>
      <w:bookmarkStart w:id="80" w:name="_DV_M529"/>
      <w:bookmarkEnd w:id="80"/>
      <w:r w:rsidRPr="00472C9E">
        <w:rPr>
          <w:rFonts w:ascii="Arial" w:hAnsi="Arial" w:cs="Arial"/>
          <w:w w:val="0"/>
          <w:sz w:val="20"/>
          <w:szCs w:val="20"/>
        </w:rPr>
        <w:t xml:space="preserve">any of their employees or their Products or brands into disrepute or damage any of </w:t>
      </w:r>
      <w:r w:rsidR="003E207F">
        <w:rPr>
          <w:rFonts w:ascii="Arial" w:hAnsi="Arial" w:cs="Arial"/>
          <w:w w:val="0"/>
          <w:sz w:val="20"/>
          <w:szCs w:val="20"/>
        </w:rPr>
        <w:t>“MY COMPANY”</w:t>
      </w:r>
      <w:r w:rsidRPr="00472C9E">
        <w:rPr>
          <w:rFonts w:ascii="Arial" w:hAnsi="Arial" w:cs="Arial"/>
          <w:w w:val="0"/>
          <w:sz w:val="20"/>
          <w:szCs w:val="20"/>
        </w:rPr>
        <w:t xml:space="preserve">’s brands or otherwise damage the reputation of </w:t>
      </w:r>
      <w:r w:rsidR="003E207F">
        <w:rPr>
          <w:rFonts w:ascii="Arial" w:hAnsi="Arial" w:cs="Arial"/>
          <w:w w:val="0"/>
          <w:sz w:val="20"/>
          <w:szCs w:val="20"/>
        </w:rPr>
        <w:t>“MY COMPANY”</w:t>
      </w:r>
      <w:r w:rsidRPr="00472C9E">
        <w:rPr>
          <w:rFonts w:ascii="Arial" w:hAnsi="Arial" w:cs="Arial"/>
          <w:w w:val="0"/>
          <w:sz w:val="20"/>
          <w:szCs w:val="20"/>
        </w:rPr>
        <w:t xml:space="preserve"> or any </w:t>
      </w:r>
      <w:r w:rsidR="003E207F">
        <w:rPr>
          <w:rFonts w:ascii="Arial" w:hAnsi="Arial" w:cs="Arial"/>
          <w:w w:val="0"/>
          <w:sz w:val="20"/>
          <w:szCs w:val="20"/>
        </w:rPr>
        <w:t>“MY COMPANY”</w:t>
      </w:r>
      <w:r w:rsidRPr="00472C9E">
        <w:rPr>
          <w:rFonts w:ascii="Arial" w:hAnsi="Arial" w:cs="Arial"/>
          <w:w w:val="0"/>
          <w:sz w:val="20"/>
          <w:szCs w:val="20"/>
        </w:rPr>
        <w:t xml:space="preserve"> Affiliate; and</w:t>
      </w:r>
    </w:p>
    <w:p w14:paraId="6085A748" w14:textId="77777777" w:rsidR="007F1034" w:rsidRPr="00472C9E" w:rsidRDefault="007F1034" w:rsidP="007F1034">
      <w:pPr>
        <w:numPr>
          <w:ilvl w:val="0"/>
          <w:numId w:val="25"/>
        </w:numPr>
        <w:spacing w:before="120" w:after="120"/>
        <w:jc w:val="both"/>
        <w:rPr>
          <w:rFonts w:ascii="Arial" w:hAnsi="Arial" w:cs="Arial"/>
          <w:w w:val="0"/>
          <w:sz w:val="20"/>
          <w:szCs w:val="20"/>
        </w:rPr>
      </w:pPr>
      <w:r w:rsidRPr="00472C9E">
        <w:rPr>
          <w:rFonts w:ascii="Arial" w:hAnsi="Arial" w:cs="Arial"/>
          <w:w w:val="0"/>
          <w:sz w:val="20"/>
          <w:szCs w:val="20"/>
        </w:rPr>
        <w:t>that in performance of the Services it shall comply with the operational instructions and standard operating procedures set out in Schedule 3.</w:t>
      </w:r>
    </w:p>
    <w:p w14:paraId="026F5B36" w14:textId="1DB50BF1" w:rsidR="007F10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lastRenderedPageBreak/>
        <w:t xml:space="preserve">The Freight Services Provider shall immediately notify </w:t>
      </w:r>
      <w:r w:rsidR="003E207F">
        <w:rPr>
          <w:rFonts w:ascii="Arial" w:hAnsi="Arial" w:cs="Arial"/>
          <w:sz w:val="20"/>
          <w:szCs w:val="20"/>
          <w:lang w:val="en-GB"/>
        </w:rPr>
        <w:t>“MY COMPANY”</w:t>
      </w:r>
      <w:r w:rsidRPr="00472C9E">
        <w:rPr>
          <w:rFonts w:ascii="Arial" w:hAnsi="Arial" w:cs="Arial"/>
          <w:sz w:val="20"/>
          <w:szCs w:val="20"/>
          <w:lang w:val="en-GB"/>
        </w:rPr>
        <w:t xml:space="preserve"> in writing of all relevant changes in its business that may impact significantly on its performance of the Services.</w:t>
      </w:r>
    </w:p>
    <w:p w14:paraId="050AE93B"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81" w:name="_Ref466366940"/>
      <w:r w:rsidRPr="00472C9E">
        <w:rPr>
          <w:rFonts w:ascii="Arial" w:hAnsi="Arial" w:cs="Arial"/>
          <w:b/>
          <w:sz w:val="20"/>
          <w:szCs w:val="20"/>
          <w:lang w:val="en-GB"/>
        </w:rPr>
        <w:t>CHARGES</w:t>
      </w:r>
      <w:bookmarkEnd w:id="81"/>
    </w:p>
    <w:p w14:paraId="0EA24246" w14:textId="24254A19"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E02EAC">
        <w:rPr>
          <w:rFonts w:ascii="Arial" w:hAnsi="Arial" w:cs="Arial"/>
          <w:sz w:val="20"/>
          <w:szCs w:val="20"/>
          <w:lang w:val="en-GB"/>
        </w:rPr>
        <w:t>The Charges for each Route are set out in the Contract Particulars. The Charges include all Services</w:t>
      </w:r>
      <w:r>
        <w:rPr>
          <w:rFonts w:ascii="Arial" w:hAnsi="Arial" w:cs="Arial"/>
          <w:sz w:val="20"/>
          <w:szCs w:val="20"/>
          <w:lang w:val="en-GB"/>
        </w:rPr>
        <w:t xml:space="preserve"> relevant to performance of a Transportation Order</w:t>
      </w:r>
      <w:r w:rsidRPr="00472C9E">
        <w:rPr>
          <w:rFonts w:ascii="Arial" w:hAnsi="Arial" w:cs="Arial"/>
          <w:sz w:val="20"/>
          <w:szCs w:val="20"/>
          <w:lang w:val="en-GB"/>
        </w:rPr>
        <w:t xml:space="preserve">. </w:t>
      </w:r>
      <w:r>
        <w:rPr>
          <w:rFonts w:ascii="Arial" w:hAnsi="Arial" w:cs="Arial"/>
          <w:sz w:val="20"/>
        </w:rPr>
        <w:t xml:space="preserve">Other than the Charges, the Freight Services Provider shall not claim any compensation from </w:t>
      </w:r>
      <w:r w:rsidR="003E207F">
        <w:rPr>
          <w:rFonts w:ascii="Arial" w:hAnsi="Arial" w:cs="Arial"/>
          <w:sz w:val="20"/>
        </w:rPr>
        <w:t>“MY COMPANY”</w:t>
      </w:r>
      <w:r>
        <w:rPr>
          <w:rFonts w:ascii="Arial" w:hAnsi="Arial" w:cs="Arial"/>
          <w:sz w:val="20"/>
        </w:rPr>
        <w:t xml:space="preserve"> and or </w:t>
      </w:r>
      <w:r w:rsidR="00D81C8A">
        <w:rPr>
          <w:rFonts w:ascii="Arial" w:hAnsi="Arial" w:cs="Arial"/>
          <w:sz w:val="20"/>
        </w:rPr>
        <w:t>Requester</w:t>
      </w:r>
      <w:r>
        <w:rPr>
          <w:rFonts w:ascii="Arial" w:hAnsi="Arial" w:cs="Arial"/>
          <w:sz w:val="20"/>
        </w:rPr>
        <w:t xml:space="preserve"> for the Services.</w:t>
      </w:r>
    </w:p>
    <w:p w14:paraId="01D526A1" w14:textId="27615412" w:rsidR="007F1034" w:rsidRPr="00737144" w:rsidRDefault="007F1034" w:rsidP="007F1034">
      <w:pPr>
        <w:numPr>
          <w:ilvl w:val="1"/>
          <w:numId w:val="23"/>
        </w:numPr>
        <w:tabs>
          <w:tab w:val="clear" w:pos="1440"/>
          <w:tab w:val="num" w:pos="567"/>
        </w:tabs>
        <w:spacing w:before="120" w:after="120" w:line="23" w:lineRule="atLeast"/>
        <w:ind w:left="567" w:hanging="567"/>
        <w:jc w:val="both"/>
        <w:rPr>
          <w:rStyle w:val="Marquedecommentaire"/>
          <w:color w:val="000000"/>
          <w:sz w:val="22"/>
          <w:szCs w:val="22"/>
        </w:rPr>
      </w:pPr>
      <w:bookmarkStart w:id="82" w:name="_Ref442737687"/>
      <w:r w:rsidRPr="00472C9E">
        <w:rPr>
          <w:rFonts w:ascii="Arial" w:hAnsi="Arial" w:cs="Arial"/>
          <w:sz w:val="20"/>
          <w:szCs w:val="20"/>
          <w:lang w:val="en-GB"/>
        </w:rPr>
        <w:t xml:space="preserve">If a Clearview Affiliate is the consignee on a Transportation Order for an ENA Route, </w:t>
      </w:r>
      <w:r w:rsidR="003E207F">
        <w:rPr>
          <w:rFonts w:ascii="Arial" w:hAnsi="Arial" w:cs="Arial"/>
          <w:sz w:val="20"/>
          <w:szCs w:val="20"/>
          <w:lang w:val="en-GB"/>
        </w:rPr>
        <w:t>“MY COMPANY”</w:t>
      </w:r>
      <w:r w:rsidRPr="00472C9E">
        <w:rPr>
          <w:rFonts w:ascii="Arial" w:hAnsi="Arial" w:cs="Arial"/>
          <w:sz w:val="20"/>
          <w:szCs w:val="20"/>
          <w:lang w:val="en-GB"/>
        </w:rPr>
        <w:t xml:space="preserve"> shall pay the Charges.</w:t>
      </w:r>
      <w:r>
        <w:rPr>
          <w:rFonts w:ascii="Arial" w:hAnsi="Arial" w:cs="Arial"/>
          <w:sz w:val="20"/>
          <w:szCs w:val="20"/>
          <w:lang w:val="en-GB"/>
        </w:rPr>
        <w:t xml:space="preserve"> </w:t>
      </w:r>
      <w:r w:rsidRPr="00472C9E">
        <w:rPr>
          <w:rFonts w:ascii="Arial" w:hAnsi="Arial" w:cs="Arial"/>
          <w:sz w:val="20"/>
          <w:szCs w:val="20"/>
          <w:lang w:val="en-GB"/>
        </w:rPr>
        <w:t xml:space="preserve">Otherwise, except where </w:t>
      </w:r>
      <w:r>
        <w:rPr>
          <w:rFonts w:ascii="Arial" w:hAnsi="Arial" w:cs="Arial"/>
          <w:sz w:val="20"/>
          <w:szCs w:val="20"/>
          <w:lang w:val="en-GB"/>
        </w:rPr>
        <w:t xml:space="preserve">the </w:t>
      </w:r>
      <w:r w:rsidRPr="00472C9E">
        <w:rPr>
          <w:rFonts w:ascii="Arial" w:hAnsi="Arial" w:cs="Arial"/>
          <w:sz w:val="20"/>
          <w:szCs w:val="20"/>
          <w:lang w:val="en-GB"/>
        </w:rPr>
        <w:t>Freight Services Provider is expressly instructed otherwise, the party responsible for payment in accordance with the incoterms set out on the documentation related to that Transportation Order shall pay the Charges for any Services.</w:t>
      </w:r>
      <w:bookmarkEnd w:id="82"/>
      <w:r w:rsidRPr="00737144">
        <w:rPr>
          <w:rStyle w:val="Marquedecommentaire"/>
          <w:color w:val="000000"/>
          <w:sz w:val="22"/>
          <w:szCs w:val="22"/>
        </w:rPr>
        <w:t xml:space="preserve"> </w:t>
      </w:r>
    </w:p>
    <w:p w14:paraId="6937A359"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Charges shall </w:t>
      </w:r>
      <w:r>
        <w:rPr>
          <w:rFonts w:ascii="Arial" w:hAnsi="Arial" w:cs="Arial"/>
          <w:sz w:val="20"/>
          <w:szCs w:val="20"/>
          <w:lang w:val="en-GB"/>
        </w:rPr>
        <w:t xml:space="preserve">be as set out in the Contract Particulars and shall </w:t>
      </w:r>
      <w:r w:rsidRPr="00472C9E">
        <w:rPr>
          <w:rFonts w:ascii="Arial" w:hAnsi="Arial" w:cs="Arial"/>
          <w:sz w:val="20"/>
          <w:szCs w:val="20"/>
          <w:lang w:val="en-GB"/>
        </w:rPr>
        <w:t xml:space="preserve">remain fixed </w:t>
      </w:r>
      <w:r>
        <w:rPr>
          <w:rFonts w:ascii="Arial" w:hAnsi="Arial" w:cs="Arial"/>
          <w:sz w:val="20"/>
          <w:szCs w:val="20"/>
          <w:lang w:val="en-GB"/>
        </w:rPr>
        <w:t>throughout the Term</w:t>
      </w:r>
      <w:r w:rsidRPr="00472C9E">
        <w:rPr>
          <w:rFonts w:ascii="Arial" w:hAnsi="Arial" w:cs="Arial"/>
          <w:sz w:val="20"/>
          <w:szCs w:val="20"/>
          <w:lang w:val="en-GB"/>
        </w:rPr>
        <w:t xml:space="preserve"> and may </w:t>
      </w:r>
      <w:r>
        <w:rPr>
          <w:rFonts w:ascii="Arial" w:hAnsi="Arial" w:cs="Arial"/>
          <w:sz w:val="20"/>
          <w:szCs w:val="20"/>
          <w:lang w:val="en-GB"/>
        </w:rPr>
        <w:t xml:space="preserve">only </w:t>
      </w:r>
      <w:r w:rsidRPr="00472C9E">
        <w:rPr>
          <w:rFonts w:ascii="Arial" w:hAnsi="Arial" w:cs="Arial"/>
          <w:sz w:val="20"/>
          <w:szCs w:val="20"/>
          <w:lang w:val="en-GB"/>
        </w:rPr>
        <w:t xml:space="preserve">be varied in accordance with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_Ref442572344 \w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4.4</w:t>
      </w:r>
      <w:r w:rsidRPr="00472C9E">
        <w:rPr>
          <w:rFonts w:ascii="Arial" w:hAnsi="Arial" w:cs="Arial"/>
          <w:sz w:val="20"/>
          <w:szCs w:val="20"/>
          <w:lang w:val="en-GB"/>
        </w:rPr>
        <w:fldChar w:fldCharType="end"/>
      </w:r>
      <w:r>
        <w:rPr>
          <w:rFonts w:ascii="Arial" w:hAnsi="Arial" w:cs="Arial"/>
          <w:sz w:val="20"/>
          <w:szCs w:val="20"/>
          <w:lang w:val="en-GB"/>
        </w:rPr>
        <w:t>, clause 4.5</w:t>
      </w:r>
      <w:r w:rsidRPr="00472C9E">
        <w:rPr>
          <w:rFonts w:ascii="Arial" w:hAnsi="Arial" w:cs="Arial"/>
          <w:sz w:val="20"/>
          <w:szCs w:val="20"/>
          <w:lang w:val="en-GB"/>
        </w:rPr>
        <w:t xml:space="preserve"> or clause 4.</w:t>
      </w:r>
      <w:r>
        <w:rPr>
          <w:rFonts w:ascii="Arial" w:hAnsi="Arial" w:cs="Arial"/>
          <w:sz w:val="20"/>
          <w:szCs w:val="20"/>
          <w:lang w:val="en-GB"/>
        </w:rPr>
        <w:t xml:space="preserve">7. </w:t>
      </w:r>
      <w:r w:rsidRPr="00472C9E">
        <w:rPr>
          <w:rFonts w:ascii="Arial" w:hAnsi="Arial" w:cs="Arial"/>
          <w:sz w:val="20"/>
          <w:szCs w:val="20"/>
          <w:lang w:val="en-GB"/>
        </w:rPr>
        <w:t>All Charges,</w:t>
      </w:r>
      <w:r>
        <w:rPr>
          <w:rFonts w:ascii="Arial" w:hAnsi="Arial" w:cs="Arial"/>
          <w:sz w:val="20"/>
          <w:szCs w:val="20"/>
          <w:lang w:val="en-GB"/>
        </w:rPr>
        <w:t xml:space="preserve"> Additional Services Charges</w:t>
      </w:r>
      <w:r w:rsidRPr="00472C9E">
        <w:rPr>
          <w:rFonts w:ascii="Arial" w:hAnsi="Arial" w:cs="Arial"/>
          <w:sz w:val="20"/>
          <w:szCs w:val="20"/>
          <w:lang w:val="en-GB"/>
        </w:rPr>
        <w:t xml:space="preserve"> and payme</w:t>
      </w:r>
      <w:r>
        <w:rPr>
          <w:rFonts w:ascii="Arial" w:hAnsi="Arial" w:cs="Arial"/>
          <w:sz w:val="20"/>
          <w:szCs w:val="20"/>
          <w:lang w:val="en-GB"/>
        </w:rPr>
        <w:t>nts referred to in these Terms and Conditions</w:t>
      </w:r>
      <w:r w:rsidRPr="00472C9E">
        <w:rPr>
          <w:rFonts w:ascii="Arial" w:hAnsi="Arial" w:cs="Arial"/>
          <w:sz w:val="20"/>
          <w:szCs w:val="20"/>
          <w:lang w:val="en-GB"/>
        </w:rPr>
        <w:t xml:space="preserve"> are exclusive of custom duties and VAT applied by authorities on Delivery Point (which if applicable shall be payable by the party liable for the Charges)</w:t>
      </w:r>
      <w:r>
        <w:rPr>
          <w:rFonts w:ascii="Arial" w:hAnsi="Arial" w:cs="Arial"/>
          <w:sz w:val="20"/>
          <w:szCs w:val="20"/>
          <w:lang w:val="en-GB"/>
        </w:rPr>
        <w:t xml:space="preserve"> </w:t>
      </w:r>
      <w:r w:rsidRPr="00D8268A">
        <w:rPr>
          <w:rFonts w:ascii="Arial" w:hAnsi="Arial" w:cs="Arial"/>
          <w:color w:val="000000"/>
          <w:sz w:val="20"/>
          <w:szCs w:val="22"/>
        </w:rPr>
        <w:t>but inclusive of all other taxes, duties, levies, imposts and fees</w:t>
      </w:r>
      <w:r w:rsidRPr="00472C9E">
        <w:rPr>
          <w:rFonts w:ascii="Arial" w:hAnsi="Arial" w:cs="Arial"/>
          <w:sz w:val="20"/>
          <w:szCs w:val="20"/>
          <w:lang w:val="en-GB"/>
        </w:rPr>
        <w:t>.</w:t>
      </w:r>
      <w:r w:rsidRPr="00D8268A">
        <w:rPr>
          <w:color w:val="000000"/>
          <w:sz w:val="22"/>
          <w:szCs w:val="22"/>
        </w:rPr>
        <w:t xml:space="preserve"> </w:t>
      </w:r>
      <w:r w:rsidRPr="00D8268A">
        <w:rPr>
          <w:rFonts w:ascii="Arial" w:hAnsi="Arial" w:cs="Arial"/>
          <w:color w:val="000000"/>
          <w:sz w:val="20"/>
          <w:szCs w:val="22"/>
        </w:rPr>
        <w:t>All invoices shall include proof of delivery of the Loads to which the invoices refer</w:t>
      </w:r>
      <w:r>
        <w:rPr>
          <w:rFonts w:ascii="Arial" w:hAnsi="Arial" w:cs="Arial"/>
          <w:color w:val="000000"/>
          <w:sz w:val="20"/>
          <w:szCs w:val="22"/>
        </w:rPr>
        <w:t>s.</w:t>
      </w:r>
    </w:p>
    <w:p w14:paraId="16828004" w14:textId="3F676F66" w:rsidR="007F1034" w:rsidRPr="00F70C34" w:rsidRDefault="003E207F" w:rsidP="007F1034">
      <w:pPr>
        <w:numPr>
          <w:ilvl w:val="1"/>
          <w:numId w:val="23"/>
        </w:numPr>
        <w:tabs>
          <w:tab w:val="clear" w:pos="1440"/>
          <w:tab w:val="num" w:pos="567"/>
        </w:tabs>
        <w:spacing w:before="120" w:after="120" w:line="23" w:lineRule="atLeast"/>
        <w:ind w:left="567" w:hanging="567"/>
        <w:jc w:val="both"/>
        <w:rPr>
          <w:rFonts w:ascii="Arial" w:hAnsi="Arial" w:cs="Arial"/>
          <w:b/>
          <w:sz w:val="20"/>
          <w:szCs w:val="20"/>
        </w:rPr>
      </w:pPr>
      <w:bookmarkStart w:id="83" w:name="_Ref466291385"/>
      <w:bookmarkStart w:id="84" w:name="_Ref442572344"/>
      <w:r>
        <w:rPr>
          <w:rFonts w:ascii="Arial" w:hAnsi="Arial" w:cs="Arial"/>
          <w:sz w:val="20"/>
          <w:szCs w:val="20"/>
          <w:lang w:val="en-GB"/>
        </w:rPr>
        <w:t>“MY COMPANY”</w:t>
      </w:r>
      <w:r w:rsidR="007F1034" w:rsidRPr="00472C9E">
        <w:rPr>
          <w:rFonts w:ascii="Arial" w:hAnsi="Arial" w:cs="Arial"/>
          <w:sz w:val="20"/>
          <w:szCs w:val="20"/>
          <w:lang w:val="en-GB"/>
        </w:rPr>
        <w:t xml:space="preserve"> understands the impact of changing </w:t>
      </w:r>
      <w:r w:rsidR="007F1034" w:rsidRPr="00472C9E">
        <w:rPr>
          <w:rFonts w:ascii="Arial" w:hAnsi="Arial" w:cs="Arial"/>
          <w:sz w:val="20"/>
          <w:szCs w:val="20"/>
        </w:rPr>
        <w:t xml:space="preserve">fuel prices on the transport industry and as such </w:t>
      </w:r>
      <w:proofErr w:type="spellStart"/>
      <w:r w:rsidR="007F1034" w:rsidRPr="00472C9E">
        <w:rPr>
          <w:rFonts w:ascii="Arial" w:hAnsi="Arial" w:cs="Arial"/>
          <w:sz w:val="20"/>
          <w:szCs w:val="20"/>
        </w:rPr>
        <w:t>utilises</w:t>
      </w:r>
      <w:proofErr w:type="spellEnd"/>
      <w:r w:rsidR="007F1034" w:rsidRPr="00472C9E">
        <w:rPr>
          <w:rFonts w:ascii="Arial" w:hAnsi="Arial" w:cs="Arial"/>
          <w:sz w:val="20"/>
          <w:szCs w:val="20"/>
        </w:rPr>
        <w:t xml:space="preserve"> a Fuel Price Mechanism to balance this uncertainty. </w:t>
      </w:r>
      <w:r w:rsidR="007F1034" w:rsidRPr="00472C9E">
        <w:rPr>
          <w:rFonts w:ascii="Arial" w:hAnsi="Arial" w:cs="Arial"/>
          <w:color w:val="000000"/>
          <w:sz w:val="20"/>
          <w:szCs w:val="20"/>
        </w:rPr>
        <w:t xml:space="preserve">The Charges may be varied quarterly during the Term in accordance with the Fuel Price Mechanism as calculated by </w:t>
      </w:r>
      <w:r>
        <w:rPr>
          <w:rFonts w:ascii="Arial" w:hAnsi="Arial" w:cs="Arial"/>
          <w:color w:val="000000"/>
          <w:sz w:val="20"/>
          <w:szCs w:val="20"/>
        </w:rPr>
        <w:t>“MY COMPANY”</w:t>
      </w:r>
      <w:r w:rsidR="007F1034" w:rsidRPr="00472C9E">
        <w:rPr>
          <w:rFonts w:ascii="Arial" w:hAnsi="Arial" w:cs="Arial"/>
          <w:color w:val="000000"/>
          <w:sz w:val="20"/>
          <w:szCs w:val="20"/>
        </w:rPr>
        <w:t xml:space="preserve"> in accordance with the provisions of Schedule 4</w:t>
      </w:r>
      <w:r w:rsidR="007F1034">
        <w:rPr>
          <w:rFonts w:ascii="Arial" w:hAnsi="Arial" w:cs="Arial"/>
          <w:color w:val="000000"/>
          <w:sz w:val="20"/>
          <w:szCs w:val="20"/>
        </w:rPr>
        <w:t xml:space="preserve">. </w:t>
      </w:r>
      <w:r w:rsidR="007F1034" w:rsidRPr="00472C9E">
        <w:rPr>
          <w:rFonts w:ascii="Arial" w:hAnsi="Arial" w:cs="Arial"/>
          <w:sz w:val="20"/>
          <w:szCs w:val="20"/>
        </w:rPr>
        <w:t xml:space="preserve">No </w:t>
      </w:r>
      <w:r w:rsidR="007F1034">
        <w:rPr>
          <w:rFonts w:ascii="Arial" w:hAnsi="Arial" w:cs="Arial"/>
          <w:sz w:val="20"/>
          <w:szCs w:val="20"/>
        </w:rPr>
        <w:t>amendments</w:t>
      </w:r>
      <w:r w:rsidR="007F1034" w:rsidRPr="00472C9E">
        <w:rPr>
          <w:rFonts w:ascii="Arial" w:hAnsi="Arial" w:cs="Arial"/>
          <w:sz w:val="20"/>
          <w:szCs w:val="20"/>
        </w:rPr>
        <w:t xml:space="preserve"> will be made to the Fuel Price Mechanism during the Term.</w:t>
      </w:r>
      <w:bookmarkEnd w:id="83"/>
    </w:p>
    <w:p w14:paraId="2775D0C1" w14:textId="43474435" w:rsidR="007F1034" w:rsidRPr="00F70C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b/>
          <w:sz w:val="18"/>
          <w:szCs w:val="20"/>
        </w:rPr>
      </w:pPr>
      <w:r w:rsidRPr="00F70C34">
        <w:rPr>
          <w:rFonts w:ascii="Arial" w:hAnsi="Arial" w:cs="Arial"/>
          <w:sz w:val="20"/>
          <w:szCs w:val="22"/>
        </w:rPr>
        <w:t xml:space="preserve">In the event of a substantial change in economic conditions from the prevailing conditions at the date the </w:t>
      </w:r>
      <w:r>
        <w:rPr>
          <w:rFonts w:ascii="Arial" w:hAnsi="Arial" w:cs="Arial"/>
          <w:sz w:val="20"/>
          <w:szCs w:val="22"/>
        </w:rPr>
        <w:t>Freight Services Provider</w:t>
      </w:r>
      <w:r w:rsidRPr="00F70C34">
        <w:rPr>
          <w:rFonts w:ascii="Arial" w:hAnsi="Arial" w:cs="Arial"/>
          <w:sz w:val="20"/>
          <w:szCs w:val="22"/>
        </w:rPr>
        <w:t xml:space="preserve"> submitted its </w:t>
      </w:r>
      <w:r>
        <w:rPr>
          <w:rFonts w:ascii="Arial" w:hAnsi="Arial" w:cs="Arial"/>
          <w:sz w:val="20"/>
          <w:szCs w:val="22"/>
        </w:rPr>
        <w:t>t</w:t>
      </w:r>
      <w:r w:rsidRPr="00F70C34">
        <w:rPr>
          <w:rFonts w:ascii="Arial" w:hAnsi="Arial" w:cs="Arial"/>
          <w:sz w:val="20"/>
          <w:szCs w:val="22"/>
        </w:rPr>
        <w:t xml:space="preserve">ender as part of the ITT Process (including but not limited to, material changes in oil prices or inflation rates), </w:t>
      </w:r>
      <w:r w:rsidR="003E207F">
        <w:rPr>
          <w:rFonts w:ascii="Arial" w:hAnsi="Arial" w:cs="Arial"/>
          <w:sz w:val="20"/>
          <w:szCs w:val="22"/>
        </w:rPr>
        <w:t>“MY COMPANY”</w:t>
      </w:r>
      <w:r w:rsidRPr="00F70C34">
        <w:rPr>
          <w:rFonts w:ascii="Arial" w:hAnsi="Arial" w:cs="Arial"/>
          <w:sz w:val="20"/>
          <w:szCs w:val="22"/>
        </w:rPr>
        <w:t xml:space="preserve"> and the </w:t>
      </w:r>
      <w:r>
        <w:rPr>
          <w:rFonts w:ascii="Arial" w:hAnsi="Arial" w:cs="Arial"/>
          <w:sz w:val="20"/>
          <w:szCs w:val="22"/>
        </w:rPr>
        <w:t>Freight Services Provider, on request from</w:t>
      </w:r>
      <w:r w:rsidRPr="00F70C34">
        <w:rPr>
          <w:rFonts w:ascii="Arial" w:hAnsi="Arial" w:cs="Arial"/>
          <w:sz w:val="20"/>
          <w:szCs w:val="22"/>
        </w:rPr>
        <w:t xml:space="preserve"> either party, may request an adjustm</w:t>
      </w:r>
      <w:r>
        <w:rPr>
          <w:rFonts w:ascii="Arial" w:hAnsi="Arial" w:cs="Arial"/>
          <w:sz w:val="20"/>
          <w:szCs w:val="22"/>
        </w:rPr>
        <w:t xml:space="preserve">ent to the Charges in writing during the period from 1 September 2018 to 7 September 2018 only. </w:t>
      </w:r>
      <w:r w:rsidRPr="00F70C34">
        <w:rPr>
          <w:rFonts w:ascii="Arial" w:hAnsi="Arial" w:cs="Arial"/>
          <w:sz w:val="20"/>
          <w:szCs w:val="22"/>
        </w:rPr>
        <w:t>On a party’s receipt of such w</w:t>
      </w:r>
      <w:r>
        <w:rPr>
          <w:rFonts w:ascii="Arial" w:hAnsi="Arial" w:cs="Arial"/>
          <w:sz w:val="20"/>
          <w:szCs w:val="22"/>
        </w:rPr>
        <w:t>ritten request the parties may</w:t>
      </w:r>
      <w:r w:rsidRPr="00F70C34">
        <w:rPr>
          <w:rFonts w:ascii="Arial" w:hAnsi="Arial" w:cs="Arial"/>
          <w:sz w:val="20"/>
          <w:szCs w:val="22"/>
        </w:rPr>
        <w:t xml:space="preserve"> negotiate an appropriate adjustment to the Charges from </w:t>
      </w:r>
      <w:r>
        <w:rPr>
          <w:rFonts w:ascii="Arial" w:hAnsi="Arial" w:cs="Arial"/>
          <w:sz w:val="20"/>
          <w:szCs w:val="22"/>
        </w:rPr>
        <w:t>1 September 2018 to 7 Septem</w:t>
      </w:r>
      <w:r w:rsidRPr="00F70C34">
        <w:rPr>
          <w:rFonts w:ascii="Arial" w:hAnsi="Arial" w:cs="Arial"/>
          <w:sz w:val="20"/>
          <w:szCs w:val="22"/>
        </w:rPr>
        <w:t>ber 201</w:t>
      </w:r>
      <w:r>
        <w:rPr>
          <w:rFonts w:ascii="Arial" w:hAnsi="Arial" w:cs="Arial"/>
          <w:sz w:val="20"/>
          <w:szCs w:val="22"/>
        </w:rPr>
        <w:t>8</w:t>
      </w:r>
      <w:r w:rsidRPr="00F70C34">
        <w:rPr>
          <w:rFonts w:ascii="Arial" w:hAnsi="Arial" w:cs="Arial"/>
          <w:sz w:val="20"/>
          <w:szCs w:val="22"/>
        </w:rPr>
        <w:t>. If</w:t>
      </w:r>
      <w:r>
        <w:rPr>
          <w:rFonts w:ascii="Arial" w:hAnsi="Arial" w:cs="Arial"/>
          <w:sz w:val="20"/>
          <w:szCs w:val="22"/>
        </w:rPr>
        <w:t xml:space="preserve"> the parties </w:t>
      </w:r>
      <w:r w:rsidRPr="00F70C34">
        <w:rPr>
          <w:rFonts w:ascii="Arial" w:hAnsi="Arial" w:cs="Arial"/>
          <w:sz w:val="20"/>
          <w:szCs w:val="22"/>
        </w:rPr>
        <w:t>fail to agree an appropriate adjustment</w:t>
      </w:r>
      <w:r>
        <w:rPr>
          <w:rFonts w:ascii="Arial" w:hAnsi="Arial" w:cs="Arial"/>
          <w:sz w:val="20"/>
          <w:szCs w:val="22"/>
        </w:rPr>
        <w:t xml:space="preserve"> in the Charges by 30 September </w:t>
      </w:r>
      <w:r w:rsidRPr="00F70C34">
        <w:rPr>
          <w:rFonts w:ascii="Arial" w:hAnsi="Arial" w:cs="Arial"/>
          <w:sz w:val="20"/>
          <w:szCs w:val="22"/>
        </w:rPr>
        <w:t>201</w:t>
      </w:r>
      <w:r>
        <w:rPr>
          <w:rFonts w:ascii="Arial" w:hAnsi="Arial" w:cs="Arial"/>
          <w:sz w:val="20"/>
          <w:szCs w:val="22"/>
        </w:rPr>
        <w:t>8</w:t>
      </w:r>
      <w:r w:rsidRPr="00F70C34">
        <w:rPr>
          <w:rFonts w:ascii="Arial" w:hAnsi="Arial" w:cs="Arial"/>
          <w:sz w:val="20"/>
          <w:szCs w:val="22"/>
        </w:rPr>
        <w:t xml:space="preserve">, </w:t>
      </w:r>
      <w:r>
        <w:rPr>
          <w:rFonts w:ascii="Arial" w:hAnsi="Arial" w:cs="Arial"/>
          <w:sz w:val="20"/>
          <w:szCs w:val="22"/>
        </w:rPr>
        <w:t>the Charges shall not be adjusted but either party may t</w:t>
      </w:r>
      <w:r w:rsidRPr="00F70C34">
        <w:rPr>
          <w:rFonts w:ascii="Arial" w:hAnsi="Arial" w:cs="Arial"/>
          <w:sz w:val="20"/>
          <w:szCs w:val="22"/>
        </w:rPr>
        <w:t xml:space="preserve">erminate </w:t>
      </w:r>
      <w:r>
        <w:rPr>
          <w:rFonts w:ascii="Arial" w:hAnsi="Arial" w:cs="Arial"/>
          <w:sz w:val="20"/>
          <w:szCs w:val="22"/>
        </w:rPr>
        <w:t xml:space="preserve">the Terms and Conditions </w:t>
      </w:r>
      <w:r w:rsidRPr="00F70C34">
        <w:rPr>
          <w:rFonts w:ascii="Arial" w:hAnsi="Arial" w:cs="Arial"/>
          <w:sz w:val="20"/>
          <w:szCs w:val="22"/>
        </w:rPr>
        <w:t xml:space="preserve">on three months’ written notice to </w:t>
      </w:r>
      <w:r>
        <w:rPr>
          <w:rFonts w:ascii="Arial" w:hAnsi="Arial" w:cs="Arial"/>
          <w:sz w:val="20"/>
          <w:szCs w:val="22"/>
        </w:rPr>
        <w:t>the other party.</w:t>
      </w:r>
      <w:r w:rsidRPr="00F77B5C">
        <w:rPr>
          <w:rFonts w:ascii="Arial" w:hAnsi="Arial" w:cs="Arial"/>
          <w:sz w:val="20"/>
          <w:szCs w:val="20"/>
          <w:lang w:val="en-GB"/>
        </w:rPr>
        <w:t xml:space="preserve"> </w:t>
      </w:r>
      <w:r>
        <w:rPr>
          <w:rFonts w:ascii="Arial" w:hAnsi="Arial" w:cs="Arial"/>
          <w:sz w:val="20"/>
          <w:szCs w:val="20"/>
          <w:lang w:val="en-GB"/>
        </w:rPr>
        <w:t xml:space="preserve">If notice to terminate is served on </w:t>
      </w:r>
      <w:r w:rsidR="003E207F">
        <w:rPr>
          <w:rFonts w:ascii="Arial" w:hAnsi="Arial" w:cs="Arial"/>
          <w:sz w:val="20"/>
          <w:szCs w:val="20"/>
          <w:lang w:val="en-GB"/>
        </w:rPr>
        <w:t>“MY COMPANY”</w:t>
      </w:r>
      <w:r>
        <w:rPr>
          <w:rFonts w:ascii="Arial" w:hAnsi="Arial" w:cs="Arial"/>
          <w:sz w:val="20"/>
          <w:szCs w:val="20"/>
          <w:lang w:val="en-GB"/>
        </w:rPr>
        <w:t xml:space="preserve"> by the Freight Services Provider in accordance with this clause 4.5, the Freight Services Provider shall comply with the obligations set out in these Terms and Conditions, including but not limited to the obligations set out in clause 15.1 and 15.2.</w:t>
      </w:r>
    </w:p>
    <w:p w14:paraId="6DD63189" w14:textId="57B75822"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rPr>
      </w:pPr>
      <w:r w:rsidRPr="00472C9E">
        <w:rPr>
          <w:rFonts w:ascii="Arial" w:hAnsi="Arial" w:cs="Arial"/>
          <w:sz w:val="20"/>
          <w:szCs w:val="20"/>
        </w:rPr>
        <w:t>All claims by the Freight Services Provider for demurrage must be accompanied by a demurrage note issued by the site where the demurrage was incurre</w:t>
      </w:r>
      <w:r>
        <w:rPr>
          <w:rFonts w:ascii="Arial" w:hAnsi="Arial" w:cs="Arial"/>
          <w:sz w:val="20"/>
          <w:szCs w:val="20"/>
        </w:rPr>
        <w:t xml:space="preserve">d. No demurrage shall be charged or </w:t>
      </w:r>
      <w:r w:rsidRPr="00472C9E">
        <w:rPr>
          <w:rFonts w:ascii="Arial" w:hAnsi="Arial" w:cs="Arial"/>
          <w:sz w:val="20"/>
          <w:szCs w:val="20"/>
        </w:rPr>
        <w:t xml:space="preserve">chargeable by the Freight Services Provider for </w:t>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Pr="00472C9E">
        <w:rPr>
          <w:rFonts w:ascii="Arial" w:hAnsi="Arial" w:cs="Arial"/>
          <w:sz w:val="20"/>
          <w:szCs w:val="20"/>
        </w:rPr>
        <w:t xml:space="preserve">the first </w:t>
      </w:r>
      <w:r>
        <w:rPr>
          <w:rFonts w:ascii="Arial" w:hAnsi="Arial" w:cs="Arial"/>
          <w:sz w:val="20"/>
          <w:szCs w:val="20"/>
        </w:rPr>
        <w:t>8</w:t>
      </w:r>
      <w:r w:rsidRPr="00472C9E">
        <w:rPr>
          <w:rFonts w:ascii="Arial" w:hAnsi="Arial" w:cs="Arial"/>
          <w:sz w:val="20"/>
          <w:szCs w:val="20"/>
        </w:rPr>
        <w:t xml:space="preserve"> hours of waiting for loadin</w:t>
      </w:r>
      <w:r>
        <w:rPr>
          <w:rFonts w:ascii="Arial" w:hAnsi="Arial" w:cs="Arial"/>
          <w:sz w:val="20"/>
          <w:szCs w:val="20"/>
        </w:rPr>
        <w:t xml:space="preserve">gs taking place at </w:t>
      </w:r>
      <w:r w:rsidR="003E207F">
        <w:rPr>
          <w:rFonts w:ascii="Arial" w:hAnsi="Arial" w:cs="Arial"/>
          <w:sz w:val="20"/>
          <w:szCs w:val="20"/>
        </w:rPr>
        <w:t>“MY COMPANY”</w:t>
      </w:r>
      <w:r>
        <w:rPr>
          <w:rFonts w:ascii="Arial" w:hAnsi="Arial" w:cs="Arial"/>
          <w:sz w:val="20"/>
          <w:szCs w:val="20"/>
        </w:rPr>
        <w:t xml:space="preserve"> Affiliate’ factory</w:t>
      </w:r>
      <w:r w:rsidRPr="00472C9E">
        <w:rPr>
          <w:rFonts w:ascii="Arial" w:hAnsi="Arial" w:cs="Arial"/>
          <w:sz w:val="20"/>
          <w:szCs w:val="20"/>
        </w:rPr>
        <w:t xml:space="preserve"> </w:t>
      </w:r>
      <w:r w:rsidR="005C79F3">
        <w:rPr>
          <w:rFonts w:ascii="Arial" w:hAnsi="Arial" w:cs="Arial"/>
          <w:sz w:val="20"/>
          <w:szCs w:val="20"/>
        </w:rPr>
        <w:t>“…”</w:t>
      </w:r>
      <w:r w:rsidRPr="00472C9E">
        <w:rPr>
          <w:rFonts w:ascii="Arial" w:hAnsi="Arial" w:cs="Arial"/>
          <w:sz w:val="20"/>
          <w:szCs w:val="20"/>
        </w:rPr>
        <w:t xml:space="preserve"> and</w:t>
      </w:r>
      <w:r>
        <w:rPr>
          <w:rFonts w:ascii="Arial" w:hAnsi="Arial" w:cs="Arial"/>
          <w:sz w:val="20"/>
          <w:szCs w:val="20"/>
        </w:rPr>
        <w:t xml:space="preserve"> (ii)</w:t>
      </w:r>
      <w:r w:rsidRPr="00472C9E">
        <w:rPr>
          <w:rFonts w:ascii="Arial" w:hAnsi="Arial" w:cs="Arial"/>
          <w:sz w:val="20"/>
          <w:szCs w:val="20"/>
        </w:rPr>
        <w:t xml:space="preserve"> </w:t>
      </w:r>
      <w:r>
        <w:rPr>
          <w:rFonts w:ascii="Arial" w:hAnsi="Arial" w:cs="Arial"/>
          <w:sz w:val="20"/>
          <w:szCs w:val="20"/>
        </w:rPr>
        <w:t xml:space="preserve">the first 6 hours of waiting time for loading taking place at </w:t>
      </w:r>
      <w:r w:rsidR="003E207F">
        <w:rPr>
          <w:rFonts w:ascii="Arial" w:hAnsi="Arial" w:cs="Arial"/>
          <w:sz w:val="20"/>
          <w:szCs w:val="20"/>
        </w:rPr>
        <w:t>“MY COMPANY”</w:t>
      </w:r>
      <w:r>
        <w:rPr>
          <w:rFonts w:ascii="Arial" w:hAnsi="Arial" w:cs="Arial"/>
          <w:sz w:val="20"/>
          <w:szCs w:val="20"/>
        </w:rPr>
        <w:t xml:space="preserve"> Affiliate’ factory </w:t>
      </w:r>
      <w:r w:rsidR="005C79F3">
        <w:rPr>
          <w:rFonts w:ascii="Arial" w:hAnsi="Arial" w:cs="Arial"/>
          <w:sz w:val="20"/>
          <w:szCs w:val="20"/>
        </w:rPr>
        <w:t>“…”</w:t>
      </w:r>
      <w:r w:rsidRPr="00472C9E">
        <w:rPr>
          <w:rFonts w:ascii="Arial" w:hAnsi="Arial" w:cs="Arial"/>
          <w:sz w:val="20"/>
          <w:szCs w:val="20"/>
        </w:rPr>
        <w:t xml:space="preserve"> and </w:t>
      </w:r>
      <w:r>
        <w:rPr>
          <w:rFonts w:ascii="Arial" w:hAnsi="Arial" w:cs="Arial"/>
          <w:sz w:val="20"/>
          <w:szCs w:val="20"/>
        </w:rPr>
        <w:t xml:space="preserve">(iii) </w:t>
      </w:r>
      <w:r w:rsidRPr="00472C9E">
        <w:rPr>
          <w:rFonts w:ascii="Arial" w:hAnsi="Arial" w:cs="Arial"/>
          <w:sz w:val="20"/>
          <w:szCs w:val="20"/>
        </w:rPr>
        <w:t xml:space="preserve">the first 3 hours of waiting at all other Collection Points and Delivery Points. In any event, if </w:t>
      </w:r>
      <w:r w:rsidR="003E2E0D" w:rsidRPr="00472C9E">
        <w:rPr>
          <w:rFonts w:ascii="Arial" w:hAnsi="Arial" w:cs="Arial"/>
          <w:sz w:val="20"/>
          <w:szCs w:val="20"/>
        </w:rPr>
        <w:t>loading</w:t>
      </w:r>
      <w:r w:rsidRPr="00472C9E">
        <w:rPr>
          <w:rFonts w:ascii="Arial" w:hAnsi="Arial" w:cs="Arial"/>
          <w:sz w:val="20"/>
          <w:szCs w:val="20"/>
        </w:rPr>
        <w:t xml:space="preserve"> or unloading is delayed due to the late arrival of the</w:t>
      </w:r>
      <w:r>
        <w:rPr>
          <w:rFonts w:ascii="Arial" w:hAnsi="Arial" w:cs="Arial"/>
          <w:sz w:val="20"/>
          <w:szCs w:val="20"/>
        </w:rPr>
        <w:t xml:space="preserve"> Freight Services Provider </w:t>
      </w:r>
      <w:r w:rsidRPr="00472C9E">
        <w:rPr>
          <w:rFonts w:ascii="Arial" w:hAnsi="Arial" w:cs="Arial"/>
          <w:sz w:val="20"/>
          <w:szCs w:val="20"/>
        </w:rPr>
        <w:t xml:space="preserve">no demurrage shall be charged or chargeable by the </w:t>
      </w:r>
      <w:r>
        <w:rPr>
          <w:rFonts w:ascii="Arial" w:hAnsi="Arial" w:cs="Arial"/>
          <w:sz w:val="20"/>
          <w:szCs w:val="20"/>
        </w:rPr>
        <w:t>Freight Services Provider</w:t>
      </w:r>
      <w:r w:rsidRPr="00472C9E">
        <w:rPr>
          <w:rFonts w:ascii="Arial" w:hAnsi="Arial" w:cs="Arial"/>
          <w:sz w:val="20"/>
          <w:szCs w:val="20"/>
        </w:rPr>
        <w:t xml:space="preserve"> for the fi</w:t>
      </w:r>
      <w:r>
        <w:rPr>
          <w:rFonts w:ascii="Arial" w:hAnsi="Arial" w:cs="Arial"/>
          <w:sz w:val="20"/>
          <w:szCs w:val="20"/>
        </w:rPr>
        <w:t>rst 24 hours of waiting. Any Freight Services Provider</w:t>
      </w:r>
      <w:r w:rsidRPr="00472C9E">
        <w:rPr>
          <w:rFonts w:ascii="Arial" w:hAnsi="Arial" w:cs="Arial"/>
          <w:sz w:val="20"/>
          <w:szCs w:val="20"/>
        </w:rPr>
        <w:t xml:space="preserve"> claims </w:t>
      </w:r>
      <w:r>
        <w:rPr>
          <w:rFonts w:ascii="Arial" w:hAnsi="Arial" w:cs="Arial"/>
          <w:sz w:val="20"/>
          <w:szCs w:val="20"/>
        </w:rPr>
        <w:t xml:space="preserve">for demurrage must be reported to </w:t>
      </w:r>
      <w:r w:rsidR="003E207F">
        <w:rPr>
          <w:rFonts w:ascii="Arial" w:hAnsi="Arial" w:cs="Arial"/>
          <w:sz w:val="20"/>
          <w:szCs w:val="20"/>
        </w:rPr>
        <w:t>“MY COMPANY”</w:t>
      </w:r>
      <w:r>
        <w:rPr>
          <w:rFonts w:ascii="Arial" w:hAnsi="Arial" w:cs="Arial"/>
          <w:sz w:val="20"/>
          <w:szCs w:val="20"/>
        </w:rPr>
        <w:t xml:space="preserve"> and </w:t>
      </w:r>
      <w:r w:rsidR="00D81C8A">
        <w:rPr>
          <w:rFonts w:ascii="Arial" w:hAnsi="Arial" w:cs="Arial"/>
          <w:sz w:val="20"/>
          <w:szCs w:val="20"/>
        </w:rPr>
        <w:t>Requester</w:t>
      </w:r>
      <w:r w:rsidRPr="00472C9E">
        <w:rPr>
          <w:rFonts w:ascii="Arial" w:hAnsi="Arial" w:cs="Arial"/>
          <w:sz w:val="20"/>
          <w:szCs w:val="20"/>
        </w:rPr>
        <w:t xml:space="preserve"> </w:t>
      </w:r>
      <w:r>
        <w:rPr>
          <w:rFonts w:ascii="Arial" w:hAnsi="Arial" w:cs="Arial"/>
          <w:sz w:val="20"/>
          <w:szCs w:val="20"/>
        </w:rPr>
        <w:t>by the 14</w:t>
      </w:r>
      <w:r w:rsidRPr="00CA66BD">
        <w:rPr>
          <w:rFonts w:ascii="Arial" w:hAnsi="Arial" w:cs="Arial"/>
          <w:sz w:val="20"/>
          <w:szCs w:val="20"/>
          <w:vertAlign w:val="superscript"/>
        </w:rPr>
        <w:t>th</w:t>
      </w:r>
      <w:r w:rsidRPr="00472C9E">
        <w:rPr>
          <w:rFonts w:ascii="Arial" w:hAnsi="Arial" w:cs="Arial"/>
          <w:sz w:val="20"/>
          <w:szCs w:val="20"/>
        </w:rPr>
        <w:t xml:space="preserve"> day</w:t>
      </w:r>
      <w:r>
        <w:rPr>
          <w:rFonts w:ascii="Arial" w:hAnsi="Arial" w:cs="Arial"/>
          <w:sz w:val="20"/>
          <w:szCs w:val="20"/>
        </w:rPr>
        <w:t xml:space="preserve"> of the month following the month in which the Transportation Order was completed, failing which such claims are hereby irrevocably waived by the Freight Services Provider</w:t>
      </w:r>
      <w:r w:rsidRPr="00472C9E">
        <w:rPr>
          <w:rFonts w:ascii="Arial" w:hAnsi="Arial" w:cs="Arial"/>
          <w:sz w:val="20"/>
          <w:szCs w:val="20"/>
        </w:rPr>
        <w:t xml:space="preserve">. </w:t>
      </w:r>
      <w:r>
        <w:rPr>
          <w:rFonts w:ascii="Arial" w:hAnsi="Arial" w:cs="Arial"/>
          <w:sz w:val="20"/>
          <w:szCs w:val="20"/>
        </w:rPr>
        <w:t>Claims for demurrage fees per incident shall not be higher than the amounts set out in the Contract Particulars.</w:t>
      </w:r>
      <w:r w:rsidRPr="00E61F87">
        <w:rPr>
          <w:rFonts w:ascii="Arial" w:hAnsi="Arial" w:cs="Arial"/>
          <w:sz w:val="20"/>
          <w:szCs w:val="20"/>
        </w:rPr>
        <w:t xml:space="preserve"> </w:t>
      </w:r>
      <w:r w:rsidR="003E207F">
        <w:rPr>
          <w:rFonts w:ascii="Arial" w:hAnsi="Arial" w:cs="Arial"/>
          <w:sz w:val="20"/>
          <w:szCs w:val="20"/>
        </w:rPr>
        <w:t>“MY COMPANY”</w:t>
      </w:r>
      <w:r w:rsidRPr="00472C9E">
        <w:rPr>
          <w:rFonts w:ascii="Arial" w:hAnsi="Arial" w:cs="Arial"/>
          <w:sz w:val="20"/>
          <w:szCs w:val="20"/>
        </w:rPr>
        <w:t xml:space="preserve"> </w:t>
      </w:r>
      <w:r>
        <w:rPr>
          <w:rFonts w:ascii="Arial" w:hAnsi="Arial" w:cs="Arial"/>
          <w:sz w:val="20"/>
          <w:szCs w:val="20"/>
        </w:rPr>
        <w:t xml:space="preserve">and </w:t>
      </w:r>
      <w:r w:rsidR="00D81C8A">
        <w:rPr>
          <w:rFonts w:ascii="Arial" w:hAnsi="Arial" w:cs="Arial"/>
          <w:sz w:val="20"/>
          <w:szCs w:val="20"/>
        </w:rPr>
        <w:t>Requester</w:t>
      </w:r>
      <w:r>
        <w:rPr>
          <w:rFonts w:ascii="Arial" w:hAnsi="Arial" w:cs="Arial"/>
          <w:sz w:val="20"/>
          <w:szCs w:val="20"/>
        </w:rPr>
        <w:t xml:space="preserve"> </w:t>
      </w:r>
      <w:r w:rsidRPr="00472C9E">
        <w:rPr>
          <w:rFonts w:ascii="Arial" w:hAnsi="Arial" w:cs="Arial"/>
          <w:sz w:val="20"/>
          <w:szCs w:val="20"/>
        </w:rPr>
        <w:t xml:space="preserve">shall not be liable and shall not accept any other demurrage charges other than </w:t>
      </w:r>
      <w:r>
        <w:rPr>
          <w:rFonts w:ascii="Arial" w:hAnsi="Arial" w:cs="Arial"/>
          <w:sz w:val="20"/>
          <w:szCs w:val="20"/>
        </w:rPr>
        <w:t>those incurred and claimed strictly in accordance with this clause 4.6.</w:t>
      </w:r>
    </w:p>
    <w:p w14:paraId="4D37422A" w14:textId="77777777" w:rsidR="007F10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may reduce the Charges at any time during the Term and such reduction shall take effect from the date that the parties agree to an updated </w:t>
      </w:r>
      <w:r>
        <w:rPr>
          <w:rFonts w:ascii="Arial" w:hAnsi="Arial" w:cs="Arial"/>
          <w:sz w:val="20"/>
          <w:szCs w:val="20"/>
          <w:lang w:val="en-GB"/>
        </w:rPr>
        <w:t>Contracts Particular</w:t>
      </w:r>
      <w:r w:rsidRPr="00472C9E">
        <w:rPr>
          <w:rFonts w:ascii="Arial" w:hAnsi="Arial" w:cs="Arial"/>
          <w:sz w:val="20"/>
          <w:szCs w:val="20"/>
          <w:lang w:val="en-GB"/>
        </w:rPr>
        <w:t>.</w:t>
      </w:r>
      <w:bookmarkEnd w:id="84"/>
    </w:p>
    <w:p w14:paraId="5BF22697"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85" w:name="_Ref466366943"/>
      <w:r w:rsidRPr="00472C9E">
        <w:rPr>
          <w:rFonts w:ascii="Arial" w:hAnsi="Arial" w:cs="Arial"/>
          <w:b/>
          <w:sz w:val="20"/>
          <w:szCs w:val="20"/>
          <w:lang w:val="en-GB"/>
        </w:rPr>
        <w:t>CAPACITY &amp; TRANSPORTATION ORDERS</w:t>
      </w:r>
      <w:bookmarkEnd w:id="85"/>
    </w:p>
    <w:p w14:paraId="73BF46D2" w14:textId="5ED9D662" w:rsidR="007F1034" w:rsidRPr="00876E5A"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86" w:name="_DV_M102"/>
      <w:bookmarkStart w:id="87" w:name="_Ref499109546"/>
      <w:bookmarkEnd w:id="86"/>
      <w:r w:rsidRPr="00703E2C">
        <w:rPr>
          <w:rFonts w:ascii="Arial" w:hAnsi="Arial" w:cs="Arial"/>
          <w:snapToGrid w:val="0"/>
          <w:sz w:val="20"/>
          <w:szCs w:val="20"/>
          <w:lang w:val="en-GB"/>
        </w:rPr>
        <w:t>T</w:t>
      </w:r>
      <w:r w:rsidRPr="00703E2C">
        <w:rPr>
          <w:rFonts w:ascii="Arial" w:hAnsi="Arial" w:cs="Arial"/>
          <w:snapToGrid w:val="0"/>
          <w:sz w:val="20"/>
          <w:szCs w:val="20"/>
        </w:rPr>
        <w:t>he Freight Services Provider represents and warrants that it has the capacity to meet the weekly capacity (in trucks) and the daily capacity (in trucks) as set out in the Contract Particulars sent to the Freight Services Provider</w:t>
      </w:r>
      <w:r>
        <w:rPr>
          <w:rFonts w:ascii="Arial" w:hAnsi="Arial" w:cs="Arial"/>
          <w:snapToGrid w:val="0"/>
          <w:sz w:val="20"/>
          <w:szCs w:val="20"/>
        </w:rPr>
        <w:t xml:space="preserve"> (the “</w:t>
      </w:r>
      <w:r w:rsidRPr="009E5ADE">
        <w:rPr>
          <w:rFonts w:ascii="Arial" w:hAnsi="Arial" w:cs="Arial"/>
          <w:b/>
          <w:snapToGrid w:val="0"/>
          <w:sz w:val="20"/>
          <w:szCs w:val="20"/>
        </w:rPr>
        <w:t>Capacity Commitment</w:t>
      </w:r>
      <w:r>
        <w:rPr>
          <w:rFonts w:ascii="Arial" w:hAnsi="Arial" w:cs="Arial"/>
          <w:snapToGrid w:val="0"/>
          <w:sz w:val="20"/>
          <w:szCs w:val="20"/>
        </w:rPr>
        <w:t>”)</w:t>
      </w:r>
      <w:r w:rsidRPr="009F6D33">
        <w:rPr>
          <w:rFonts w:ascii="Arial" w:hAnsi="Arial" w:cs="Arial"/>
          <w:snapToGrid w:val="0"/>
          <w:sz w:val="20"/>
          <w:szCs w:val="20"/>
        </w:rPr>
        <w:t xml:space="preserve">. </w:t>
      </w:r>
      <w:r>
        <w:rPr>
          <w:rFonts w:ascii="Arial" w:hAnsi="Arial" w:cs="Arial"/>
          <w:snapToGrid w:val="0"/>
          <w:sz w:val="20"/>
          <w:szCs w:val="20"/>
        </w:rPr>
        <w:t>Subject to clause 5.2, in the event that</w:t>
      </w:r>
      <w:r w:rsidRPr="00876E5A">
        <w:rPr>
          <w:rFonts w:ascii="Arial" w:hAnsi="Arial" w:cs="Arial"/>
          <w:snapToGrid w:val="0"/>
          <w:sz w:val="20"/>
          <w:szCs w:val="20"/>
        </w:rPr>
        <w:t xml:space="preserve"> the Freight Services Provider is unable to maintain the </w:t>
      </w:r>
      <w:r>
        <w:rPr>
          <w:rFonts w:ascii="Arial" w:hAnsi="Arial" w:cs="Arial"/>
          <w:snapToGrid w:val="0"/>
          <w:sz w:val="20"/>
          <w:szCs w:val="20"/>
        </w:rPr>
        <w:t>C</w:t>
      </w:r>
      <w:r w:rsidRPr="00876E5A">
        <w:rPr>
          <w:rFonts w:ascii="Arial" w:hAnsi="Arial" w:cs="Arial"/>
          <w:snapToGrid w:val="0"/>
          <w:sz w:val="20"/>
          <w:szCs w:val="20"/>
        </w:rPr>
        <w:t xml:space="preserve">apacity </w:t>
      </w:r>
      <w:r>
        <w:rPr>
          <w:rFonts w:ascii="Arial" w:hAnsi="Arial" w:cs="Arial"/>
          <w:snapToGrid w:val="0"/>
          <w:sz w:val="20"/>
          <w:szCs w:val="20"/>
        </w:rPr>
        <w:t>Commitment</w:t>
      </w:r>
      <w:r w:rsidRPr="00876E5A">
        <w:rPr>
          <w:rFonts w:ascii="Arial" w:hAnsi="Arial" w:cs="Arial"/>
          <w:snapToGrid w:val="0"/>
          <w:sz w:val="20"/>
          <w:szCs w:val="20"/>
        </w:rPr>
        <w:t xml:space="preserve">, or is unwilling to accept Transportation Orders within the </w:t>
      </w:r>
      <w:r>
        <w:rPr>
          <w:rFonts w:ascii="Arial" w:hAnsi="Arial" w:cs="Arial"/>
          <w:snapToGrid w:val="0"/>
          <w:sz w:val="20"/>
          <w:szCs w:val="20"/>
        </w:rPr>
        <w:t>C</w:t>
      </w:r>
      <w:r w:rsidRPr="00876E5A">
        <w:rPr>
          <w:rFonts w:ascii="Arial" w:hAnsi="Arial" w:cs="Arial"/>
          <w:snapToGrid w:val="0"/>
          <w:sz w:val="20"/>
          <w:szCs w:val="20"/>
        </w:rPr>
        <w:t>apacity</w:t>
      </w:r>
      <w:r>
        <w:rPr>
          <w:rFonts w:ascii="Arial" w:hAnsi="Arial" w:cs="Arial"/>
          <w:snapToGrid w:val="0"/>
          <w:sz w:val="20"/>
          <w:szCs w:val="20"/>
        </w:rPr>
        <w:t xml:space="preserve"> Commitment</w:t>
      </w:r>
      <w:r w:rsidRPr="00876E5A">
        <w:rPr>
          <w:rFonts w:ascii="Arial" w:hAnsi="Arial" w:cs="Arial"/>
          <w:snapToGrid w:val="0"/>
          <w:sz w:val="20"/>
          <w:szCs w:val="20"/>
        </w:rPr>
        <w:t xml:space="preserve">, </w:t>
      </w:r>
      <w:r w:rsidRPr="00876E5A">
        <w:rPr>
          <w:rFonts w:ascii="Arial" w:hAnsi="Arial" w:cs="Arial"/>
          <w:sz w:val="20"/>
          <w:szCs w:val="20"/>
        </w:rPr>
        <w:t xml:space="preserve">the </w:t>
      </w:r>
      <w:r>
        <w:rPr>
          <w:rFonts w:ascii="Arial" w:hAnsi="Arial" w:cs="Arial"/>
          <w:sz w:val="20"/>
          <w:szCs w:val="20"/>
        </w:rPr>
        <w:t xml:space="preserve">Freight Services Provider shall </w:t>
      </w:r>
      <w:r>
        <w:rPr>
          <w:rFonts w:ascii="Arial" w:hAnsi="Arial" w:cs="Arial"/>
          <w:color w:val="000000"/>
          <w:sz w:val="20"/>
        </w:rPr>
        <w:t xml:space="preserve">forthwith pay to </w:t>
      </w:r>
      <w:r w:rsidR="00D81C8A">
        <w:rPr>
          <w:rFonts w:ascii="Arial" w:hAnsi="Arial" w:cs="Arial"/>
          <w:color w:val="000000"/>
          <w:sz w:val="20"/>
        </w:rPr>
        <w:t>Requester</w:t>
      </w:r>
      <w:r w:rsidRPr="00D95A92">
        <w:rPr>
          <w:rFonts w:ascii="Arial" w:hAnsi="Arial" w:cs="Arial"/>
          <w:color w:val="000000"/>
          <w:sz w:val="20"/>
        </w:rPr>
        <w:t xml:space="preserve"> </w:t>
      </w:r>
      <w:r>
        <w:rPr>
          <w:rFonts w:ascii="Arial" w:hAnsi="Arial" w:cs="Arial"/>
          <w:color w:val="000000"/>
          <w:sz w:val="20"/>
        </w:rPr>
        <w:t xml:space="preserve">or reduce any amount owing by </w:t>
      </w:r>
      <w:r w:rsidR="00D81C8A">
        <w:rPr>
          <w:rFonts w:ascii="Arial" w:hAnsi="Arial" w:cs="Arial"/>
          <w:color w:val="000000"/>
          <w:sz w:val="20"/>
        </w:rPr>
        <w:t>Requester</w:t>
      </w:r>
      <w:r>
        <w:rPr>
          <w:rFonts w:ascii="Arial" w:hAnsi="Arial" w:cs="Arial"/>
          <w:color w:val="000000"/>
          <w:sz w:val="20"/>
        </w:rPr>
        <w:t xml:space="preserve"> to the Freight Services Provider </w:t>
      </w:r>
      <w:r w:rsidRPr="00876E5A">
        <w:rPr>
          <w:rFonts w:ascii="Arial" w:hAnsi="Arial" w:cs="Arial"/>
          <w:sz w:val="20"/>
          <w:szCs w:val="20"/>
        </w:rPr>
        <w:t>for each Transportation Order declined tha</w:t>
      </w:r>
      <w:r w:rsidRPr="00EB5B1B">
        <w:rPr>
          <w:rFonts w:ascii="Arial" w:hAnsi="Arial" w:cs="Arial"/>
          <w:sz w:val="20"/>
          <w:szCs w:val="20"/>
        </w:rPr>
        <w:t>t is within the</w:t>
      </w:r>
      <w:r>
        <w:rPr>
          <w:rFonts w:ascii="Arial" w:hAnsi="Arial" w:cs="Arial"/>
          <w:sz w:val="20"/>
          <w:szCs w:val="20"/>
        </w:rPr>
        <w:t xml:space="preserve"> Capacity Commitment</w:t>
      </w:r>
      <w:r w:rsidRPr="00EB5B1B">
        <w:rPr>
          <w:rFonts w:ascii="Arial" w:hAnsi="Arial" w:cs="Arial"/>
          <w:sz w:val="20"/>
          <w:szCs w:val="20"/>
        </w:rPr>
        <w:t xml:space="preserve">, which shall be equal to </w:t>
      </w:r>
      <w:r>
        <w:rPr>
          <w:rFonts w:ascii="Arial" w:hAnsi="Arial" w:cs="Arial"/>
          <w:sz w:val="20"/>
          <w:szCs w:val="20"/>
        </w:rPr>
        <w:t xml:space="preserve">an amount of </w:t>
      </w:r>
      <w:r w:rsidRPr="00703E2C">
        <w:rPr>
          <w:rFonts w:ascii="Arial" w:hAnsi="Arial" w:cs="Arial"/>
          <w:sz w:val="20"/>
          <w:szCs w:val="20"/>
        </w:rPr>
        <w:t>€300 (three hundred euros)</w:t>
      </w:r>
      <w:r>
        <w:rPr>
          <w:rFonts w:ascii="Arial" w:hAnsi="Arial" w:cs="Arial"/>
          <w:sz w:val="20"/>
          <w:szCs w:val="20"/>
        </w:rPr>
        <w:t xml:space="preserve"> per Transportation Order</w:t>
      </w:r>
      <w:r w:rsidRPr="00703E2C">
        <w:rPr>
          <w:rFonts w:ascii="Arial" w:hAnsi="Arial" w:cs="Arial"/>
          <w:sz w:val="20"/>
          <w:szCs w:val="20"/>
        </w:rPr>
        <w:t>.</w:t>
      </w:r>
      <w:r>
        <w:rPr>
          <w:rFonts w:ascii="Arial" w:hAnsi="Arial" w:cs="Arial"/>
          <w:sz w:val="20"/>
          <w:szCs w:val="20"/>
        </w:rPr>
        <w:t xml:space="preserve"> </w:t>
      </w:r>
      <w:r w:rsidRPr="00703E2C">
        <w:rPr>
          <w:rFonts w:ascii="Arial" w:hAnsi="Arial" w:cs="Arial"/>
          <w:snapToGrid w:val="0"/>
          <w:sz w:val="20"/>
          <w:szCs w:val="20"/>
        </w:rPr>
        <w:t>The Freight Services Provider</w:t>
      </w:r>
      <w:r w:rsidRPr="009F6D33">
        <w:rPr>
          <w:rFonts w:ascii="Arial" w:hAnsi="Arial" w:cs="Arial"/>
          <w:snapToGrid w:val="0"/>
          <w:sz w:val="20"/>
          <w:szCs w:val="20"/>
        </w:rPr>
        <w:t xml:space="preserve"> agrees that these provisions a</w:t>
      </w:r>
      <w:r>
        <w:rPr>
          <w:rFonts w:ascii="Arial" w:hAnsi="Arial" w:cs="Arial"/>
          <w:snapToGrid w:val="0"/>
          <w:sz w:val="20"/>
          <w:szCs w:val="20"/>
        </w:rPr>
        <w:t xml:space="preserve">re a reasonable estimate of </w:t>
      </w:r>
      <w:r w:rsidR="00D81C8A">
        <w:rPr>
          <w:rFonts w:ascii="Arial" w:hAnsi="Arial" w:cs="Arial"/>
          <w:snapToGrid w:val="0"/>
          <w:sz w:val="20"/>
          <w:szCs w:val="20"/>
        </w:rPr>
        <w:t>Requester</w:t>
      </w:r>
      <w:r w:rsidRPr="009F6D33">
        <w:rPr>
          <w:rFonts w:ascii="Arial" w:hAnsi="Arial" w:cs="Arial"/>
          <w:snapToGrid w:val="0"/>
          <w:sz w:val="20"/>
          <w:szCs w:val="20"/>
        </w:rPr>
        <w:t>’s loss and shall not constitute a penalty.</w:t>
      </w:r>
      <w:bookmarkEnd w:id="87"/>
    </w:p>
    <w:p w14:paraId="0C0CC993" w14:textId="0563B336" w:rsidR="007F10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napToGrid w:val="0"/>
          <w:sz w:val="20"/>
          <w:szCs w:val="20"/>
        </w:rPr>
      </w:pPr>
      <w:bookmarkStart w:id="88" w:name="_Ref499214203"/>
      <w:bookmarkStart w:id="89" w:name="_Hlk499214899"/>
      <w:r w:rsidRPr="003D70D9">
        <w:rPr>
          <w:rFonts w:ascii="Arial" w:hAnsi="Arial" w:cs="Arial"/>
          <w:color w:val="000000"/>
          <w:sz w:val="20"/>
        </w:rPr>
        <w:lastRenderedPageBreak/>
        <w:t xml:space="preserve">In </w:t>
      </w:r>
      <w:r w:rsidRPr="003D70D9">
        <w:rPr>
          <w:rFonts w:ascii="Arial" w:hAnsi="Arial" w:cs="Arial"/>
          <w:snapToGrid w:val="0"/>
          <w:sz w:val="20"/>
          <w:szCs w:val="20"/>
          <w:lang w:val="en-GB"/>
        </w:rPr>
        <w:t>the</w:t>
      </w:r>
      <w:r w:rsidRPr="003D70D9">
        <w:rPr>
          <w:rFonts w:ascii="Arial" w:hAnsi="Arial" w:cs="Arial"/>
          <w:color w:val="000000"/>
          <w:sz w:val="20"/>
        </w:rPr>
        <w:t xml:space="preserve"> event that </w:t>
      </w:r>
      <w:r w:rsidRPr="003D70D9">
        <w:rPr>
          <w:rFonts w:ascii="Arial" w:hAnsi="Arial" w:cs="Arial"/>
          <w:snapToGrid w:val="0"/>
          <w:sz w:val="20"/>
          <w:szCs w:val="20"/>
          <w:lang w:val="en-GB"/>
        </w:rPr>
        <w:t>the</w:t>
      </w:r>
      <w:r w:rsidRPr="003D70D9">
        <w:rPr>
          <w:rFonts w:ascii="Arial" w:hAnsi="Arial" w:cs="Arial"/>
          <w:color w:val="000000"/>
          <w:sz w:val="20"/>
        </w:rPr>
        <w:t xml:space="preserve"> request for Services from </w:t>
      </w:r>
      <w:r w:rsidR="00D81C8A">
        <w:rPr>
          <w:rFonts w:ascii="Arial" w:hAnsi="Arial" w:cs="Arial"/>
          <w:color w:val="000000"/>
          <w:sz w:val="20"/>
        </w:rPr>
        <w:t>Requester</w:t>
      </w:r>
      <w:r w:rsidRPr="003D70D9">
        <w:rPr>
          <w:rFonts w:ascii="Arial" w:hAnsi="Arial" w:cs="Arial"/>
          <w:color w:val="000000"/>
          <w:sz w:val="20"/>
        </w:rPr>
        <w:t xml:space="preserve"> exceeds the Capacity Commitment, </w:t>
      </w:r>
      <w:r w:rsidRPr="003D70D9">
        <w:rPr>
          <w:rFonts w:ascii="Arial" w:hAnsi="Arial" w:cs="Arial"/>
          <w:snapToGrid w:val="0"/>
          <w:sz w:val="20"/>
          <w:szCs w:val="20"/>
          <w:lang w:val="en-GB"/>
        </w:rPr>
        <w:t>the Freight Services Provider</w:t>
      </w:r>
      <w:r w:rsidRPr="003D70D9">
        <w:rPr>
          <w:rFonts w:ascii="Arial" w:hAnsi="Arial" w:cs="Arial"/>
          <w:color w:val="000000"/>
          <w:sz w:val="20"/>
        </w:rPr>
        <w:t xml:space="preserve"> </w:t>
      </w:r>
      <w:r>
        <w:rPr>
          <w:rFonts w:ascii="Arial" w:hAnsi="Arial" w:cs="Arial"/>
          <w:color w:val="000000"/>
          <w:sz w:val="20"/>
        </w:rPr>
        <w:t>may</w:t>
      </w:r>
      <w:r w:rsidRPr="003D70D9">
        <w:rPr>
          <w:rFonts w:ascii="Arial" w:hAnsi="Arial" w:cs="Arial"/>
          <w:color w:val="000000"/>
          <w:sz w:val="20"/>
        </w:rPr>
        <w:t xml:space="preserve"> </w:t>
      </w:r>
      <w:r>
        <w:rPr>
          <w:rFonts w:ascii="Arial" w:hAnsi="Arial" w:cs="Arial"/>
          <w:color w:val="000000"/>
          <w:sz w:val="20"/>
        </w:rPr>
        <w:t xml:space="preserve">only </w:t>
      </w:r>
      <w:r w:rsidRPr="003D70D9">
        <w:rPr>
          <w:rFonts w:ascii="Arial" w:hAnsi="Arial" w:cs="Arial"/>
          <w:color w:val="000000"/>
          <w:sz w:val="20"/>
        </w:rPr>
        <w:t xml:space="preserve">reject the </w:t>
      </w:r>
      <w:r w:rsidRPr="003D70D9">
        <w:rPr>
          <w:rFonts w:ascii="Arial" w:hAnsi="Arial" w:cs="Arial"/>
          <w:snapToGrid w:val="0"/>
          <w:sz w:val="20"/>
          <w:szCs w:val="20"/>
        </w:rPr>
        <w:t>Transportation Order</w:t>
      </w:r>
      <w:bookmarkEnd w:id="88"/>
      <w:r>
        <w:rPr>
          <w:rFonts w:ascii="Arial" w:hAnsi="Arial" w:cs="Arial"/>
          <w:snapToGrid w:val="0"/>
          <w:sz w:val="20"/>
          <w:szCs w:val="20"/>
        </w:rPr>
        <w:t xml:space="preserve"> in the following manner:</w:t>
      </w:r>
    </w:p>
    <w:p w14:paraId="619DB370" w14:textId="77777777" w:rsidR="007F1034" w:rsidRDefault="007F1034" w:rsidP="007F1034">
      <w:pPr>
        <w:numPr>
          <w:ilvl w:val="3"/>
          <w:numId w:val="23"/>
        </w:numPr>
        <w:spacing w:before="120" w:after="120" w:line="23" w:lineRule="atLeast"/>
        <w:ind w:hanging="900"/>
        <w:jc w:val="both"/>
        <w:rPr>
          <w:rFonts w:ascii="Arial" w:hAnsi="Arial" w:cs="Arial"/>
          <w:snapToGrid w:val="0"/>
          <w:sz w:val="20"/>
          <w:szCs w:val="20"/>
        </w:rPr>
      </w:pPr>
      <w:r>
        <w:rPr>
          <w:rFonts w:ascii="Arial" w:hAnsi="Arial" w:cs="Arial"/>
          <w:color w:val="000000"/>
          <w:sz w:val="20"/>
          <w:szCs w:val="20"/>
        </w:rPr>
        <w:t>In the event</w:t>
      </w:r>
      <w:r w:rsidRPr="00F63379">
        <w:rPr>
          <w:rFonts w:ascii="Arial" w:hAnsi="Arial" w:cs="Arial"/>
          <w:color w:val="000000"/>
          <w:sz w:val="20"/>
          <w:szCs w:val="20"/>
        </w:rPr>
        <w:t xml:space="preserve"> the Transportation Order is received by the Freight Services Provider </w:t>
      </w:r>
      <w:r>
        <w:rPr>
          <w:rFonts w:ascii="Arial" w:hAnsi="Arial" w:cs="Arial"/>
          <w:color w:val="000000"/>
          <w:sz w:val="20"/>
          <w:szCs w:val="20"/>
        </w:rPr>
        <w:t>more than one day before loading</w:t>
      </w:r>
      <w:r w:rsidRPr="00F63379">
        <w:rPr>
          <w:rFonts w:ascii="Arial" w:hAnsi="Arial" w:cs="Arial"/>
          <w:color w:val="000000"/>
          <w:sz w:val="20"/>
          <w:szCs w:val="20"/>
        </w:rPr>
        <w:t xml:space="preserve"> the Freight Services Provider may reject the Transportation Order no later than 11:00 am (in the country of loading) the weekday (i.e. not Saturday or Sunday) before loading </w:t>
      </w:r>
      <w:r>
        <w:rPr>
          <w:rFonts w:ascii="Arial" w:hAnsi="Arial" w:cs="Arial"/>
          <w:color w:val="000000"/>
          <w:sz w:val="20"/>
          <w:szCs w:val="20"/>
        </w:rPr>
        <w:t>and</w:t>
      </w:r>
    </w:p>
    <w:p w14:paraId="79F9C1E0" w14:textId="77777777" w:rsidR="007F1034" w:rsidRDefault="007F1034" w:rsidP="007F1034">
      <w:pPr>
        <w:numPr>
          <w:ilvl w:val="3"/>
          <w:numId w:val="23"/>
        </w:numPr>
        <w:spacing w:before="120" w:after="120" w:line="23" w:lineRule="atLeast"/>
        <w:ind w:hanging="900"/>
        <w:jc w:val="both"/>
        <w:rPr>
          <w:rFonts w:ascii="Arial" w:hAnsi="Arial" w:cs="Arial"/>
          <w:snapToGrid w:val="0"/>
          <w:sz w:val="20"/>
          <w:szCs w:val="20"/>
        </w:rPr>
      </w:pPr>
      <w:r>
        <w:rPr>
          <w:rFonts w:ascii="Arial" w:hAnsi="Arial" w:cs="Arial"/>
          <w:color w:val="000000"/>
          <w:sz w:val="20"/>
          <w:szCs w:val="20"/>
        </w:rPr>
        <w:t>In the event</w:t>
      </w:r>
      <w:r w:rsidRPr="00F63379">
        <w:rPr>
          <w:rFonts w:ascii="Arial" w:hAnsi="Arial" w:cs="Arial"/>
          <w:color w:val="000000"/>
          <w:sz w:val="20"/>
          <w:szCs w:val="20"/>
        </w:rPr>
        <w:t xml:space="preserve"> the Transportation Order is received by the Freig</w:t>
      </w:r>
      <w:r>
        <w:rPr>
          <w:rFonts w:ascii="Arial" w:hAnsi="Arial" w:cs="Arial"/>
          <w:color w:val="000000"/>
          <w:sz w:val="20"/>
          <w:szCs w:val="20"/>
        </w:rPr>
        <w:t>ht Services Provider on the day before loading</w:t>
      </w:r>
      <w:r w:rsidRPr="00F63379">
        <w:rPr>
          <w:rFonts w:ascii="Arial" w:hAnsi="Arial" w:cs="Arial"/>
          <w:color w:val="000000"/>
          <w:sz w:val="20"/>
          <w:szCs w:val="20"/>
        </w:rPr>
        <w:t xml:space="preserve"> the Freight Services Provider may reject the Transportation Order no later than two (2) hours from receipt of the Transportation Order by the Freight Services Provider</w:t>
      </w:r>
      <w:r>
        <w:rPr>
          <w:rFonts w:ascii="Arial" w:hAnsi="Arial" w:cs="Arial"/>
          <w:snapToGrid w:val="0"/>
          <w:sz w:val="20"/>
          <w:szCs w:val="20"/>
        </w:rPr>
        <w:t xml:space="preserve"> and</w:t>
      </w:r>
    </w:p>
    <w:p w14:paraId="7D8FA7AE" w14:textId="57C0DFA9" w:rsidR="007F1034" w:rsidRPr="001646CC" w:rsidRDefault="007F1034" w:rsidP="007F1034">
      <w:pPr>
        <w:numPr>
          <w:ilvl w:val="3"/>
          <w:numId w:val="23"/>
        </w:numPr>
        <w:spacing w:before="120" w:after="120" w:line="23" w:lineRule="atLeast"/>
        <w:ind w:hanging="900"/>
        <w:jc w:val="both"/>
        <w:rPr>
          <w:rFonts w:ascii="Arial" w:hAnsi="Arial" w:cs="Arial"/>
          <w:snapToGrid w:val="0"/>
          <w:sz w:val="20"/>
          <w:szCs w:val="20"/>
        </w:rPr>
      </w:pPr>
      <w:r w:rsidRPr="001646CC">
        <w:rPr>
          <w:rFonts w:ascii="Arial" w:hAnsi="Arial" w:cs="Arial"/>
          <w:snapToGrid w:val="0"/>
          <w:sz w:val="20"/>
          <w:szCs w:val="20"/>
        </w:rPr>
        <w:t xml:space="preserve">If the Transportation Order was issued via the </w:t>
      </w:r>
      <w:r w:rsidR="005B73F5">
        <w:rPr>
          <w:rFonts w:ascii="Arial" w:hAnsi="Arial" w:cs="Arial"/>
          <w:snapToGrid w:val="0"/>
          <w:sz w:val="20"/>
          <w:szCs w:val="20"/>
        </w:rPr>
        <w:t>TMS</w:t>
      </w:r>
      <w:r w:rsidRPr="001646CC">
        <w:rPr>
          <w:rFonts w:ascii="Arial" w:hAnsi="Arial" w:cs="Arial"/>
          <w:snapToGrid w:val="0"/>
          <w:sz w:val="20"/>
          <w:szCs w:val="20"/>
        </w:rPr>
        <w:t xml:space="preserve"> Website, the Transportation Order shall be declined by the Freight Services Provider via the </w:t>
      </w:r>
      <w:r w:rsidR="005B73F5">
        <w:rPr>
          <w:rFonts w:ascii="Arial" w:hAnsi="Arial" w:cs="Arial"/>
          <w:snapToGrid w:val="0"/>
          <w:sz w:val="20"/>
          <w:szCs w:val="20"/>
        </w:rPr>
        <w:t>TMS</w:t>
      </w:r>
      <w:r w:rsidRPr="001646CC">
        <w:rPr>
          <w:rFonts w:ascii="Arial" w:hAnsi="Arial" w:cs="Arial"/>
          <w:snapToGrid w:val="0"/>
          <w:sz w:val="20"/>
          <w:szCs w:val="20"/>
        </w:rPr>
        <w:t xml:space="preserve"> Website. If the Transportation Order was issued to the Freight Services Provider via email, the Transportation Order shall be declined by the Freight Services Provider via email.</w:t>
      </w:r>
    </w:p>
    <w:p w14:paraId="0B20C16A" w14:textId="77777777" w:rsidR="007F1034" w:rsidRPr="00484278" w:rsidRDefault="007F1034" w:rsidP="007F1034">
      <w:pPr>
        <w:spacing w:before="120" w:after="120" w:line="23" w:lineRule="atLeast"/>
        <w:ind w:left="540"/>
        <w:jc w:val="both"/>
        <w:rPr>
          <w:rFonts w:ascii="Arial" w:hAnsi="Arial" w:cs="Arial"/>
          <w:color w:val="000000"/>
          <w:sz w:val="20"/>
          <w:szCs w:val="20"/>
        </w:rPr>
      </w:pPr>
      <w:r w:rsidRPr="00F63379">
        <w:rPr>
          <w:rFonts w:ascii="Arial" w:hAnsi="Arial" w:cs="Arial"/>
          <w:color w:val="000000"/>
          <w:sz w:val="20"/>
          <w:szCs w:val="20"/>
        </w:rPr>
        <w:t xml:space="preserve">In the event that a Transportation Order exceeding the </w:t>
      </w:r>
      <w:r>
        <w:rPr>
          <w:rFonts w:ascii="Arial" w:hAnsi="Arial" w:cs="Arial"/>
          <w:color w:val="000000"/>
          <w:sz w:val="20"/>
          <w:szCs w:val="20"/>
        </w:rPr>
        <w:t>Capacity Commitment is not rejected by the Freight Services Provider</w:t>
      </w:r>
      <w:r w:rsidRPr="00F63379">
        <w:rPr>
          <w:rFonts w:ascii="Arial" w:hAnsi="Arial" w:cs="Arial"/>
          <w:color w:val="000000"/>
          <w:sz w:val="20"/>
          <w:szCs w:val="20"/>
        </w:rPr>
        <w:t xml:space="preserve"> </w:t>
      </w:r>
      <w:r>
        <w:rPr>
          <w:rFonts w:ascii="Arial" w:hAnsi="Arial" w:cs="Arial"/>
          <w:color w:val="000000"/>
          <w:sz w:val="20"/>
          <w:szCs w:val="20"/>
        </w:rPr>
        <w:t>in accordance with 5.2 (a) to (c)</w:t>
      </w:r>
      <w:r w:rsidRPr="00F63379">
        <w:rPr>
          <w:rFonts w:ascii="Arial" w:hAnsi="Arial" w:cs="Arial"/>
          <w:color w:val="000000"/>
          <w:sz w:val="20"/>
          <w:szCs w:val="20"/>
        </w:rPr>
        <w:t xml:space="preserve">, the Transportation Order shall </w:t>
      </w:r>
      <w:r>
        <w:rPr>
          <w:rFonts w:ascii="Arial" w:hAnsi="Arial" w:cs="Arial"/>
          <w:color w:val="000000"/>
          <w:sz w:val="20"/>
          <w:szCs w:val="20"/>
        </w:rPr>
        <w:t xml:space="preserve">automatically </w:t>
      </w:r>
      <w:r w:rsidRPr="00F63379">
        <w:rPr>
          <w:rFonts w:ascii="Arial" w:hAnsi="Arial" w:cs="Arial"/>
          <w:color w:val="000000"/>
          <w:sz w:val="20"/>
          <w:szCs w:val="20"/>
        </w:rPr>
        <w:t>be binding on</w:t>
      </w:r>
      <w:r>
        <w:rPr>
          <w:rFonts w:ascii="Arial" w:hAnsi="Arial" w:cs="Arial"/>
          <w:color w:val="000000"/>
          <w:sz w:val="20"/>
          <w:szCs w:val="20"/>
        </w:rPr>
        <w:t xml:space="preserve"> the Freight Services Provider.</w:t>
      </w:r>
    </w:p>
    <w:p w14:paraId="02A8B516" w14:textId="6B70D16A" w:rsidR="007F1034" w:rsidRPr="00F63379"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napToGrid w:val="0"/>
          <w:sz w:val="20"/>
          <w:szCs w:val="20"/>
        </w:rPr>
      </w:pPr>
      <w:bookmarkStart w:id="90" w:name="_Ref465934874"/>
      <w:bookmarkEnd w:id="89"/>
      <w:r w:rsidRPr="00F63379">
        <w:rPr>
          <w:rFonts w:ascii="Arial" w:hAnsi="Arial" w:cs="Arial"/>
          <w:sz w:val="20"/>
          <w:szCs w:val="20"/>
          <w:lang w:val="en-GB"/>
        </w:rPr>
        <w:t xml:space="preserve">An </w:t>
      </w:r>
      <w:r w:rsidR="00D81C8A">
        <w:rPr>
          <w:rFonts w:ascii="Arial" w:hAnsi="Arial" w:cs="Arial"/>
          <w:color w:val="000000"/>
          <w:sz w:val="20"/>
        </w:rPr>
        <w:t>Requester</w:t>
      </w:r>
      <w:r w:rsidRPr="00F63379">
        <w:rPr>
          <w:rFonts w:ascii="Arial" w:hAnsi="Arial" w:cs="Arial"/>
          <w:sz w:val="20"/>
          <w:szCs w:val="20"/>
          <w:lang w:val="en-GB"/>
        </w:rPr>
        <w:t xml:space="preserve"> may at any time issue to the Freight Services Provider a Transportation Order for Loads to be collected from a Collection Point and delivered to a Delivery Point. All such Transportation Orders will be issued either:</w:t>
      </w:r>
    </w:p>
    <w:p w14:paraId="1D37BB9A" w14:textId="509449DF" w:rsidR="007F1034" w:rsidRDefault="007F1034" w:rsidP="007F1034">
      <w:pPr>
        <w:numPr>
          <w:ilvl w:val="0"/>
          <w:numId w:val="31"/>
        </w:numPr>
        <w:spacing w:before="120" w:after="120" w:line="23" w:lineRule="atLeast"/>
        <w:jc w:val="both"/>
        <w:rPr>
          <w:rFonts w:ascii="Arial" w:hAnsi="Arial" w:cs="Arial"/>
          <w:color w:val="000000"/>
          <w:sz w:val="20"/>
          <w:szCs w:val="20"/>
        </w:rPr>
      </w:pPr>
      <w:r w:rsidRPr="00472C9E">
        <w:rPr>
          <w:rFonts w:ascii="Arial" w:hAnsi="Arial" w:cs="Arial"/>
          <w:color w:val="000000"/>
          <w:sz w:val="20"/>
          <w:szCs w:val="20"/>
        </w:rPr>
        <w:t xml:space="preserve">electronically through the </w:t>
      </w:r>
      <w:r w:rsidR="005B73F5">
        <w:rPr>
          <w:rFonts w:ascii="Arial" w:hAnsi="Arial" w:cs="Arial"/>
          <w:color w:val="000000"/>
          <w:sz w:val="20"/>
          <w:szCs w:val="20"/>
        </w:rPr>
        <w:t>TMS</w:t>
      </w:r>
      <w:r w:rsidRPr="00472C9E">
        <w:rPr>
          <w:rFonts w:ascii="Arial" w:hAnsi="Arial" w:cs="Arial"/>
          <w:color w:val="000000"/>
          <w:sz w:val="20"/>
          <w:szCs w:val="20"/>
        </w:rPr>
        <w:t xml:space="preserve"> Website </w:t>
      </w:r>
      <w:r>
        <w:rPr>
          <w:rFonts w:ascii="Arial" w:hAnsi="Arial" w:cs="Arial"/>
          <w:color w:val="000000"/>
          <w:sz w:val="20"/>
          <w:szCs w:val="20"/>
        </w:rPr>
        <w:t xml:space="preserve">or </w:t>
      </w:r>
    </w:p>
    <w:p w14:paraId="7E24B5AC" w14:textId="77777777" w:rsidR="007F1034" w:rsidRPr="005669DD" w:rsidRDefault="007F1034" w:rsidP="007F1034">
      <w:pPr>
        <w:numPr>
          <w:ilvl w:val="0"/>
          <w:numId w:val="31"/>
        </w:numPr>
        <w:spacing w:before="120" w:after="120" w:line="23" w:lineRule="atLeast"/>
        <w:jc w:val="both"/>
        <w:rPr>
          <w:rFonts w:ascii="Arial" w:hAnsi="Arial" w:cs="Arial"/>
          <w:sz w:val="20"/>
          <w:szCs w:val="20"/>
          <w:lang w:val="en-GB"/>
        </w:rPr>
      </w:pPr>
      <w:r>
        <w:rPr>
          <w:rFonts w:ascii="Arial" w:hAnsi="Arial" w:cs="Arial"/>
          <w:color w:val="000000"/>
          <w:sz w:val="20"/>
          <w:szCs w:val="20"/>
        </w:rPr>
        <w:t>via email</w:t>
      </w:r>
    </w:p>
    <w:p w14:paraId="615A7733" w14:textId="37C11838" w:rsidR="007F1034" w:rsidRPr="00472C9E" w:rsidRDefault="007F1034" w:rsidP="007F1034">
      <w:pPr>
        <w:spacing w:before="120" w:after="120" w:line="23" w:lineRule="atLeast"/>
        <w:ind w:left="567"/>
        <w:jc w:val="both"/>
        <w:rPr>
          <w:rFonts w:ascii="Arial" w:hAnsi="Arial" w:cs="Arial"/>
          <w:sz w:val="20"/>
          <w:szCs w:val="20"/>
          <w:lang w:val="en-GB"/>
        </w:rPr>
      </w:pPr>
      <w:r w:rsidRPr="00472C9E">
        <w:rPr>
          <w:rFonts w:ascii="Arial" w:hAnsi="Arial" w:cs="Arial"/>
          <w:color w:val="000000"/>
          <w:sz w:val="20"/>
          <w:szCs w:val="20"/>
        </w:rPr>
        <w:t>and</w:t>
      </w:r>
      <w:r w:rsidRPr="00472C9E">
        <w:rPr>
          <w:rFonts w:ascii="Arial" w:hAnsi="Arial" w:cs="Arial"/>
          <w:snapToGrid w:val="0"/>
          <w:sz w:val="20"/>
          <w:szCs w:val="20"/>
        </w:rPr>
        <w:t xml:space="preserve"> shall constitute a firm order for Loads and </w:t>
      </w:r>
      <w:r>
        <w:rPr>
          <w:rFonts w:ascii="Arial" w:hAnsi="Arial" w:cs="Arial"/>
          <w:snapToGrid w:val="0"/>
          <w:sz w:val="20"/>
          <w:szCs w:val="20"/>
        </w:rPr>
        <w:t xml:space="preserve">subject to clause 5.2 </w:t>
      </w:r>
      <w:r w:rsidRPr="00472C9E">
        <w:rPr>
          <w:rFonts w:ascii="Arial" w:hAnsi="Arial" w:cs="Arial"/>
          <w:snapToGrid w:val="0"/>
          <w:sz w:val="20"/>
          <w:szCs w:val="20"/>
        </w:rPr>
        <w:t xml:space="preserve">shall be binding on the Freight Services Provider </w:t>
      </w:r>
      <w:r>
        <w:rPr>
          <w:rFonts w:ascii="Arial" w:hAnsi="Arial" w:cs="Arial"/>
          <w:snapToGrid w:val="0"/>
          <w:sz w:val="20"/>
          <w:szCs w:val="20"/>
        </w:rPr>
        <w:t xml:space="preserve">once the </w:t>
      </w:r>
      <w:r w:rsidR="00D81C8A">
        <w:rPr>
          <w:rFonts w:ascii="Arial" w:hAnsi="Arial" w:cs="Arial"/>
          <w:snapToGrid w:val="0"/>
          <w:sz w:val="20"/>
          <w:szCs w:val="20"/>
        </w:rPr>
        <w:t>Requester</w:t>
      </w:r>
      <w:r>
        <w:rPr>
          <w:rFonts w:ascii="Arial" w:hAnsi="Arial" w:cs="Arial"/>
          <w:snapToGrid w:val="0"/>
          <w:sz w:val="20"/>
          <w:szCs w:val="20"/>
        </w:rPr>
        <w:t xml:space="preserve"> issues the Transportation Order to </w:t>
      </w:r>
      <w:r w:rsidRPr="00472C9E">
        <w:rPr>
          <w:rFonts w:ascii="Arial" w:hAnsi="Arial" w:cs="Arial"/>
          <w:snapToGrid w:val="0"/>
          <w:sz w:val="20"/>
          <w:szCs w:val="20"/>
        </w:rPr>
        <w:t>the Freight Services Provider.</w:t>
      </w:r>
      <w:r w:rsidRPr="00472C9E">
        <w:rPr>
          <w:rFonts w:ascii="Arial" w:hAnsi="Arial" w:cs="Arial"/>
          <w:color w:val="000000"/>
          <w:sz w:val="20"/>
          <w:szCs w:val="20"/>
        </w:rPr>
        <w:t xml:space="preserve"> </w:t>
      </w:r>
      <w:r w:rsidRPr="00472C9E">
        <w:rPr>
          <w:rFonts w:ascii="Arial" w:hAnsi="Arial" w:cs="Arial"/>
          <w:sz w:val="20"/>
          <w:szCs w:val="20"/>
          <w:lang w:val="en-GB"/>
        </w:rPr>
        <w:t>Transportation Orders shall be sub</w:t>
      </w:r>
      <w:r>
        <w:rPr>
          <w:rFonts w:ascii="Arial" w:hAnsi="Arial" w:cs="Arial"/>
          <w:sz w:val="20"/>
          <w:szCs w:val="20"/>
          <w:lang w:val="en-GB"/>
        </w:rPr>
        <w:t>ject solely to these Terms and Conditions</w:t>
      </w:r>
      <w:r w:rsidRPr="00472C9E">
        <w:rPr>
          <w:rFonts w:ascii="Arial" w:hAnsi="Arial" w:cs="Arial"/>
          <w:sz w:val="20"/>
          <w:szCs w:val="20"/>
          <w:lang w:val="en-GB"/>
        </w:rPr>
        <w:t xml:space="preserve">, </w:t>
      </w:r>
      <w:r>
        <w:rPr>
          <w:rFonts w:ascii="Arial" w:hAnsi="Arial" w:cs="Arial"/>
          <w:sz w:val="20"/>
          <w:szCs w:val="20"/>
          <w:lang w:val="en-GB"/>
        </w:rPr>
        <w:t>plus</w:t>
      </w:r>
      <w:r w:rsidRPr="00472C9E">
        <w:rPr>
          <w:rFonts w:ascii="Arial" w:hAnsi="Arial" w:cs="Arial"/>
          <w:sz w:val="20"/>
          <w:szCs w:val="20"/>
          <w:lang w:val="en-GB"/>
        </w:rPr>
        <w:t xml:space="preserve"> any terms that cannot be excluded under law.</w:t>
      </w:r>
      <w:r w:rsidRPr="00472C9E">
        <w:rPr>
          <w:rFonts w:ascii="Arial" w:hAnsi="Arial" w:cs="Arial"/>
          <w:color w:val="000000"/>
          <w:sz w:val="20"/>
          <w:szCs w:val="20"/>
        </w:rPr>
        <w:t xml:space="preserve"> </w:t>
      </w:r>
      <w:r>
        <w:rPr>
          <w:rFonts w:ascii="Arial" w:hAnsi="Arial" w:cs="Arial"/>
          <w:color w:val="000000"/>
          <w:sz w:val="20"/>
          <w:szCs w:val="20"/>
        </w:rPr>
        <w:t>All</w:t>
      </w:r>
      <w:r w:rsidRPr="00472C9E">
        <w:rPr>
          <w:rFonts w:ascii="Arial" w:hAnsi="Arial" w:cs="Arial"/>
          <w:color w:val="000000"/>
          <w:sz w:val="20"/>
          <w:szCs w:val="20"/>
        </w:rPr>
        <w:t xml:space="preserve"> Transportation Order</w:t>
      </w:r>
      <w:r>
        <w:rPr>
          <w:rFonts w:ascii="Arial" w:hAnsi="Arial" w:cs="Arial"/>
          <w:color w:val="000000"/>
          <w:sz w:val="20"/>
          <w:szCs w:val="20"/>
        </w:rPr>
        <w:t>s</w:t>
      </w:r>
      <w:r w:rsidRPr="00472C9E">
        <w:rPr>
          <w:rFonts w:ascii="Arial" w:hAnsi="Arial" w:cs="Arial"/>
          <w:color w:val="000000"/>
          <w:sz w:val="20"/>
          <w:szCs w:val="20"/>
        </w:rPr>
        <w:t xml:space="preserve"> must be placed by </w:t>
      </w:r>
      <w:r w:rsidR="00D81C8A">
        <w:rPr>
          <w:rFonts w:ascii="Arial" w:hAnsi="Arial" w:cs="Arial"/>
          <w:snapToGrid w:val="0"/>
          <w:sz w:val="20"/>
          <w:szCs w:val="20"/>
        </w:rPr>
        <w:t>Requester</w:t>
      </w:r>
      <w:r>
        <w:rPr>
          <w:rFonts w:ascii="Arial" w:hAnsi="Arial" w:cs="Arial"/>
          <w:snapToGrid w:val="0"/>
          <w:sz w:val="20"/>
          <w:szCs w:val="20"/>
        </w:rPr>
        <w:t xml:space="preserve"> </w:t>
      </w:r>
      <w:r w:rsidRPr="00472C9E">
        <w:rPr>
          <w:rFonts w:ascii="Arial" w:hAnsi="Arial" w:cs="Arial"/>
          <w:color w:val="000000"/>
          <w:sz w:val="20"/>
          <w:szCs w:val="20"/>
        </w:rPr>
        <w:t>or its Affiliates no later than 1:15pm (in the country of loadi</w:t>
      </w:r>
      <w:r>
        <w:rPr>
          <w:rFonts w:ascii="Arial" w:hAnsi="Arial" w:cs="Arial"/>
          <w:color w:val="000000"/>
          <w:sz w:val="20"/>
          <w:szCs w:val="20"/>
        </w:rPr>
        <w:t xml:space="preserve">ng) on the day before loading. </w:t>
      </w:r>
      <w:r w:rsidRPr="00472C9E">
        <w:rPr>
          <w:rFonts w:ascii="Arial" w:hAnsi="Arial" w:cs="Arial"/>
          <w:color w:val="000000"/>
          <w:sz w:val="20"/>
          <w:szCs w:val="20"/>
        </w:rPr>
        <w:t xml:space="preserve">The Freight Services Provider shall </w:t>
      </w:r>
      <w:proofErr w:type="spellStart"/>
      <w:r w:rsidRPr="00472C9E">
        <w:rPr>
          <w:rFonts w:ascii="Arial" w:hAnsi="Arial" w:cs="Arial"/>
          <w:color w:val="000000"/>
          <w:sz w:val="20"/>
          <w:szCs w:val="20"/>
        </w:rPr>
        <w:t>utilise</w:t>
      </w:r>
      <w:proofErr w:type="spellEnd"/>
      <w:r w:rsidRPr="00472C9E">
        <w:rPr>
          <w:rFonts w:ascii="Arial" w:hAnsi="Arial" w:cs="Arial"/>
          <w:color w:val="000000"/>
          <w:sz w:val="20"/>
          <w:szCs w:val="20"/>
        </w:rPr>
        <w:t xml:space="preserve"> the </w:t>
      </w:r>
      <w:r w:rsidR="005B73F5">
        <w:rPr>
          <w:rFonts w:ascii="Arial" w:hAnsi="Arial" w:cs="Arial"/>
          <w:color w:val="000000"/>
          <w:sz w:val="20"/>
          <w:szCs w:val="20"/>
        </w:rPr>
        <w:t>TMS</w:t>
      </w:r>
      <w:r w:rsidRPr="00472C9E">
        <w:rPr>
          <w:rFonts w:ascii="Arial" w:hAnsi="Arial" w:cs="Arial"/>
          <w:color w:val="000000"/>
          <w:sz w:val="20"/>
          <w:szCs w:val="20"/>
        </w:rPr>
        <w:t xml:space="preserve"> Website to book all loading slots</w:t>
      </w:r>
      <w:r>
        <w:rPr>
          <w:rFonts w:ascii="Arial" w:hAnsi="Arial" w:cs="Arial"/>
          <w:color w:val="000000"/>
          <w:sz w:val="20"/>
          <w:szCs w:val="20"/>
        </w:rPr>
        <w:t xml:space="preserve"> unless otherwise instructed</w:t>
      </w:r>
      <w:r w:rsidRPr="00472C9E">
        <w:rPr>
          <w:rFonts w:ascii="Arial" w:hAnsi="Arial" w:cs="Arial"/>
          <w:color w:val="000000"/>
          <w:sz w:val="20"/>
          <w:szCs w:val="20"/>
        </w:rPr>
        <w:t xml:space="preserve">. </w:t>
      </w:r>
      <w:r w:rsidR="003E207F">
        <w:rPr>
          <w:rFonts w:ascii="Arial" w:hAnsi="Arial" w:cs="Arial"/>
          <w:color w:val="000000"/>
          <w:sz w:val="20"/>
          <w:szCs w:val="20"/>
        </w:rPr>
        <w:t>“MY COMPANY”</w:t>
      </w:r>
      <w:r>
        <w:rPr>
          <w:rFonts w:ascii="Arial" w:hAnsi="Arial" w:cs="Arial"/>
          <w:color w:val="000000"/>
          <w:sz w:val="20"/>
          <w:szCs w:val="20"/>
        </w:rPr>
        <w:t xml:space="preserve"> shall, in its sole discretion, decide which Freight Services Providers may use the </w:t>
      </w:r>
      <w:r w:rsidR="005B73F5">
        <w:rPr>
          <w:rFonts w:ascii="Arial" w:hAnsi="Arial" w:cs="Arial"/>
          <w:color w:val="000000"/>
          <w:sz w:val="20"/>
          <w:szCs w:val="20"/>
        </w:rPr>
        <w:t>TMS</w:t>
      </w:r>
      <w:r>
        <w:rPr>
          <w:rFonts w:ascii="Arial" w:hAnsi="Arial" w:cs="Arial"/>
          <w:color w:val="000000"/>
          <w:sz w:val="20"/>
          <w:szCs w:val="20"/>
        </w:rPr>
        <w:t xml:space="preserve"> Website for the provision of the Services. </w:t>
      </w:r>
      <w:r w:rsidRPr="00472C9E">
        <w:rPr>
          <w:rFonts w:ascii="Arial" w:hAnsi="Arial" w:cs="Arial"/>
          <w:color w:val="000000"/>
          <w:sz w:val="20"/>
          <w:szCs w:val="20"/>
        </w:rPr>
        <w:t xml:space="preserve">The Freight Services Provider shall be liable for any costs </w:t>
      </w:r>
      <w:r>
        <w:rPr>
          <w:rFonts w:ascii="Arial" w:hAnsi="Arial" w:cs="Arial"/>
          <w:color w:val="000000"/>
          <w:sz w:val="20"/>
          <w:szCs w:val="20"/>
        </w:rPr>
        <w:t xml:space="preserve">or fees </w:t>
      </w:r>
      <w:r w:rsidRPr="00472C9E">
        <w:rPr>
          <w:rFonts w:ascii="Arial" w:hAnsi="Arial" w:cs="Arial"/>
          <w:color w:val="000000"/>
          <w:sz w:val="20"/>
          <w:szCs w:val="20"/>
        </w:rPr>
        <w:t xml:space="preserve">associated with booking slots and accepting Transportation Orders from </w:t>
      </w:r>
      <w:r w:rsidR="003E207F">
        <w:rPr>
          <w:rFonts w:ascii="Arial" w:hAnsi="Arial" w:cs="Arial"/>
          <w:color w:val="000000"/>
          <w:sz w:val="20"/>
          <w:szCs w:val="20"/>
        </w:rPr>
        <w:t>“MY COMPANY”</w:t>
      </w:r>
      <w:r w:rsidRPr="00472C9E">
        <w:rPr>
          <w:rFonts w:ascii="Arial" w:hAnsi="Arial" w:cs="Arial"/>
          <w:color w:val="000000"/>
          <w:sz w:val="20"/>
          <w:szCs w:val="20"/>
        </w:rPr>
        <w:t xml:space="preserve"> and its Affiliates on the </w:t>
      </w:r>
      <w:r w:rsidR="005B73F5">
        <w:rPr>
          <w:rFonts w:ascii="Arial" w:hAnsi="Arial" w:cs="Arial"/>
          <w:color w:val="000000"/>
          <w:sz w:val="20"/>
          <w:szCs w:val="20"/>
        </w:rPr>
        <w:t>TMS</w:t>
      </w:r>
      <w:r w:rsidRPr="00472C9E">
        <w:rPr>
          <w:rFonts w:ascii="Arial" w:hAnsi="Arial" w:cs="Arial"/>
          <w:color w:val="000000"/>
          <w:sz w:val="20"/>
          <w:szCs w:val="20"/>
        </w:rPr>
        <w:t xml:space="preserve"> Website, </w:t>
      </w:r>
      <w:r>
        <w:rPr>
          <w:rFonts w:ascii="Arial" w:hAnsi="Arial" w:cs="Arial"/>
          <w:color w:val="000000"/>
          <w:sz w:val="20"/>
          <w:szCs w:val="20"/>
        </w:rPr>
        <w:t xml:space="preserve">and all </w:t>
      </w:r>
      <w:r w:rsidRPr="00472C9E">
        <w:rPr>
          <w:rFonts w:ascii="Arial" w:hAnsi="Arial" w:cs="Arial"/>
          <w:color w:val="000000"/>
          <w:sz w:val="20"/>
          <w:szCs w:val="20"/>
        </w:rPr>
        <w:t xml:space="preserve">such costs </w:t>
      </w:r>
      <w:r>
        <w:rPr>
          <w:rFonts w:ascii="Arial" w:hAnsi="Arial" w:cs="Arial"/>
          <w:color w:val="000000"/>
          <w:sz w:val="20"/>
          <w:szCs w:val="20"/>
        </w:rPr>
        <w:t xml:space="preserve">and fees shall </w:t>
      </w:r>
      <w:r w:rsidRPr="00472C9E">
        <w:rPr>
          <w:rFonts w:ascii="Arial" w:hAnsi="Arial" w:cs="Arial"/>
          <w:color w:val="000000"/>
          <w:sz w:val="20"/>
          <w:szCs w:val="20"/>
        </w:rPr>
        <w:t>be paid by the Freight Services Provider directly to the entity that owns and/or</w:t>
      </w:r>
      <w:r>
        <w:rPr>
          <w:rFonts w:ascii="Arial" w:hAnsi="Arial" w:cs="Arial"/>
          <w:color w:val="000000"/>
          <w:sz w:val="20"/>
          <w:szCs w:val="20"/>
        </w:rPr>
        <w:t xml:space="preserve"> runs the </w:t>
      </w:r>
      <w:r w:rsidR="005B73F5">
        <w:rPr>
          <w:rFonts w:ascii="Arial" w:hAnsi="Arial" w:cs="Arial"/>
          <w:color w:val="000000"/>
          <w:sz w:val="20"/>
          <w:szCs w:val="20"/>
        </w:rPr>
        <w:t>TMS</w:t>
      </w:r>
      <w:r>
        <w:rPr>
          <w:rFonts w:ascii="Arial" w:hAnsi="Arial" w:cs="Arial"/>
          <w:color w:val="000000"/>
          <w:sz w:val="20"/>
          <w:szCs w:val="20"/>
        </w:rPr>
        <w:t xml:space="preserve"> Website. </w:t>
      </w:r>
      <w:r w:rsidRPr="00472C9E">
        <w:rPr>
          <w:rFonts w:ascii="Arial" w:hAnsi="Arial" w:cs="Arial"/>
          <w:color w:val="000000"/>
          <w:sz w:val="20"/>
          <w:szCs w:val="20"/>
        </w:rPr>
        <w:t xml:space="preserve">The </w:t>
      </w:r>
      <w:r>
        <w:rPr>
          <w:rFonts w:ascii="Arial" w:hAnsi="Arial" w:cs="Arial"/>
          <w:color w:val="000000"/>
          <w:sz w:val="20"/>
          <w:szCs w:val="20"/>
        </w:rPr>
        <w:t>fees</w:t>
      </w:r>
      <w:r w:rsidRPr="00472C9E">
        <w:rPr>
          <w:rFonts w:ascii="Arial" w:hAnsi="Arial" w:cs="Arial"/>
          <w:color w:val="000000"/>
          <w:sz w:val="20"/>
          <w:szCs w:val="20"/>
        </w:rPr>
        <w:t xml:space="preserve"> during the Term for the </w:t>
      </w:r>
      <w:r w:rsidR="005B73F5">
        <w:rPr>
          <w:rFonts w:ascii="Arial" w:hAnsi="Arial" w:cs="Arial"/>
          <w:color w:val="000000"/>
          <w:sz w:val="20"/>
          <w:szCs w:val="20"/>
        </w:rPr>
        <w:t>TMS</w:t>
      </w:r>
      <w:r>
        <w:rPr>
          <w:rFonts w:ascii="Arial" w:hAnsi="Arial" w:cs="Arial"/>
          <w:color w:val="000000"/>
          <w:sz w:val="20"/>
          <w:szCs w:val="20"/>
        </w:rPr>
        <w:t xml:space="preserve"> website are as follows: €1.11 per </w:t>
      </w:r>
      <w:r w:rsidRPr="00472C9E">
        <w:rPr>
          <w:rFonts w:ascii="Arial" w:hAnsi="Arial" w:cs="Arial"/>
          <w:color w:val="000000"/>
          <w:sz w:val="20"/>
          <w:szCs w:val="20"/>
        </w:rPr>
        <w:t>load for each confirmed Transportati</w:t>
      </w:r>
      <w:r>
        <w:rPr>
          <w:rFonts w:ascii="Arial" w:hAnsi="Arial" w:cs="Arial"/>
          <w:color w:val="000000"/>
          <w:sz w:val="20"/>
          <w:szCs w:val="20"/>
        </w:rPr>
        <w:t>on Order and an additional €1.67 per load for each loading/</w:t>
      </w:r>
      <w:r w:rsidRPr="00472C9E">
        <w:rPr>
          <w:rFonts w:ascii="Arial" w:hAnsi="Arial" w:cs="Arial"/>
          <w:color w:val="000000"/>
          <w:sz w:val="20"/>
          <w:szCs w:val="20"/>
        </w:rPr>
        <w:t xml:space="preserve">unloading slot. The </w:t>
      </w:r>
      <w:r>
        <w:rPr>
          <w:rFonts w:ascii="Arial" w:hAnsi="Arial" w:cs="Arial"/>
          <w:color w:val="000000"/>
          <w:sz w:val="20"/>
          <w:szCs w:val="20"/>
        </w:rPr>
        <w:t>fees set out in the previous sentence are included in the Charges</w:t>
      </w:r>
      <w:r w:rsidRPr="00472C9E">
        <w:rPr>
          <w:rFonts w:ascii="Arial" w:hAnsi="Arial" w:cs="Arial"/>
          <w:color w:val="000000"/>
          <w:sz w:val="20"/>
          <w:szCs w:val="20"/>
        </w:rPr>
        <w:t>.</w:t>
      </w:r>
      <w:bookmarkEnd w:id="90"/>
    </w:p>
    <w:p w14:paraId="669BD922" w14:textId="04C06711" w:rsidR="007F1034" w:rsidRPr="00162943" w:rsidRDefault="00D81C8A"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Requester</w:t>
      </w:r>
      <w:r w:rsidR="007F1034" w:rsidRPr="00472C9E">
        <w:rPr>
          <w:rFonts w:ascii="Arial" w:hAnsi="Arial" w:cs="Arial"/>
          <w:sz w:val="20"/>
          <w:szCs w:val="20"/>
          <w:lang w:val="en-GB"/>
        </w:rPr>
        <w:t xml:space="preserve"> may cancel a Transportation Order at any time between </w:t>
      </w:r>
      <w:r w:rsidR="007F1034" w:rsidRPr="00472C9E">
        <w:rPr>
          <w:rFonts w:ascii="Arial" w:hAnsi="Arial" w:cs="Arial"/>
          <w:sz w:val="20"/>
          <w:szCs w:val="20"/>
        </w:rPr>
        <w:t xml:space="preserve">0800 and 1700 Monday to Friday </w:t>
      </w:r>
      <w:r w:rsidR="007F1034" w:rsidRPr="00472C9E">
        <w:rPr>
          <w:rFonts w:ascii="Arial" w:hAnsi="Arial" w:cs="Arial"/>
          <w:color w:val="000000"/>
          <w:sz w:val="20"/>
          <w:szCs w:val="20"/>
        </w:rPr>
        <w:t xml:space="preserve">(in the country of </w:t>
      </w:r>
      <w:r w:rsidR="007F1034">
        <w:rPr>
          <w:rFonts w:ascii="Arial" w:hAnsi="Arial" w:cs="Arial"/>
          <w:color w:val="000000"/>
          <w:sz w:val="20"/>
          <w:szCs w:val="20"/>
        </w:rPr>
        <w:t>loading</w:t>
      </w:r>
      <w:r w:rsidR="007F1034" w:rsidRPr="00472C9E">
        <w:rPr>
          <w:rFonts w:ascii="Arial" w:hAnsi="Arial" w:cs="Arial"/>
          <w:color w:val="000000"/>
          <w:sz w:val="20"/>
          <w:szCs w:val="20"/>
        </w:rPr>
        <w:t>)</w:t>
      </w:r>
      <w:r w:rsidR="007F1034" w:rsidRPr="00472C9E">
        <w:rPr>
          <w:rFonts w:ascii="Arial" w:hAnsi="Arial" w:cs="Arial"/>
          <w:sz w:val="20"/>
          <w:szCs w:val="20"/>
        </w:rPr>
        <w:t>, provided such cancellation is sent</w:t>
      </w:r>
      <w:r w:rsidR="007F1034" w:rsidRPr="00472C9E">
        <w:rPr>
          <w:rFonts w:ascii="Arial" w:hAnsi="Arial" w:cs="Arial"/>
          <w:sz w:val="20"/>
          <w:szCs w:val="20"/>
          <w:lang w:val="en-GB"/>
        </w:rPr>
        <w:t xml:space="preserve"> up to twelve (12) hours before a planned loading time</w:t>
      </w:r>
      <w:r w:rsidR="007F1034">
        <w:rPr>
          <w:rFonts w:ascii="Arial" w:hAnsi="Arial" w:cs="Arial"/>
          <w:sz w:val="20"/>
          <w:szCs w:val="20"/>
          <w:lang w:val="en-GB"/>
        </w:rPr>
        <w:t>,</w:t>
      </w:r>
      <w:r w:rsidR="007F1034" w:rsidRPr="00472C9E">
        <w:rPr>
          <w:rFonts w:ascii="Arial" w:hAnsi="Arial" w:cs="Arial"/>
          <w:sz w:val="20"/>
          <w:szCs w:val="20"/>
          <w:lang w:val="en-GB"/>
        </w:rPr>
        <w:t xml:space="preserve"> without incurring a cancellation fee or any other fee for the cancellation from the Freight Services Provider. Where </w:t>
      </w:r>
      <w:r>
        <w:rPr>
          <w:rFonts w:ascii="Arial" w:hAnsi="Arial" w:cs="Arial"/>
          <w:sz w:val="20"/>
          <w:szCs w:val="20"/>
          <w:lang w:val="en-GB"/>
        </w:rPr>
        <w:t>Requester</w:t>
      </w:r>
      <w:r w:rsidR="007F1034" w:rsidRPr="00472C9E">
        <w:rPr>
          <w:rFonts w:ascii="Arial" w:hAnsi="Arial" w:cs="Arial"/>
          <w:sz w:val="20"/>
          <w:szCs w:val="20"/>
          <w:lang w:val="en-GB"/>
        </w:rPr>
        <w:t xml:space="preserve"> cancels a Transportation Order less than twelve (12) hours before a planned loading time, </w:t>
      </w:r>
      <w:r w:rsidR="007F1034">
        <w:rPr>
          <w:rFonts w:ascii="Arial" w:hAnsi="Arial" w:cs="Arial"/>
          <w:sz w:val="20"/>
          <w:szCs w:val="20"/>
          <w:lang w:val="en-GB"/>
        </w:rPr>
        <w:t xml:space="preserve">the </w:t>
      </w:r>
      <w:r w:rsidR="007F1034">
        <w:rPr>
          <w:rFonts w:ascii="Arial" w:hAnsi="Arial" w:cs="Arial"/>
          <w:sz w:val="20"/>
          <w:szCs w:val="20"/>
        </w:rPr>
        <w:t>Freight Services Provider</w:t>
      </w:r>
      <w:r w:rsidR="007F1034" w:rsidRPr="00E02EAC">
        <w:rPr>
          <w:rFonts w:ascii="Arial" w:hAnsi="Arial" w:cs="Arial"/>
          <w:sz w:val="20"/>
          <w:szCs w:val="20"/>
        </w:rPr>
        <w:t xml:space="preserve"> shall be entitled to charge </w:t>
      </w:r>
      <w:r w:rsidR="007F1034">
        <w:rPr>
          <w:rFonts w:ascii="Arial" w:hAnsi="Arial" w:cs="Arial"/>
          <w:sz w:val="20"/>
          <w:szCs w:val="20"/>
        </w:rPr>
        <w:t xml:space="preserve">to the </w:t>
      </w:r>
      <w:r>
        <w:rPr>
          <w:rFonts w:ascii="Arial" w:hAnsi="Arial" w:cs="Arial"/>
          <w:sz w:val="20"/>
          <w:szCs w:val="20"/>
        </w:rPr>
        <w:t>Requester</w:t>
      </w:r>
      <w:r w:rsidR="007F1034">
        <w:rPr>
          <w:rFonts w:ascii="Arial" w:hAnsi="Arial" w:cs="Arial"/>
          <w:sz w:val="20"/>
          <w:szCs w:val="20"/>
        </w:rPr>
        <w:t xml:space="preserve"> a maximum of €300 (three hundred euros) </w:t>
      </w:r>
      <w:r w:rsidR="007F1034" w:rsidRPr="00E02EAC">
        <w:rPr>
          <w:rFonts w:ascii="Arial" w:hAnsi="Arial" w:cs="Arial"/>
          <w:sz w:val="20"/>
          <w:szCs w:val="20"/>
        </w:rPr>
        <w:t xml:space="preserve">for each </w:t>
      </w:r>
      <w:r w:rsidR="007F1034">
        <w:rPr>
          <w:rFonts w:ascii="Arial" w:hAnsi="Arial" w:cs="Arial"/>
          <w:sz w:val="20"/>
          <w:szCs w:val="20"/>
        </w:rPr>
        <w:t xml:space="preserve">Transportation </w:t>
      </w:r>
      <w:r w:rsidR="007F1034" w:rsidRPr="00E02EAC">
        <w:rPr>
          <w:rFonts w:ascii="Arial" w:hAnsi="Arial" w:cs="Arial"/>
          <w:sz w:val="20"/>
          <w:szCs w:val="20"/>
        </w:rPr>
        <w:t xml:space="preserve">Order </w:t>
      </w:r>
      <w:r w:rsidR="007F1034">
        <w:rPr>
          <w:rFonts w:ascii="Arial" w:hAnsi="Arial" w:cs="Arial"/>
          <w:sz w:val="20"/>
          <w:szCs w:val="20"/>
        </w:rPr>
        <w:t>so cancelled.</w:t>
      </w:r>
    </w:p>
    <w:p w14:paraId="03E5E5FD" w14:textId="6447F9E1" w:rsidR="007F1034" w:rsidRPr="00A04683"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A04683">
        <w:rPr>
          <w:rFonts w:ascii="Arial" w:hAnsi="Arial" w:cs="Arial"/>
          <w:color w:val="000000"/>
          <w:sz w:val="20"/>
          <w:szCs w:val="22"/>
        </w:rPr>
        <w:t xml:space="preserve">Any volumes, forecasts, throughput predictions or activity levels provided by </w:t>
      </w:r>
      <w:r w:rsidR="003E207F">
        <w:rPr>
          <w:rFonts w:ascii="Arial" w:hAnsi="Arial" w:cs="Arial"/>
          <w:color w:val="000000"/>
          <w:sz w:val="20"/>
          <w:szCs w:val="22"/>
        </w:rPr>
        <w:t>“MY COMPANY”</w:t>
      </w:r>
      <w:r w:rsidRPr="00A04683">
        <w:rPr>
          <w:rFonts w:ascii="Arial" w:hAnsi="Arial" w:cs="Arial"/>
          <w:color w:val="000000"/>
          <w:sz w:val="20"/>
          <w:szCs w:val="22"/>
        </w:rPr>
        <w:t xml:space="preserve"> or the </w:t>
      </w:r>
      <w:r w:rsidR="00D81C8A">
        <w:rPr>
          <w:rFonts w:ascii="Arial" w:hAnsi="Arial" w:cs="Arial"/>
          <w:color w:val="000000"/>
          <w:sz w:val="20"/>
          <w:szCs w:val="22"/>
        </w:rPr>
        <w:t>Requester</w:t>
      </w:r>
      <w:r w:rsidRPr="00A04683">
        <w:rPr>
          <w:rFonts w:ascii="Arial" w:hAnsi="Arial" w:cs="Arial"/>
          <w:color w:val="000000"/>
          <w:sz w:val="20"/>
          <w:szCs w:val="22"/>
        </w:rPr>
        <w:t xml:space="preserve"> before or following the Effective Date are purely indicative estimates of </w:t>
      </w:r>
      <w:r w:rsidR="003E207F">
        <w:rPr>
          <w:rFonts w:ascii="Arial" w:hAnsi="Arial" w:cs="Arial"/>
          <w:color w:val="000000"/>
          <w:sz w:val="20"/>
          <w:szCs w:val="22"/>
        </w:rPr>
        <w:t>“MY COMPANY”</w:t>
      </w:r>
      <w:r w:rsidRPr="00A04683">
        <w:rPr>
          <w:rFonts w:ascii="Arial" w:hAnsi="Arial" w:cs="Arial"/>
          <w:color w:val="000000"/>
          <w:sz w:val="20"/>
          <w:szCs w:val="22"/>
        </w:rPr>
        <w:t xml:space="preserve"> and </w:t>
      </w:r>
      <w:r w:rsidR="00D81C8A">
        <w:rPr>
          <w:rFonts w:ascii="Arial" w:hAnsi="Arial" w:cs="Arial"/>
          <w:color w:val="000000"/>
          <w:sz w:val="20"/>
          <w:szCs w:val="22"/>
        </w:rPr>
        <w:t>Requester</w:t>
      </w:r>
      <w:r w:rsidRPr="00A04683">
        <w:rPr>
          <w:rFonts w:ascii="Arial" w:hAnsi="Arial" w:cs="Arial"/>
          <w:color w:val="000000"/>
          <w:sz w:val="20"/>
          <w:szCs w:val="22"/>
        </w:rPr>
        <w:t xml:space="preserve">’s likely requirements for the Services. Nothing in these Terms and Conditions shall be deemed to form a commitment by </w:t>
      </w:r>
      <w:r w:rsidR="003E207F">
        <w:rPr>
          <w:rFonts w:ascii="Arial" w:hAnsi="Arial" w:cs="Arial"/>
          <w:color w:val="000000"/>
          <w:sz w:val="20"/>
          <w:szCs w:val="22"/>
        </w:rPr>
        <w:t>“MY COMPANY”</w:t>
      </w:r>
      <w:r w:rsidRPr="00A04683">
        <w:rPr>
          <w:rFonts w:ascii="Arial" w:hAnsi="Arial" w:cs="Arial"/>
          <w:color w:val="000000"/>
          <w:sz w:val="20"/>
          <w:szCs w:val="22"/>
        </w:rPr>
        <w:t xml:space="preserve"> and</w:t>
      </w:r>
      <w:r>
        <w:rPr>
          <w:rFonts w:ascii="Arial" w:hAnsi="Arial" w:cs="Arial"/>
          <w:color w:val="000000"/>
          <w:sz w:val="20"/>
          <w:szCs w:val="22"/>
        </w:rPr>
        <w:t xml:space="preserve"> or </w:t>
      </w:r>
      <w:r w:rsidR="00D81C8A">
        <w:rPr>
          <w:rFonts w:ascii="Arial" w:hAnsi="Arial" w:cs="Arial"/>
          <w:color w:val="000000"/>
          <w:sz w:val="20"/>
          <w:szCs w:val="22"/>
        </w:rPr>
        <w:t>Requester</w:t>
      </w:r>
      <w:r w:rsidRPr="00A04683">
        <w:rPr>
          <w:rFonts w:ascii="Arial" w:hAnsi="Arial" w:cs="Arial"/>
          <w:color w:val="000000"/>
          <w:sz w:val="20"/>
          <w:szCs w:val="22"/>
        </w:rPr>
        <w:t xml:space="preserve"> to purchase a certain quantity of Services (or any Services at all) from the Freight Services Provider or create any relationship of exclusivity between the Freight Services Provider and the </w:t>
      </w:r>
      <w:r w:rsidR="00D81C8A">
        <w:rPr>
          <w:rFonts w:ascii="Arial" w:hAnsi="Arial" w:cs="Arial"/>
          <w:color w:val="000000"/>
          <w:sz w:val="20"/>
          <w:szCs w:val="22"/>
        </w:rPr>
        <w:t>Requester</w:t>
      </w:r>
      <w:r w:rsidRPr="00A04683">
        <w:rPr>
          <w:rFonts w:ascii="Arial" w:hAnsi="Arial" w:cs="Arial"/>
          <w:color w:val="000000"/>
          <w:sz w:val="20"/>
          <w:szCs w:val="22"/>
        </w:rPr>
        <w:t xml:space="preserve"> or </w:t>
      </w:r>
      <w:r w:rsidR="00D81C8A">
        <w:rPr>
          <w:rFonts w:ascii="Arial" w:hAnsi="Arial" w:cs="Arial"/>
          <w:color w:val="000000"/>
          <w:sz w:val="20"/>
          <w:szCs w:val="22"/>
        </w:rPr>
        <w:t>Requester</w:t>
      </w:r>
      <w:r w:rsidRPr="00A04683">
        <w:rPr>
          <w:rFonts w:ascii="Arial" w:hAnsi="Arial" w:cs="Arial"/>
          <w:color w:val="000000"/>
          <w:sz w:val="20"/>
          <w:szCs w:val="22"/>
        </w:rPr>
        <w:t xml:space="preserve"> Affiliates.</w:t>
      </w:r>
    </w:p>
    <w:p w14:paraId="25B4DF52" w14:textId="77777777" w:rsidR="007F1034" w:rsidRPr="005222C6"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91" w:name="_Ref466366945"/>
      <w:r w:rsidRPr="005222C6">
        <w:rPr>
          <w:rFonts w:ascii="Arial" w:hAnsi="Arial" w:cs="Arial"/>
          <w:b/>
          <w:sz w:val="20"/>
          <w:szCs w:val="20"/>
          <w:lang w:val="en-GB"/>
        </w:rPr>
        <w:t>COLLECTION AND DELIVERY</w:t>
      </w:r>
      <w:bookmarkEnd w:id="91"/>
    </w:p>
    <w:p w14:paraId="26E82069" w14:textId="1EE9AEFD" w:rsidR="007F1034" w:rsidRPr="00831C7A"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 xml:space="preserve">The </w:t>
      </w:r>
      <w:r w:rsidR="00D81C8A">
        <w:rPr>
          <w:rFonts w:ascii="Arial" w:hAnsi="Arial" w:cs="Arial"/>
          <w:sz w:val="20"/>
          <w:szCs w:val="20"/>
          <w:lang w:val="en-GB"/>
        </w:rPr>
        <w:t>Requester</w:t>
      </w:r>
      <w:r w:rsidRPr="00472C9E">
        <w:rPr>
          <w:rFonts w:ascii="Arial" w:hAnsi="Arial" w:cs="Arial"/>
          <w:sz w:val="20"/>
          <w:szCs w:val="20"/>
          <w:lang w:val="en-GB"/>
        </w:rPr>
        <w:t xml:space="preserve"> shall </w:t>
      </w:r>
      <w:r w:rsidR="00163EF9" w:rsidRPr="00472C9E">
        <w:rPr>
          <w:rFonts w:ascii="Arial" w:hAnsi="Arial" w:cs="Arial"/>
          <w:sz w:val="20"/>
          <w:szCs w:val="20"/>
          <w:lang w:val="en-GB"/>
        </w:rPr>
        <w:t>endeavour</w:t>
      </w:r>
      <w:r w:rsidRPr="00472C9E">
        <w:rPr>
          <w:rFonts w:ascii="Arial" w:hAnsi="Arial" w:cs="Arial"/>
          <w:sz w:val="20"/>
          <w:szCs w:val="20"/>
          <w:lang w:val="en-GB"/>
        </w:rPr>
        <w:t xml:space="preserve"> to arrange for the Products</w:t>
      </w:r>
      <w:r>
        <w:rPr>
          <w:rFonts w:ascii="Arial" w:hAnsi="Arial" w:cs="Arial"/>
          <w:sz w:val="20"/>
          <w:szCs w:val="20"/>
          <w:lang w:val="en-GB"/>
        </w:rPr>
        <w:t xml:space="preserve"> in a Transportation Order</w:t>
      </w:r>
      <w:r w:rsidRPr="00472C9E">
        <w:rPr>
          <w:rFonts w:ascii="Arial" w:hAnsi="Arial" w:cs="Arial"/>
          <w:sz w:val="20"/>
          <w:szCs w:val="20"/>
          <w:lang w:val="en-GB"/>
        </w:rPr>
        <w:t xml:space="preserve"> to be made available for collection by the Freight Services Provider from the Collection Point.</w:t>
      </w:r>
      <w:r>
        <w:rPr>
          <w:rFonts w:ascii="Arial" w:hAnsi="Arial" w:cs="Arial"/>
          <w:sz w:val="20"/>
          <w:szCs w:val="20"/>
          <w:lang w:val="en-GB"/>
        </w:rPr>
        <w:t xml:space="preserve"> In the event that the Load is made available for collection by the Freight Services Provider more than three hours late the Freight Services Provider shall be entitled to charge </w:t>
      </w:r>
      <w:r w:rsidR="00D81C8A">
        <w:rPr>
          <w:rFonts w:ascii="Arial" w:hAnsi="Arial" w:cs="Arial"/>
          <w:sz w:val="20"/>
          <w:szCs w:val="20"/>
          <w:lang w:val="en-GB"/>
        </w:rPr>
        <w:t>Requester</w:t>
      </w:r>
      <w:r>
        <w:rPr>
          <w:rFonts w:ascii="Arial" w:hAnsi="Arial" w:cs="Arial"/>
          <w:sz w:val="20"/>
          <w:szCs w:val="20"/>
          <w:lang w:val="en-GB"/>
        </w:rPr>
        <w:t xml:space="preserve"> a maximum amount of €300 (three hundred euros) per Transportation Order.</w:t>
      </w:r>
    </w:p>
    <w:p w14:paraId="32302AE5" w14:textId="5800242F" w:rsidR="007F1034" w:rsidRPr="00876E5A"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876E5A">
        <w:rPr>
          <w:rFonts w:ascii="Arial" w:hAnsi="Arial" w:cs="Arial"/>
          <w:sz w:val="20"/>
          <w:szCs w:val="20"/>
          <w:lang w:val="en-GB"/>
        </w:rPr>
        <w:t>Without</w:t>
      </w:r>
      <w:r w:rsidRPr="00472C9E">
        <w:rPr>
          <w:rFonts w:ascii="Arial" w:hAnsi="Arial" w:cs="Arial"/>
          <w:snapToGrid w:val="0"/>
          <w:sz w:val="20"/>
          <w:szCs w:val="20"/>
        </w:rPr>
        <w:t xml:space="preserve"> prejudice to </w:t>
      </w:r>
      <w:r w:rsidR="00D81C8A">
        <w:rPr>
          <w:rFonts w:ascii="Arial" w:hAnsi="Arial" w:cs="Arial"/>
          <w:sz w:val="20"/>
          <w:szCs w:val="20"/>
          <w:lang w:val="en-GB"/>
        </w:rPr>
        <w:t>Requester</w:t>
      </w:r>
      <w:r>
        <w:rPr>
          <w:rFonts w:ascii="Arial" w:hAnsi="Arial" w:cs="Arial"/>
          <w:sz w:val="20"/>
          <w:szCs w:val="20"/>
          <w:lang w:val="en-GB"/>
        </w:rPr>
        <w:t>’s</w:t>
      </w:r>
      <w:r w:rsidRPr="00764011">
        <w:rPr>
          <w:rFonts w:ascii="Arial" w:hAnsi="Arial" w:cs="Arial"/>
          <w:sz w:val="20"/>
          <w:szCs w:val="20"/>
          <w:lang w:val="en-GB"/>
        </w:rPr>
        <w:t xml:space="preserve"> </w:t>
      </w:r>
      <w:r w:rsidRPr="00472C9E">
        <w:rPr>
          <w:rFonts w:ascii="Arial" w:hAnsi="Arial" w:cs="Arial"/>
          <w:snapToGrid w:val="0"/>
          <w:sz w:val="20"/>
          <w:szCs w:val="20"/>
        </w:rPr>
        <w:t>other rights whether hereunder or at law,</w:t>
      </w:r>
      <w:r w:rsidRPr="00472C9E">
        <w:rPr>
          <w:rFonts w:ascii="Arial" w:hAnsi="Arial" w:cs="Arial"/>
          <w:sz w:val="20"/>
          <w:szCs w:val="20"/>
        </w:rPr>
        <w:t xml:space="preserve"> </w:t>
      </w:r>
      <w:r>
        <w:rPr>
          <w:rFonts w:ascii="Arial" w:hAnsi="Arial" w:cs="Arial"/>
          <w:sz w:val="20"/>
          <w:szCs w:val="20"/>
        </w:rPr>
        <w:t>i</w:t>
      </w:r>
      <w:r w:rsidRPr="00472C9E">
        <w:rPr>
          <w:rFonts w:ascii="Arial" w:hAnsi="Arial" w:cs="Arial"/>
          <w:sz w:val="20"/>
          <w:szCs w:val="20"/>
        </w:rPr>
        <w:t>n the event the Freight Services Provider</w:t>
      </w:r>
      <w:r>
        <w:rPr>
          <w:rFonts w:ascii="Arial" w:hAnsi="Arial" w:cs="Arial"/>
          <w:sz w:val="20"/>
          <w:szCs w:val="20"/>
        </w:rPr>
        <w:t xml:space="preserve"> </w:t>
      </w:r>
      <w:r w:rsidRPr="00472C9E">
        <w:rPr>
          <w:rFonts w:ascii="Arial" w:hAnsi="Arial" w:cs="Arial"/>
          <w:sz w:val="20"/>
          <w:szCs w:val="20"/>
        </w:rPr>
        <w:t>arrive</w:t>
      </w:r>
      <w:r>
        <w:rPr>
          <w:rFonts w:ascii="Arial" w:hAnsi="Arial" w:cs="Arial"/>
          <w:sz w:val="20"/>
          <w:szCs w:val="20"/>
        </w:rPr>
        <w:t>s more than:</w:t>
      </w:r>
    </w:p>
    <w:p w14:paraId="7CEA695B" w14:textId="7B8CBFCD" w:rsidR="007F1034" w:rsidRPr="00B86B88" w:rsidRDefault="007F1034" w:rsidP="007F1034">
      <w:pPr>
        <w:numPr>
          <w:ilvl w:val="0"/>
          <w:numId w:val="43"/>
        </w:numPr>
        <w:spacing w:before="120" w:after="120" w:line="23" w:lineRule="atLeast"/>
        <w:ind w:left="900" w:hanging="270"/>
        <w:jc w:val="both"/>
        <w:rPr>
          <w:rFonts w:ascii="Arial" w:hAnsi="Arial" w:cs="Arial"/>
          <w:sz w:val="20"/>
          <w:szCs w:val="20"/>
          <w:lang w:val="en-GB"/>
        </w:rPr>
      </w:pPr>
      <w:r w:rsidRPr="00472C9E">
        <w:rPr>
          <w:rFonts w:ascii="Arial" w:hAnsi="Arial" w:cs="Arial"/>
          <w:sz w:val="20"/>
          <w:szCs w:val="20"/>
        </w:rPr>
        <w:lastRenderedPageBreak/>
        <w:t>three</w:t>
      </w:r>
      <w:r>
        <w:rPr>
          <w:rFonts w:ascii="Arial" w:hAnsi="Arial" w:cs="Arial"/>
          <w:sz w:val="20"/>
          <w:szCs w:val="20"/>
        </w:rPr>
        <w:t xml:space="preserve"> (3)</w:t>
      </w:r>
      <w:r w:rsidRPr="00472C9E">
        <w:rPr>
          <w:rFonts w:ascii="Arial" w:hAnsi="Arial" w:cs="Arial"/>
          <w:sz w:val="20"/>
          <w:szCs w:val="20"/>
        </w:rPr>
        <w:t xml:space="preserve"> hours late at a Collection Point, </w:t>
      </w:r>
      <w:r>
        <w:rPr>
          <w:rFonts w:ascii="Arial" w:hAnsi="Arial" w:cs="Arial"/>
          <w:sz w:val="20"/>
          <w:szCs w:val="20"/>
        </w:rPr>
        <w:t xml:space="preserve">the </w:t>
      </w:r>
      <w:r>
        <w:rPr>
          <w:rFonts w:ascii="Arial" w:hAnsi="Arial" w:cs="Arial"/>
          <w:sz w:val="20"/>
          <w:szCs w:val="20"/>
          <w:lang w:val="en-GB"/>
        </w:rPr>
        <w:t>Freight Services Provider</w:t>
      </w:r>
      <w:r w:rsidRPr="00764011">
        <w:rPr>
          <w:rFonts w:ascii="Arial" w:hAnsi="Arial" w:cs="Arial"/>
          <w:sz w:val="20"/>
          <w:szCs w:val="20"/>
          <w:lang w:val="en-GB"/>
        </w:rPr>
        <w:t xml:space="preserve"> </w:t>
      </w:r>
      <w:r w:rsidRPr="00D95A92">
        <w:rPr>
          <w:rFonts w:ascii="Arial" w:hAnsi="Arial" w:cs="Arial"/>
          <w:color w:val="000000"/>
          <w:sz w:val="20"/>
        </w:rPr>
        <w:t xml:space="preserve">shall </w:t>
      </w:r>
      <w:r>
        <w:rPr>
          <w:rFonts w:ascii="Arial" w:hAnsi="Arial" w:cs="Arial"/>
          <w:color w:val="000000"/>
          <w:sz w:val="20"/>
        </w:rPr>
        <w:t xml:space="preserve">forthwith pay to </w:t>
      </w:r>
      <w:r w:rsidR="00D81C8A">
        <w:rPr>
          <w:rFonts w:ascii="Arial" w:hAnsi="Arial" w:cs="Arial"/>
          <w:color w:val="000000"/>
          <w:sz w:val="20"/>
        </w:rPr>
        <w:t>Requester</w:t>
      </w:r>
      <w:r>
        <w:rPr>
          <w:rFonts w:ascii="Arial" w:hAnsi="Arial" w:cs="Arial"/>
          <w:color w:val="000000"/>
          <w:sz w:val="20"/>
        </w:rPr>
        <w:t xml:space="preserve"> or reduce any amount owing by </w:t>
      </w:r>
      <w:r w:rsidR="00D81C8A">
        <w:rPr>
          <w:rFonts w:ascii="Arial" w:hAnsi="Arial" w:cs="Arial"/>
          <w:color w:val="000000"/>
          <w:sz w:val="20"/>
        </w:rPr>
        <w:t>Requester</w:t>
      </w:r>
      <w:r>
        <w:rPr>
          <w:rFonts w:ascii="Arial" w:hAnsi="Arial" w:cs="Arial"/>
          <w:color w:val="000000"/>
          <w:sz w:val="20"/>
        </w:rPr>
        <w:t xml:space="preserve"> to the Freight Services Provider by an amount </w:t>
      </w:r>
      <w:r w:rsidRPr="00472C9E">
        <w:rPr>
          <w:rFonts w:ascii="Arial" w:hAnsi="Arial" w:cs="Arial"/>
          <w:sz w:val="20"/>
          <w:szCs w:val="20"/>
        </w:rPr>
        <w:t>equal for each hour to the hourly demurrage fee requested by the Freight Services Provider during the Term</w:t>
      </w:r>
      <w:r>
        <w:rPr>
          <w:rFonts w:ascii="Arial" w:hAnsi="Arial" w:cs="Arial"/>
          <w:snapToGrid w:val="0"/>
          <w:sz w:val="20"/>
          <w:szCs w:val="20"/>
        </w:rPr>
        <w:t>;</w:t>
      </w:r>
    </w:p>
    <w:p w14:paraId="47D8C3EA" w14:textId="5A201816" w:rsidR="007F1034" w:rsidRPr="00B86B88" w:rsidRDefault="007F1034" w:rsidP="007F1034">
      <w:pPr>
        <w:numPr>
          <w:ilvl w:val="0"/>
          <w:numId w:val="43"/>
        </w:numPr>
        <w:spacing w:before="120" w:after="120" w:line="23" w:lineRule="atLeast"/>
        <w:ind w:left="900" w:hanging="270"/>
        <w:jc w:val="both"/>
        <w:rPr>
          <w:rFonts w:ascii="Arial" w:hAnsi="Arial" w:cs="Arial"/>
          <w:sz w:val="20"/>
          <w:szCs w:val="20"/>
          <w:lang w:val="en-GB"/>
        </w:rPr>
      </w:pPr>
      <w:r>
        <w:rPr>
          <w:rFonts w:ascii="Arial" w:hAnsi="Arial" w:cs="Arial"/>
          <w:snapToGrid w:val="0"/>
          <w:sz w:val="20"/>
          <w:szCs w:val="20"/>
        </w:rPr>
        <w:t>twelve</w:t>
      </w:r>
      <w:r w:rsidRPr="00472C9E">
        <w:rPr>
          <w:rFonts w:ascii="Arial" w:hAnsi="Arial" w:cs="Arial"/>
          <w:snapToGrid w:val="0"/>
          <w:sz w:val="20"/>
          <w:szCs w:val="20"/>
        </w:rPr>
        <w:t xml:space="preserve"> </w:t>
      </w:r>
      <w:r>
        <w:rPr>
          <w:rFonts w:ascii="Arial" w:hAnsi="Arial" w:cs="Arial"/>
          <w:snapToGrid w:val="0"/>
          <w:sz w:val="20"/>
          <w:szCs w:val="20"/>
        </w:rPr>
        <w:t>(</w:t>
      </w:r>
      <w:r w:rsidRPr="00472C9E">
        <w:rPr>
          <w:rFonts w:ascii="Arial" w:hAnsi="Arial" w:cs="Arial"/>
          <w:snapToGrid w:val="0"/>
          <w:sz w:val="20"/>
          <w:szCs w:val="20"/>
        </w:rPr>
        <w:t>12</w:t>
      </w:r>
      <w:r>
        <w:rPr>
          <w:rFonts w:ascii="Arial" w:hAnsi="Arial" w:cs="Arial"/>
          <w:snapToGrid w:val="0"/>
          <w:sz w:val="20"/>
          <w:szCs w:val="20"/>
        </w:rPr>
        <w:t xml:space="preserve">) </w:t>
      </w:r>
      <w:r w:rsidRPr="00472C9E">
        <w:rPr>
          <w:rFonts w:ascii="Arial" w:hAnsi="Arial" w:cs="Arial"/>
          <w:snapToGrid w:val="0"/>
          <w:sz w:val="20"/>
          <w:szCs w:val="20"/>
        </w:rPr>
        <w:t xml:space="preserve">hours late </w:t>
      </w:r>
      <w:r>
        <w:rPr>
          <w:rFonts w:ascii="Arial" w:hAnsi="Arial" w:cs="Arial"/>
          <w:snapToGrid w:val="0"/>
          <w:sz w:val="20"/>
          <w:szCs w:val="20"/>
        </w:rPr>
        <w:t>at a Collection Point for any Loads</w:t>
      </w:r>
      <w:r w:rsidRPr="00472C9E">
        <w:rPr>
          <w:rFonts w:ascii="Arial" w:hAnsi="Arial" w:cs="Arial"/>
          <w:snapToGrid w:val="0"/>
          <w:sz w:val="20"/>
          <w:szCs w:val="20"/>
        </w:rPr>
        <w:t xml:space="preserve">, </w:t>
      </w:r>
      <w:r w:rsidR="00D81C8A">
        <w:rPr>
          <w:rFonts w:ascii="Arial" w:hAnsi="Arial" w:cs="Arial"/>
          <w:sz w:val="20"/>
          <w:szCs w:val="20"/>
          <w:lang w:val="en-GB"/>
        </w:rPr>
        <w:t>Requester</w:t>
      </w:r>
      <w:r w:rsidRPr="00764011">
        <w:rPr>
          <w:rFonts w:ascii="Arial" w:hAnsi="Arial" w:cs="Arial"/>
          <w:sz w:val="20"/>
          <w:szCs w:val="20"/>
          <w:lang w:val="en-GB"/>
        </w:rPr>
        <w:t xml:space="preserve"> </w:t>
      </w:r>
      <w:r w:rsidRPr="00472C9E">
        <w:rPr>
          <w:rFonts w:ascii="Arial" w:hAnsi="Arial" w:cs="Arial"/>
          <w:snapToGrid w:val="0"/>
          <w:sz w:val="20"/>
          <w:szCs w:val="20"/>
        </w:rPr>
        <w:t xml:space="preserve">shall be entitled to terminate the Transportation Order forthwith without liability and </w:t>
      </w:r>
      <w:r>
        <w:rPr>
          <w:rFonts w:ascii="Arial" w:hAnsi="Arial" w:cs="Arial"/>
          <w:snapToGrid w:val="0"/>
          <w:sz w:val="20"/>
          <w:szCs w:val="20"/>
        </w:rPr>
        <w:t xml:space="preserve">the Freight Services Provider shall forthwith pay to </w:t>
      </w:r>
      <w:r w:rsidR="00D81C8A">
        <w:rPr>
          <w:rFonts w:ascii="Arial" w:hAnsi="Arial" w:cs="Arial"/>
          <w:snapToGrid w:val="0"/>
          <w:sz w:val="20"/>
          <w:szCs w:val="20"/>
        </w:rPr>
        <w:t>Requester</w:t>
      </w:r>
      <w:r>
        <w:rPr>
          <w:rFonts w:ascii="Arial" w:hAnsi="Arial" w:cs="Arial"/>
          <w:snapToGrid w:val="0"/>
          <w:sz w:val="20"/>
          <w:szCs w:val="20"/>
        </w:rPr>
        <w:t xml:space="preserve"> or reduce any amount owing by </w:t>
      </w:r>
      <w:r w:rsidR="00D81C8A">
        <w:rPr>
          <w:rFonts w:ascii="Arial" w:hAnsi="Arial" w:cs="Arial"/>
          <w:snapToGrid w:val="0"/>
          <w:sz w:val="20"/>
          <w:szCs w:val="20"/>
        </w:rPr>
        <w:t>Requester</w:t>
      </w:r>
      <w:r>
        <w:rPr>
          <w:rFonts w:ascii="Arial" w:hAnsi="Arial" w:cs="Arial"/>
          <w:snapToGrid w:val="0"/>
          <w:sz w:val="20"/>
          <w:szCs w:val="20"/>
        </w:rPr>
        <w:t xml:space="preserve"> to the Freight Services Provider by an amount </w:t>
      </w:r>
      <w:r w:rsidRPr="00472C9E">
        <w:rPr>
          <w:rFonts w:ascii="Arial" w:hAnsi="Arial" w:cs="Arial"/>
          <w:snapToGrid w:val="0"/>
          <w:sz w:val="20"/>
          <w:szCs w:val="20"/>
        </w:rPr>
        <w:t>equal to the demurrage fee requested by the Freight Serv</w:t>
      </w:r>
      <w:r>
        <w:rPr>
          <w:rFonts w:ascii="Arial" w:hAnsi="Arial" w:cs="Arial"/>
          <w:snapToGrid w:val="0"/>
          <w:sz w:val="20"/>
          <w:szCs w:val="20"/>
        </w:rPr>
        <w:t>ices Provider during the Term;</w:t>
      </w:r>
    </w:p>
    <w:p w14:paraId="61E0CB96" w14:textId="01852D81" w:rsidR="007F1034" w:rsidRPr="00B86B88" w:rsidRDefault="007F1034" w:rsidP="007F1034">
      <w:pPr>
        <w:numPr>
          <w:ilvl w:val="0"/>
          <w:numId w:val="43"/>
        </w:numPr>
        <w:spacing w:before="120" w:after="120" w:line="23" w:lineRule="atLeast"/>
        <w:ind w:left="900" w:hanging="270"/>
        <w:jc w:val="both"/>
        <w:rPr>
          <w:rFonts w:ascii="Arial" w:hAnsi="Arial" w:cs="Arial"/>
          <w:sz w:val="20"/>
          <w:szCs w:val="20"/>
          <w:lang w:val="en-GB"/>
        </w:rPr>
      </w:pPr>
      <w:r w:rsidRPr="00472C9E">
        <w:rPr>
          <w:rFonts w:ascii="Arial" w:hAnsi="Arial" w:cs="Arial"/>
          <w:sz w:val="20"/>
          <w:szCs w:val="20"/>
        </w:rPr>
        <w:t>one</w:t>
      </w:r>
      <w:r>
        <w:rPr>
          <w:rFonts w:ascii="Arial" w:hAnsi="Arial" w:cs="Arial"/>
          <w:sz w:val="20"/>
          <w:szCs w:val="20"/>
        </w:rPr>
        <w:t xml:space="preserve"> (1)</w:t>
      </w:r>
      <w:r w:rsidRPr="00472C9E">
        <w:rPr>
          <w:rFonts w:ascii="Arial" w:hAnsi="Arial" w:cs="Arial"/>
          <w:sz w:val="20"/>
          <w:szCs w:val="20"/>
        </w:rPr>
        <w:t xml:space="preserve"> hour late at a </w:t>
      </w:r>
      <w:r w:rsidRPr="00876E5A">
        <w:rPr>
          <w:rFonts w:ascii="Arial" w:hAnsi="Arial" w:cs="Arial"/>
          <w:snapToGrid w:val="0"/>
          <w:sz w:val="20"/>
          <w:szCs w:val="20"/>
        </w:rPr>
        <w:t>Delivery</w:t>
      </w:r>
      <w:r w:rsidRPr="00472C9E">
        <w:rPr>
          <w:rFonts w:ascii="Arial" w:hAnsi="Arial" w:cs="Arial"/>
          <w:sz w:val="20"/>
          <w:szCs w:val="20"/>
        </w:rPr>
        <w:t xml:space="preserve"> Point</w:t>
      </w:r>
      <w:r w:rsidRPr="00472C9E">
        <w:rPr>
          <w:rFonts w:ascii="Arial" w:hAnsi="Arial" w:cs="Arial"/>
          <w:snapToGrid w:val="0"/>
          <w:sz w:val="20"/>
          <w:szCs w:val="20"/>
        </w:rPr>
        <w:t>,</w:t>
      </w:r>
      <w:r w:rsidRPr="00472C9E">
        <w:rPr>
          <w:rFonts w:ascii="Arial" w:hAnsi="Arial" w:cs="Arial"/>
          <w:sz w:val="20"/>
          <w:szCs w:val="20"/>
        </w:rPr>
        <w:t xml:space="preserve"> </w:t>
      </w:r>
      <w:r>
        <w:rPr>
          <w:rFonts w:ascii="Arial" w:hAnsi="Arial" w:cs="Arial"/>
          <w:sz w:val="20"/>
          <w:szCs w:val="20"/>
        </w:rPr>
        <w:t xml:space="preserve">the </w:t>
      </w:r>
      <w:r>
        <w:rPr>
          <w:rFonts w:ascii="Arial" w:hAnsi="Arial" w:cs="Arial"/>
          <w:sz w:val="20"/>
          <w:szCs w:val="20"/>
          <w:lang w:val="en-GB"/>
        </w:rPr>
        <w:t>Freight Services Provider</w:t>
      </w:r>
      <w:r w:rsidRPr="00472C9E">
        <w:rPr>
          <w:rFonts w:ascii="Arial" w:hAnsi="Arial" w:cs="Arial"/>
          <w:sz w:val="20"/>
          <w:szCs w:val="20"/>
        </w:rPr>
        <w:t xml:space="preserve"> </w:t>
      </w:r>
      <w:r w:rsidRPr="00D95A92">
        <w:rPr>
          <w:rFonts w:ascii="Arial" w:hAnsi="Arial" w:cs="Arial"/>
          <w:color w:val="000000"/>
          <w:sz w:val="20"/>
        </w:rPr>
        <w:t xml:space="preserve">shall </w:t>
      </w:r>
      <w:r>
        <w:rPr>
          <w:rFonts w:ascii="Arial" w:hAnsi="Arial" w:cs="Arial"/>
          <w:color w:val="000000"/>
          <w:sz w:val="20"/>
        </w:rPr>
        <w:t xml:space="preserve">forthwith pay to </w:t>
      </w:r>
      <w:r w:rsidR="00D81C8A">
        <w:rPr>
          <w:rFonts w:ascii="Arial" w:hAnsi="Arial" w:cs="Arial"/>
          <w:color w:val="000000"/>
          <w:sz w:val="20"/>
        </w:rPr>
        <w:t>Requester</w:t>
      </w:r>
      <w:r w:rsidRPr="00D95A92">
        <w:rPr>
          <w:rFonts w:ascii="Arial" w:hAnsi="Arial" w:cs="Arial"/>
          <w:color w:val="000000"/>
          <w:sz w:val="20"/>
        </w:rPr>
        <w:t xml:space="preserve"> </w:t>
      </w:r>
      <w:r>
        <w:rPr>
          <w:rFonts w:ascii="Arial" w:hAnsi="Arial" w:cs="Arial"/>
          <w:color w:val="000000"/>
          <w:sz w:val="20"/>
        </w:rPr>
        <w:t xml:space="preserve">or reduce any amount owing by </w:t>
      </w:r>
      <w:r w:rsidR="00D81C8A">
        <w:rPr>
          <w:rFonts w:ascii="Arial" w:hAnsi="Arial" w:cs="Arial"/>
          <w:color w:val="000000"/>
          <w:sz w:val="20"/>
        </w:rPr>
        <w:t>Requester</w:t>
      </w:r>
      <w:r>
        <w:rPr>
          <w:rFonts w:ascii="Arial" w:hAnsi="Arial" w:cs="Arial"/>
          <w:color w:val="000000"/>
          <w:sz w:val="20"/>
        </w:rPr>
        <w:t xml:space="preserve"> to the Freight Services Provider by the amount </w:t>
      </w:r>
      <w:r w:rsidRPr="00472C9E">
        <w:rPr>
          <w:rFonts w:ascii="Arial" w:hAnsi="Arial" w:cs="Arial"/>
          <w:sz w:val="20"/>
          <w:szCs w:val="20"/>
        </w:rPr>
        <w:t>equal for each hour to the hourly demurrage fee requested by the Freight Services Provider during the Term.</w:t>
      </w:r>
    </w:p>
    <w:p w14:paraId="07EF22B2" w14:textId="4AEA587B" w:rsidR="007F1034" w:rsidRDefault="007F1034" w:rsidP="007F1034">
      <w:pPr>
        <w:spacing w:before="120" w:after="120" w:line="23" w:lineRule="atLeast"/>
        <w:ind w:left="540"/>
        <w:jc w:val="both"/>
        <w:rPr>
          <w:rFonts w:ascii="Arial" w:hAnsi="Arial" w:cs="Arial"/>
          <w:snapToGrid w:val="0"/>
          <w:sz w:val="20"/>
          <w:szCs w:val="20"/>
        </w:rPr>
      </w:pPr>
      <w:r w:rsidRPr="00472C9E">
        <w:rPr>
          <w:rFonts w:ascii="Arial" w:hAnsi="Arial" w:cs="Arial"/>
          <w:snapToGrid w:val="0"/>
          <w:sz w:val="20"/>
          <w:szCs w:val="20"/>
        </w:rPr>
        <w:t xml:space="preserve">The Freight Services Provider agrees that these provisions are a reasonable estimate of </w:t>
      </w:r>
      <w:r w:rsidR="00D81C8A">
        <w:rPr>
          <w:rFonts w:ascii="Arial" w:hAnsi="Arial" w:cs="Arial"/>
          <w:snapToGrid w:val="0"/>
          <w:sz w:val="20"/>
          <w:szCs w:val="20"/>
        </w:rPr>
        <w:t>Requester</w:t>
      </w:r>
      <w:r>
        <w:rPr>
          <w:rFonts w:ascii="Arial" w:hAnsi="Arial" w:cs="Arial"/>
          <w:snapToGrid w:val="0"/>
          <w:sz w:val="20"/>
          <w:szCs w:val="20"/>
        </w:rPr>
        <w:t>’s</w:t>
      </w:r>
      <w:r w:rsidRPr="00472C9E">
        <w:rPr>
          <w:rFonts w:ascii="Arial" w:hAnsi="Arial" w:cs="Arial"/>
          <w:snapToGrid w:val="0"/>
          <w:sz w:val="20"/>
          <w:szCs w:val="20"/>
        </w:rPr>
        <w:t xml:space="preserve"> loss and shall not constitute a penalty</w:t>
      </w:r>
      <w:r>
        <w:rPr>
          <w:rFonts w:ascii="Arial" w:hAnsi="Arial" w:cs="Arial"/>
          <w:snapToGrid w:val="0"/>
          <w:sz w:val="20"/>
          <w:szCs w:val="20"/>
        </w:rPr>
        <w:t>.</w:t>
      </w:r>
    </w:p>
    <w:p w14:paraId="7C12BB09" w14:textId="2EBCCC19"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shall be responsible for ensuring that Products are loaded in accordance with any </w:t>
      </w:r>
      <w:r w:rsidR="003E207F">
        <w:rPr>
          <w:rFonts w:ascii="Arial" w:hAnsi="Arial" w:cs="Arial"/>
          <w:sz w:val="20"/>
          <w:szCs w:val="20"/>
          <w:lang w:val="en-GB"/>
        </w:rPr>
        <w:t>“MY COMPANY”</w:t>
      </w:r>
      <w:r w:rsidRPr="00472C9E">
        <w:rPr>
          <w:rFonts w:ascii="Arial" w:hAnsi="Arial" w:cs="Arial"/>
          <w:sz w:val="20"/>
          <w:szCs w:val="20"/>
          <w:lang w:val="en-GB"/>
        </w:rPr>
        <w:t xml:space="preserve"> instructions, stowed securely in the Transportation Vehicles, following the correct loading pattern to ensure that weight is correctly balanced across the vehicle axles; securing the Loads as required with strapping, rear loading bars and dunnage to avoid any movement of the Loads during transportation and ensuring that Loads are secure from theft and or interference.</w:t>
      </w:r>
    </w:p>
    <w:p w14:paraId="759E4732" w14:textId="175EA3C5"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T</w:t>
      </w:r>
      <w:r w:rsidRPr="00472C9E">
        <w:rPr>
          <w:rFonts w:ascii="Arial" w:hAnsi="Arial" w:cs="Arial"/>
          <w:sz w:val="20"/>
          <w:szCs w:val="20"/>
          <w:lang w:val="en-GB"/>
        </w:rPr>
        <w:t xml:space="preserve">he Freight Services Provider shall </w:t>
      </w:r>
      <w:r>
        <w:rPr>
          <w:rFonts w:ascii="Arial" w:hAnsi="Arial" w:cs="Arial"/>
          <w:sz w:val="20"/>
          <w:szCs w:val="20"/>
          <w:lang w:val="en-GB"/>
        </w:rPr>
        <w:t>meet the</w:t>
      </w:r>
      <w:r w:rsidRPr="00472C9E">
        <w:rPr>
          <w:rFonts w:ascii="Arial" w:hAnsi="Arial" w:cs="Arial"/>
          <w:sz w:val="20"/>
          <w:szCs w:val="20"/>
          <w:lang w:val="en-GB"/>
        </w:rPr>
        <w:t xml:space="preserve"> transit times</w:t>
      </w:r>
      <w:r>
        <w:rPr>
          <w:rFonts w:ascii="Arial" w:hAnsi="Arial" w:cs="Arial"/>
          <w:sz w:val="20"/>
          <w:szCs w:val="20"/>
          <w:lang w:val="en-GB"/>
        </w:rPr>
        <w:t xml:space="preserve"> specified in the Contract Particulars</w:t>
      </w:r>
      <w:r w:rsidRPr="00472C9E">
        <w:rPr>
          <w:rFonts w:ascii="Arial" w:hAnsi="Arial" w:cs="Arial"/>
          <w:sz w:val="20"/>
          <w:szCs w:val="20"/>
          <w:lang w:val="en-GB"/>
        </w:rPr>
        <w:t>.</w:t>
      </w:r>
      <w:r>
        <w:rPr>
          <w:rFonts w:ascii="Arial" w:hAnsi="Arial" w:cs="Arial"/>
          <w:sz w:val="20"/>
          <w:szCs w:val="20"/>
          <w:lang w:val="en-GB"/>
        </w:rPr>
        <w:t xml:space="preserve"> If a Transportation Order is identified as an express delivery but the Services are delivered within the regular transit time, </w:t>
      </w:r>
      <w:r w:rsidR="003E207F">
        <w:rPr>
          <w:rFonts w:ascii="Arial" w:hAnsi="Arial" w:cs="Arial"/>
          <w:sz w:val="20"/>
          <w:szCs w:val="20"/>
          <w:lang w:val="en-GB"/>
        </w:rPr>
        <w:t>“MY COMPANY”</w:t>
      </w:r>
      <w:r>
        <w:rPr>
          <w:rFonts w:ascii="Arial" w:hAnsi="Arial" w:cs="Arial"/>
          <w:sz w:val="20"/>
          <w:szCs w:val="20"/>
          <w:lang w:val="en-GB"/>
        </w:rPr>
        <w:t xml:space="preserve"> and or </w:t>
      </w:r>
      <w:r w:rsidR="00D81C8A">
        <w:rPr>
          <w:rFonts w:ascii="Arial" w:hAnsi="Arial" w:cs="Arial"/>
          <w:sz w:val="20"/>
          <w:szCs w:val="20"/>
          <w:lang w:val="en-GB"/>
        </w:rPr>
        <w:t>Requester</w:t>
      </w:r>
      <w:r>
        <w:rPr>
          <w:rFonts w:ascii="Arial" w:hAnsi="Arial" w:cs="Arial"/>
          <w:sz w:val="20"/>
          <w:szCs w:val="20"/>
          <w:lang w:val="en-GB"/>
        </w:rPr>
        <w:t xml:space="preserve"> will pay for regular delivery only.</w:t>
      </w:r>
    </w:p>
    <w:p w14:paraId="541E3DFA"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92" w:name="_Ref442560479"/>
      <w:r w:rsidRPr="00472C9E">
        <w:rPr>
          <w:rFonts w:ascii="Arial" w:hAnsi="Arial" w:cs="Arial"/>
          <w:b/>
          <w:sz w:val="20"/>
          <w:szCs w:val="20"/>
          <w:lang w:val="en-GB"/>
        </w:rPr>
        <w:t>PRODUCT LOSS AND PRODUCT DAMAGE/DESTRUCTION</w:t>
      </w:r>
      <w:bookmarkStart w:id="93" w:name="_DV_M150"/>
      <w:bookmarkEnd w:id="92"/>
      <w:bookmarkEnd w:id="93"/>
    </w:p>
    <w:p w14:paraId="273C808E" w14:textId="1194724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94" w:name="_DV_M151"/>
      <w:bookmarkStart w:id="95" w:name="_Ref442560557"/>
      <w:bookmarkEnd w:id="94"/>
      <w:r w:rsidRPr="00472C9E">
        <w:rPr>
          <w:rFonts w:ascii="Arial" w:hAnsi="Arial" w:cs="Arial"/>
          <w:sz w:val="20"/>
          <w:szCs w:val="20"/>
          <w:lang w:val="en-GB"/>
        </w:rPr>
        <w:t xml:space="preserve">Products shall be deemed to have been delivered in full and in good condition to the Freight Services Provider unless the Freight Services Provider has noted any Incoming Product Issue on the delivery documents signed by both the </w:t>
      </w:r>
      <w:r w:rsidR="00D81C8A">
        <w:rPr>
          <w:rFonts w:ascii="Arial" w:hAnsi="Arial" w:cs="Arial"/>
          <w:sz w:val="20"/>
          <w:szCs w:val="20"/>
          <w:lang w:val="en-GB"/>
        </w:rPr>
        <w:t>Requester</w:t>
      </w:r>
      <w:r w:rsidRPr="00472C9E">
        <w:rPr>
          <w:rFonts w:ascii="Arial" w:hAnsi="Arial" w:cs="Arial"/>
          <w:sz w:val="20"/>
          <w:szCs w:val="20"/>
          <w:lang w:val="en-GB"/>
        </w:rPr>
        <w:t xml:space="preserve"> and the Freight Services Provider’s Employee (CMR documents) at the Collection Point. Where Products are damaged prior to their delivery to the Freight Services Provider and the Freight Services Provider has complied with the foregoing, </w:t>
      </w:r>
      <w:r w:rsidR="003E207F">
        <w:rPr>
          <w:rFonts w:ascii="Arial" w:hAnsi="Arial" w:cs="Arial"/>
          <w:sz w:val="20"/>
          <w:szCs w:val="20"/>
          <w:lang w:val="en-GB"/>
        </w:rPr>
        <w:t>“MY COMPANY”</w:t>
      </w:r>
      <w:r w:rsidRPr="00472C9E">
        <w:rPr>
          <w:rFonts w:ascii="Arial" w:hAnsi="Arial" w:cs="Arial"/>
          <w:sz w:val="20"/>
          <w:szCs w:val="20"/>
          <w:lang w:val="en-GB"/>
        </w:rPr>
        <w:t xml:space="preserve"> may request the Freight Services Provider (at its discretion and at reasonable cost to </w:t>
      </w:r>
      <w:r w:rsidR="003E207F">
        <w:rPr>
          <w:rFonts w:ascii="Arial" w:hAnsi="Arial" w:cs="Arial"/>
          <w:sz w:val="20"/>
          <w:szCs w:val="20"/>
          <w:lang w:val="en-GB"/>
        </w:rPr>
        <w:t>“MY COMPANY”</w:t>
      </w:r>
      <w:r w:rsidRPr="00472C9E">
        <w:rPr>
          <w:rFonts w:ascii="Arial" w:hAnsi="Arial" w:cs="Arial"/>
          <w:sz w:val="20"/>
          <w:szCs w:val="20"/>
          <w:lang w:val="en-GB"/>
        </w:rPr>
        <w:t xml:space="preserve">) to dispose of such damaged Products in a manner firstly approved by </w:t>
      </w:r>
      <w:r w:rsidR="003E207F">
        <w:rPr>
          <w:rFonts w:ascii="Arial" w:hAnsi="Arial" w:cs="Arial"/>
          <w:sz w:val="20"/>
          <w:szCs w:val="20"/>
          <w:lang w:val="en-GB"/>
        </w:rPr>
        <w:t>“MY COMPANY”</w:t>
      </w:r>
      <w:r w:rsidRPr="00472C9E">
        <w:rPr>
          <w:rFonts w:ascii="Arial" w:hAnsi="Arial" w:cs="Arial"/>
          <w:sz w:val="20"/>
          <w:szCs w:val="20"/>
          <w:lang w:val="en-GB"/>
        </w:rPr>
        <w:t>.</w:t>
      </w:r>
      <w:bookmarkEnd w:id="95"/>
    </w:p>
    <w:p w14:paraId="571C8E2B" w14:textId="5C085330" w:rsidR="007F1034" w:rsidRPr="00472C9E" w:rsidRDefault="003E207F"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“MY COMPANY”</w:t>
      </w:r>
      <w:r w:rsidR="007F1034" w:rsidRPr="00472C9E">
        <w:rPr>
          <w:rFonts w:ascii="Arial" w:hAnsi="Arial" w:cs="Arial"/>
          <w:sz w:val="20"/>
          <w:szCs w:val="20"/>
          <w:lang w:val="en-GB"/>
        </w:rPr>
        <w:t xml:space="preserve"> shall inform the Freight Services Provider in writing of all damages to the Products which are apparent on unloading of a Load at the Delivery Point. The Freight Services Provider shall be liable to </w:t>
      </w:r>
      <w:r>
        <w:rPr>
          <w:rFonts w:ascii="Arial" w:hAnsi="Arial" w:cs="Arial"/>
          <w:sz w:val="20"/>
          <w:szCs w:val="20"/>
          <w:lang w:val="en-GB"/>
        </w:rPr>
        <w:t>“MY COMPANY”</w:t>
      </w:r>
      <w:r w:rsidR="007F1034" w:rsidRPr="00472C9E">
        <w:rPr>
          <w:rFonts w:ascii="Arial" w:hAnsi="Arial" w:cs="Arial"/>
          <w:sz w:val="20"/>
          <w:szCs w:val="20"/>
          <w:lang w:val="en-GB"/>
        </w:rPr>
        <w:t xml:space="preserve"> for any lost, damaged or delayed Loads during the Period of Care including any payments made by </w:t>
      </w:r>
      <w:r>
        <w:rPr>
          <w:rFonts w:ascii="Arial" w:hAnsi="Arial" w:cs="Arial"/>
          <w:sz w:val="20"/>
          <w:szCs w:val="20"/>
          <w:lang w:val="en-GB"/>
        </w:rPr>
        <w:t>“MY COMPANY”</w:t>
      </w:r>
      <w:r w:rsidR="007F1034" w:rsidRPr="00472C9E">
        <w:rPr>
          <w:rFonts w:ascii="Arial" w:hAnsi="Arial" w:cs="Arial"/>
          <w:sz w:val="20"/>
          <w:szCs w:val="20"/>
          <w:lang w:val="en-GB"/>
        </w:rPr>
        <w:t xml:space="preserve"> or its Affiliates to any third parties (including </w:t>
      </w:r>
      <w:r w:rsidR="00D81C8A">
        <w:rPr>
          <w:rFonts w:ascii="Arial" w:hAnsi="Arial" w:cs="Arial"/>
          <w:sz w:val="20"/>
          <w:szCs w:val="20"/>
          <w:lang w:val="en-GB"/>
        </w:rPr>
        <w:t>Requester</w:t>
      </w:r>
      <w:r w:rsidR="007F1034" w:rsidRPr="00472C9E">
        <w:rPr>
          <w:rFonts w:ascii="Arial" w:hAnsi="Arial" w:cs="Arial"/>
          <w:sz w:val="20"/>
          <w:szCs w:val="20"/>
          <w:lang w:val="en-GB"/>
        </w:rPr>
        <w:t>s) or</w:t>
      </w:r>
      <w:r w:rsidR="007F1034">
        <w:rPr>
          <w:rFonts w:ascii="Arial" w:hAnsi="Arial" w:cs="Arial"/>
          <w:sz w:val="20"/>
          <w:szCs w:val="20"/>
          <w:lang w:val="en-GB"/>
        </w:rPr>
        <w:t xml:space="preserve"> </w:t>
      </w:r>
      <w:r>
        <w:rPr>
          <w:rFonts w:ascii="Arial" w:hAnsi="Arial" w:cs="Arial"/>
          <w:sz w:val="20"/>
          <w:szCs w:val="20"/>
          <w:lang w:val="en-GB"/>
        </w:rPr>
        <w:t>“MY COMPANY”</w:t>
      </w:r>
      <w:r w:rsidR="007F1034">
        <w:rPr>
          <w:rFonts w:ascii="Arial" w:hAnsi="Arial" w:cs="Arial"/>
          <w:sz w:val="20"/>
          <w:szCs w:val="20"/>
          <w:lang w:val="en-GB"/>
        </w:rPr>
        <w:t xml:space="preserve"> Affiliates in this regard.</w:t>
      </w:r>
    </w:p>
    <w:p w14:paraId="7D86E581"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96" w:name="_Ref442563971"/>
      <w:r w:rsidRPr="00472C9E">
        <w:rPr>
          <w:rFonts w:ascii="Arial" w:hAnsi="Arial" w:cs="Arial"/>
          <w:sz w:val="20"/>
          <w:szCs w:val="20"/>
          <w:lang w:val="en-GB"/>
        </w:rPr>
        <w:t>During the Period of Care:</w:t>
      </w:r>
      <w:bookmarkEnd w:id="96"/>
    </w:p>
    <w:p w14:paraId="3B1F768E"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(a)</w:t>
      </w:r>
      <w:r w:rsidRPr="00472C9E">
        <w:rPr>
          <w:rFonts w:ascii="Arial" w:hAnsi="Arial" w:cs="Arial"/>
          <w:w w:val="0"/>
          <w:sz w:val="20"/>
          <w:szCs w:val="20"/>
        </w:rPr>
        <w:tab/>
        <w:t xml:space="preserve">where any Products are lost, damaged or delayed while being transported on land, the Freight Services Provider’s liability in relation to this clause </w:t>
      </w:r>
      <w:r w:rsidRPr="00472C9E">
        <w:rPr>
          <w:rFonts w:ascii="Arial" w:hAnsi="Arial" w:cs="Arial"/>
          <w:w w:val="0"/>
          <w:sz w:val="20"/>
          <w:szCs w:val="20"/>
        </w:rPr>
        <w:fldChar w:fldCharType="begin"/>
      </w:r>
      <w:r w:rsidRPr="00472C9E">
        <w:rPr>
          <w:rFonts w:ascii="Arial" w:hAnsi="Arial" w:cs="Arial"/>
          <w:w w:val="0"/>
          <w:sz w:val="20"/>
          <w:szCs w:val="20"/>
        </w:rPr>
        <w:instrText xml:space="preserve"> REF _Ref442560479 \r \h  \* MERGEFORMAT </w:instrText>
      </w:r>
      <w:r w:rsidRPr="00472C9E">
        <w:rPr>
          <w:rFonts w:ascii="Arial" w:hAnsi="Arial" w:cs="Arial"/>
          <w:w w:val="0"/>
          <w:sz w:val="20"/>
          <w:szCs w:val="20"/>
        </w:rPr>
      </w:r>
      <w:r w:rsidRPr="00472C9E">
        <w:rPr>
          <w:rFonts w:ascii="Arial" w:hAnsi="Arial" w:cs="Arial"/>
          <w:w w:val="0"/>
          <w:sz w:val="20"/>
          <w:szCs w:val="20"/>
        </w:rPr>
        <w:fldChar w:fldCharType="separate"/>
      </w:r>
      <w:r>
        <w:rPr>
          <w:rFonts w:ascii="Arial" w:hAnsi="Arial" w:cs="Arial"/>
          <w:w w:val="0"/>
          <w:sz w:val="20"/>
          <w:szCs w:val="20"/>
        </w:rPr>
        <w:t>7</w:t>
      </w:r>
      <w:r w:rsidRPr="00472C9E">
        <w:rPr>
          <w:rFonts w:ascii="Arial" w:hAnsi="Arial" w:cs="Arial"/>
          <w:w w:val="0"/>
          <w:sz w:val="20"/>
          <w:szCs w:val="20"/>
        </w:rPr>
        <w:fldChar w:fldCharType="end"/>
      </w:r>
      <w:r w:rsidRPr="00472C9E">
        <w:rPr>
          <w:rFonts w:ascii="Arial" w:hAnsi="Arial" w:cs="Arial"/>
          <w:w w:val="0"/>
          <w:sz w:val="20"/>
          <w:szCs w:val="20"/>
        </w:rPr>
        <w:t xml:space="preserve"> shall be governed by and limited in accordan</w:t>
      </w:r>
      <w:r>
        <w:rPr>
          <w:rFonts w:ascii="Arial" w:hAnsi="Arial" w:cs="Arial"/>
          <w:w w:val="0"/>
          <w:sz w:val="20"/>
          <w:szCs w:val="20"/>
        </w:rPr>
        <w:t>ce with the CMR Convention; and</w:t>
      </w:r>
    </w:p>
    <w:p w14:paraId="4114069E"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(b)</w:t>
      </w:r>
      <w:r w:rsidRPr="00472C9E">
        <w:rPr>
          <w:rFonts w:ascii="Arial" w:hAnsi="Arial" w:cs="Arial"/>
          <w:w w:val="0"/>
          <w:sz w:val="20"/>
          <w:szCs w:val="20"/>
        </w:rPr>
        <w:tab/>
        <w:t xml:space="preserve">where any Products are lost, damaged or delayed while being transported on the water, the Freight Services Provider’s liability in relation to this clause </w:t>
      </w:r>
      <w:r w:rsidRPr="00472C9E">
        <w:rPr>
          <w:rFonts w:ascii="Arial" w:hAnsi="Arial" w:cs="Arial"/>
          <w:w w:val="0"/>
          <w:sz w:val="20"/>
          <w:szCs w:val="20"/>
        </w:rPr>
        <w:fldChar w:fldCharType="begin"/>
      </w:r>
      <w:r w:rsidRPr="00472C9E">
        <w:rPr>
          <w:rFonts w:ascii="Arial" w:hAnsi="Arial" w:cs="Arial"/>
          <w:w w:val="0"/>
          <w:sz w:val="20"/>
          <w:szCs w:val="20"/>
        </w:rPr>
        <w:instrText xml:space="preserve"> REF _Ref442560479 \r \h  \* MERGEFORMAT </w:instrText>
      </w:r>
      <w:r w:rsidRPr="00472C9E">
        <w:rPr>
          <w:rFonts w:ascii="Arial" w:hAnsi="Arial" w:cs="Arial"/>
          <w:w w:val="0"/>
          <w:sz w:val="20"/>
          <w:szCs w:val="20"/>
        </w:rPr>
      </w:r>
      <w:r w:rsidRPr="00472C9E">
        <w:rPr>
          <w:rFonts w:ascii="Arial" w:hAnsi="Arial" w:cs="Arial"/>
          <w:w w:val="0"/>
          <w:sz w:val="20"/>
          <w:szCs w:val="20"/>
        </w:rPr>
        <w:fldChar w:fldCharType="separate"/>
      </w:r>
      <w:r>
        <w:rPr>
          <w:rFonts w:ascii="Arial" w:hAnsi="Arial" w:cs="Arial"/>
          <w:w w:val="0"/>
          <w:sz w:val="20"/>
          <w:szCs w:val="20"/>
        </w:rPr>
        <w:t>7</w:t>
      </w:r>
      <w:r w:rsidRPr="00472C9E">
        <w:rPr>
          <w:rFonts w:ascii="Arial" w:hAnsi="Arial" w:cs="Arial"/>
          <w:w w:val="0"/>
          <w:sz w:val="20"/>
          <w:szCs w:val="20"/>
        </w:rPr>
        <w:fldChar w:fldCharType="end"/>
      </w:r>
      <w:r w:rsidRPr="00472C9E">
        <w:rPr>
          <w:rFonts w:ascii="Arial" w:hAnsi="Arial" w:cs="Arial"/>
          <w:w w:val="0"/>
          <w:sz w:val="20"/>
          <w:szCs w:val="20"/>
        </w:rPr>
        <w:t xml:space="preserve"> shall be governed by and limited in accordance with the Hague-Visby Rules.</w:t>
      </w:r>
    </w:p>
    <w:p w14:paraId="384EBDDB" w14:textId="1D45A059"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All payments relating to the Freight Services Provider’s liability under this clause </w:t>
      </w:r>
      <w:r w:rsidRPr="00472C9E">
        <w:rPr>
          <w:rFonts w:ascii="Arial" w:hAnsi="Arial" w:cs="Arial"/>
          <w:w w:val="0"/>
          <w:sz w:val="20"/>
          <w:szCs w:val="20"/>
        </w:rPr>
        <w:fldChar w:fldCharType="begin"/>
      </w:r>
      <w:r w:rsidRPr="00472C9E">
        <w:rPr>
          <w:rFonts w:ascii="Arial" w:hAnsi="Arial" w:cs="Arial"/>
          <w:w w:val="0"/>
          <w:sz w:val="20"/>
          <w:szCs w:val="20"/>
        </w:rPr>
        <w:instrText xml:space="preserve"> REF _Ref442560479 \r \h  \* MERGEFORMAT </w:instrText>
      </w:r>
      <w:r w:rsidRPr="00472C9E">
        <w:rPr>
          <w:rFonts w:ascii="Arial" w:hAnsi="Arial" w:cs="Arial"/>
          <w:w w:val="0"/>
          <w:sz w:val="20"/>
          <w:szCs w:val="20"/>
        </w:rPr>
      </w:r>
      <w:r w:rsidRPr="00472C9E">
        <w:rPr>
          <w:rFonts w:ascii="Arial" w:hAnsi="Arial" w:cs="Arial"/>
          <w:w w:val="0"/>
          <w:sz w:val="20"/>
          <w:szCs w:val="20"/>
        </w:rPr>
        <w:fldChar w:fldCharType="separate"/>
      </w:r>
      <w:r>
        <w:rPr>
          <w:rFonts w:ascii="Arial" w:hAnsi="Arial" w:cs="Arial"/>
          <w:w w:val="0"/>
          <w:sz w:val="20"/>
          <w:szCs w:val="20"/>
        </w:rPr>
        <w:t>7</w:t>
      </w:r>
      <w:r w:rsidRPr="00472C9E">
        <w:rPr>
          <w:rFonts w:ascii="Arial" w:hAnsi="Arial" w:cs="Arial"/>
          <w:w w:val="0"/>
          <w:sz w:val="20"/>
          <w:szCs w:val="20"/>
        </w:rPr>
        <w:fldChar w:fldCharType="end"/>
      </w:r>
      <w:r w:rsidRPr="00472C9E">
        <w:rPr>
          <w:rFonts w:ascii="Arial" w:hAnsi="Arial" w:cs="Arial"/>
          <w:sz w:val="20"/>
          <w:szCs w:val="20"/>
          <w:lang w:val="en-GB"/>
        </w:rPr>
        <w:t xml:space="preserve"> shall be made by the Freight Services Provider to </w:t>
      </w:r>
      <w:r w:rsidR="003E207F">
        <w:rPr>
          <w:rFonts w:ascii="Arial" w:hAnsi="Arial" w:cs="Arial"/>
          <w:sz w:val="20"/>
          <w:szCs w:val="20"/>
          <w:lang w:val="en-GB"/>
        </w:rPr>
        <w:t>“MY COMPANY”</w:t>
      </w:r>
      <w:r w:rsidRPr="00472C9E">
        <w:rPr>
          <w:rFonts w:ascii="Arial" w:hAnsi="Arial" w:cs="Arial"/>
          <w:sz w:val="20"/>
          <w:szCs w:val="20"/>
          <w:lang w:val="en-GB"/>
        </w:rPr>
        <w:t xml:space="preserve"> within twenty eight (28) days of the same being ascertained, unless such damage, loss or destruction was notified to </w:t>
      </w:r>
      <w:r w:rsidR="003E207F">
        <w:rPr>
          <w:rFonts w:ascii="Arial" w:hAnsi="Arial" w:cs="Arial"/>
          <w:sz w:val="20"/>
          <w:szCs w:val="20"/>
          <w:lang w:val="en-GB"/>
        </w:rPr>
        <w:t>“MY COMPANY”</w:t>
      </w:r>
      <w:r w:rsidRPr="00472C9E">
        <w:rPr>
          <w:rFonts w:ascii="Arial" w:hAnsi="Arial" w:cs="Arial"/>
          <w:sz w:val="20"/>
          <w:szCs w:val="20"/>
          <w:lang w:val="en-GB"/>
        </w:rPr>
        <w:t xml:space="preserve"> in advance as an Incoming Product Issue in the manner required under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_Ref442560557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7.1</w:t>
      </w:r>
      <w:r w:rsidRPr="00472C9E">
        <w:rPr>
          <w:rFonts w:ascii="Arial" w:hAnsi="Arial" w:cs="Arial"/>
          <w:sz w:val="20"/>
          <w:szCs w:val="20"/>
          <w:lang w:val="en-GB"/>
        </w:rPr>
        <w:fldChar w:fldCharType="end"/>
      </w:r>
      <w:r w:rsidRPr="00472C9E">
        <w:rPr>
          <w:rFonts w:ascii="Arial" w:hAnsi="Arial" w:cs="Arial"/>
          <w:sz w:val="20"/>
          <w:szCs w:val="20"/>
          <w:lang w:val="en-GB"/>
        </w:rPr>
        <w:t>. Without prejudice to the generality of the foregoing, the Freight Services Provider shall also be liable for any loss, damage or destruction of any Products due to a failure by the Freight Services Provider to comply with any Technical Agreement.</w:t>
      </w:r>
    </w:p>
    <w:p w14:paraId="3FD647F6"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97" w:name="_Ref442560613"/>
      <w:r w:rsidRPr="00472C9E">
        <w:rPr>
          <w:rFonts w:ascii="Arial" w:hAnsi="Arial" w:cs="Arial"/>
          <w:sz w:val="20"/>
          <w:szCs w:val="20"/>
          <w:lang w:val="en-GB"/>
        </w:rPr>
        <w:t>The Freight Services Provider shall have no liability for any destruction or loss of or damage to the Products which occurs other than during the Period of Care. The preceding sentence shall not apply where such damage has occurred due to the negligence of the Freight Services Provider, its employees or agents</w:t>
      </w:r>
      <w:bookmarkStart w:id="98" w:name="_DV_M191"/>
      <w:bookmarkEnd w:id="98"/>
      <w:r w:rsidRPr="00472C9E">
        <w:rPr>
          <w:rFonts w:ascii="Arial" w:hAnsi="Arial" w:cs="Arial"/>
          <w:sz w:val="20"/>
          <w:szCs w:val="20"/>
          <w:lang w:val="en-GB"/>
        </w:rPr>
        <w:t xml:space="preserve"> or the cause of such destruction or loss of or damage to the Products was an act or omission that occurred during the Period of Care.</w:t>
      </w:r>
      <w:bookmarkEnd w:id="97"/>
    </w:p>
    <w:p w14:paraId="1A937432"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99" w:name="_Ref442564194"/>
      <w:r w:rsidRPr="00472C9E">
        <w:rPr>
          <w:rFonts w:ascii="Arial" w:hAnsi="Arial" w:cs="Arial"/>
          <w:b/>
          <w:sz w:val="20"/>
          <w:szCs w:val="20"/>
          <w:lang w:val="en-GB"/>
        </w:rPr>
        <w:lastRenderedPageBreak/>
        <w:t>QUALITY &amp; SECURITY</w:t>
      </w:r>
      <w:bookmarkEnd w:id="99"/>
    </w:p>
    <w:p w14:paraId="25DD751D" w14:textId="40BD54DC"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The Freight Services Provider shall ensure that and warrants that the Transportation Vehicles are clean both externally and internally when presented for loading and that the internal and external cargo area of all such Transportation Vehicles is dry, free from odours, empty, leak proof</w:t>
      </w:r>
      <w:r>
        <w:rPr>
          <w:rFonts w:ascii="Arial" w:hAnsi="Arial" w:cs="Arial"/>
          <w:sz w:val="20"/>
          <w:szCs w:val="20"/>
          <w:lang w:val="en-GB"/>
        </w:rPr>
        <w:t xml:space="preserve">, free of any contamination and </w:t>
      </w:r>
      <w:r w:rsidRPr="00472C9E">
        <w:rPr>
          <w:rFonts w:ascii="Arial" w:hAnsi="Arial" w:cs="Arial"/>
          <w:sz w:val="20"/>
          <w:szCs w:val="20"/>
          <w:lang w:val="en-GB"/>
        </w:rPr>
        <w:t xml:space="preserve">or infestation, tight and secure, and of a condition acceptable by </w:t>
      </w:r>
      <w:r w:rsidR="00D81C8A">
        <w:rPr>
          <w:rFonts w:ascii="Arial" w:hAnsi="Arial" w:cs="Arial"/>
          <w:sz w:val="20"/>
          <w:szCs w:val="20"/>
          <w:lang w:val="en-GB"/>
        </w:rPr>
        <w:t>Requester</w:t>
      </w:r>
      <w:r w:rsidRPr="00472C9E">
        <w:rPr>
          <w:rFonts w:ascii="Arial" w:hAnsi="Arial" w:cs="Arial"/>
          <w:sz w:val="20"/>
          <w:szCs w:val="20"/>
          <w:lang w:val="en-GB"/>
        </w:rPr>
        <w:t xml:space="preserve"> for the transportation of the Products.</w:t>
      </w:r>
    </w:p>
    <w:p w14:paraId="3BE28FEF" w14:textId="10885F9E"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336CDE">
        <w:rPr>
          <w:rFonts w:ascii="Arial" w:hAnsi="Arial" w:cs="Arial"/>
          <w:sz w:val="20"/>
          <w:szCs w:val="22"/>
          <w:lang w:val="en-GB"/>
        </w:rPr>
        <w:t xml:space="preserve">In the event the </w:t>
      </w:r>
      <w:r>
        <w:rPr>
          <w:rFonts w:ascii="Arial" w:hAnsi="Arial" w:cs="Arial"/>
          <w:sz w:val="20"/>
          <w:szCs w:val="22"/>
          <w:lang w:val="en-GB"/>
        </w:rPr>
        <w:t xml:space="preserve">Freight Services Provider </w:t>
      </w:r>
      <w:r w:rsidRPr="00336CDE">
        <w:rPr>
          <w:rFonts w:ascii="Arial" w:hAnsi="Arial" w:cs="Arial"/>
          <w:sz w:val="20"/>
          <w:szCs w:val="22"/>
        </w:rPr>
        <w:t xml:space="preserve">is assigned routes from </w:t>
      </w:r>
      <w:r w:rsidR="003E207F">
        <w:rPr>
          <w:rFonts w:ascii="Arial" w:hAnsi="Arial" w:cs="Arial"/>
          <w:sz w:val="20"/>
          <w:szCs w:val="22"/>
        </w:rPr>
        <w:t>“MY COMPANY”</w:t>
      </w:r>
      <w:r w:rsidRPr="00336CDE">
        <w:rPr>
          <w:rFonts w:ascii="Arial" w:hAnsi="Arial" w:cs="Arial"/>
          <w:sz w:val="20"/>
          <w:szCs w:val="22"/>
        </w:rPr>
        <w:t>’s</w:t>
      </w:r>
      <w:r>
        <w:rPr>
          <w:rFonts w:ascii="Arial" w:hAnsi="Arial" w:cs="Arial"/>
          <w:sz w:val="20"/>
          <w:szCs w:val="22"/>
        </w:rPr>
        <w:t xml:space="preserve"> Affiliate</w:t>
      </w:r>
      <w:r w:rsidRPr="00336CDE">
        <w:rPr>
          <w:rFonts w:ascii="Arial" w:hAnsi="Arial" w:cs="Arial"/>
          <w:sz w:val="20"/>
          <w:szCs w:val="22"/>
        </w:rPr>
        <w:t xml:space="preserve"> healthcare factories or any supplier of medicines and hygiene products to </w:t>
      </w:r>
      <w:r w:rsidR="003E207F">
        <w:rPr>
          <w:rFonts w:ascii="Arial" w:hAnsi="Arial" w:cs="Arial"/>
          <w:sz w:val="20"/>
          <w:szCs w:val="22"/>
        </w:rPr>
        <w:t>“MY COMPANY”</w:t>
      </w:r>
      <w:r>
        <w:rPr>
          <w:rFonts w:ascii="Arial" w:hAnsi="Arial" w:cs="Arial"/>
          <w:sz w:val="20"/>
          <w:szCs w:val="22"/>
        </w:rPr>
        <w:t xml:space="preserve">, </w:t>
      </w:r>
      <w:r w:rsidR="00D81C8A">
        <w:rPr>
          <w:rFonts w:ascii="Arial" w:hAnsi="Arial" w:cs="Arial"/>
          <w:sz w:val="20"/>
          <w:szCs w:val="22"/>
        </w:rPr>
        <w:t>Requester</w:t>
      </w:r>
      <w:r w:rsidRPr="00336CDE">
        <w:rPr>
          <w:rFonts w:ascii="Arial" w:hAnsi="Arial" w:cs="Arial"/>
          <w:sz w:val="20"/>
          <w:szCs w:val="22"/>
        </w:rPr>
        <w:t xml:space="preserve"> and its Affiliates, the </w:t>
      </w:r>
      <w:r>
        <w:rPr>
          <w:rFonts w:ascii="Arial" w:hAnsi="Arial" w:cs="Arial"/>
          <w:sz w:val="20"/>
          <w:szCs w:val="22"/>
          <w:lang w:val="en-GB"/>
        </w:rPr>
        <w:t xml:space="preserve">Freight Services Provider </w:t>
      </w:r>
      <w:r w:rsidRPr="00336CDE">
        <w:rPr>
          <w:rFonts w:ascii="Arial" w:hAnsi="Arial" w:cs="Arial"/>
          <w:sz w:val="20"/>
          <w:szCs w:val="22"/>
        </w:rPr>
        <w:t xml:space="preserve">shall enter into and execute a Technical Agreement in the form provided by </w:t>
      </w:r>
      <w:r w:rsidR="003E207F">
        <w:rPr>
          <w:rFonts w:ascii="Arial" w:hAnsi="Arial" w:cs="Arial"/>
          <w:sz w:val="20"/>
          <w:szCs w:val="22"/>
        </w:rPr>
        <w:t>“MY COMPANY”</w:t>
      </w:r>
      <w:r w:rsidRPr="00336CDE">
        <w:rPr>
          <w:rFonts w:ascii="Arial" w:hAnsi="Arial" w:cs="Arial"/>
          <w:sz w:val="20"/>
          <w:szCs w:val="22"/>
        </w:rPr>
        <w:t xml:space="preserve"> to the </w:t>
      </w:r>
      <w:r>
        <w:rPr>
          <w:rFonts w:ascii="Arial" w:hAnsi="Arial" w:cs="Arial"/>
          <w:sz w:val="20"/>
          <w:szCs w:val="22"/>
        </w:rPr>
        <w:t>Freight Services Provider.</w:t>
      </w:r>
      <w:r w:rsidRPr="00336CDE">
        <w:rPr>
          <w:sz w:val="20"/>
          <w:szCs w:val="22"/>
        </w:rPr>
        <w:t xml:space="preserve"> </w:t>
      </w:r>
      <w:r w:rsidRPr="00472C9E">
        <w:rPr>
          <w:rFonts w:ascii="Arial" w:hAnsi="Arial" w:cs="Arial"/>
          <w:sz w:val="20"/>
          <w:szCs w:val="20"/>
          <w:lang w:val="en-GB"/>
        </w:rPr>
        <w:t xml:space="preserve">The Freight Services Provider </w:t>
      </w:r>
      <w:r>
        <w:rPr>
          <w:rFonts w:ascii="Arial" w:hAnsi="Arial" w:cs="Arial"/>
          <w:sz w:val="20"/>
          <w:szCs w:val="20"/>
          <w:lang w:val="en-GB"/>
        </w:rPr>
        <w:t>sha</w:t>
      </w:r>
      <w:r w:rsidRPr="00472C9E">
        <w:rPr>
          <w:rFonts w:ascii="Arial" w:hAnsi="Arial" w:cs="Arial"/>
          <w:sz w:val="20"/>
          <w:szCs w:val="20"/>
          <w:lang w:val="en-GB"/>
        </w:rPr>
        <w:t>ll comply with any and all Technical Agreements into which it has entered in respect of the Products.</w:t>
      </w:r>
    </w:p>
    <w:p w14:paraId="7DB898B7"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The Freight Services Provider’s drivers shall be of overall smart appearance, behave in a socially and professionally acceptable manner and adhere to all local site or factory regulations at the Collection Point and Delivery Point, which m</w:t>
      </w:r>
      <w:r>
        <w:rPr>
          <w:rFonts w:ascii="Arial" w:hAnsi="Arial" w:cs="Arial"/>
          <w:sz w:val="20"/>
          <w:szCs w:val="20"/>
          <w:lang w:val="en-GB"/>
        </w:rPr>
        <w:t>ay include a no smoking policy.</w:t>
      </w:r>
    </w:p>
    <w:p w14:paraId="2DC79CF7" w14:textId="732CF306"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During the Period of Care, the Load</w:t>
      </w:r>
      <w:r>
        <w:rPr>
          <w:rFonts w:ascii="Arial" w:hAnsi="Arial" w:cs="Arial"/>
          <w:sz w:val="20"/>
          <w:szCs w:val="20"/>
          <w:lang w:val="en-GB"/>
        </w:rPr>
        <w:t xml:space="preserve"> shall not be left unattended</w:t>
      </w:r>
      <w:r w:rsidRPr="00472C9E">
        <w:rPr>
          <w:rFonts w:ascii="Arial" w:hAnsi="Arial" w:cs="Arial"/>
          <w:sz w:val="20"/>
          <w:szCs w:val="20"/>
          <w:lang w:val="en-GB"/>
        </w:rPr>
        <w:t>.</w:t>
      </w:r>
      <w:r>
        <w:rPr>
          <w:rFonts w:ascii="Arial" w:hAnsi="Arial" w:cs="Arial"/>
          <w:sz w:val="20"/>
          <w:szCs w:val="20"/>
          <w:lang w:val="en-GB"/>
        </w:rPr>
        <w:t xml:space="preserve"> Unless there is written notification from </w:t>
      </w:r>
      <w:r w:rsidR="003E207F">
        <w:rPr>
          <w:rFonts w:ascii="Arial" w:hAnsi="Arial" w:cs="Arial"/>
          <w:sz w:val="20"/>
          <w:szCs w:val="20"/>
          <w:lang w:val="en-GB"/>
        </w:rPr>
        <w:t>“MY COMPANY”</w:t>
      </w:r>
      <w:r>
        <w:rPr>
          <w:rFonts w:ascii="Arial" w:hAnsi="Arial" w:cs="Arial"/>
          <w:sz w:val="20"/>
          <w:szCs w:val="20"/>
          <w:lang w:val="en-GB"/>
        </w:rPr>
        <w:t xml:space="preserve">, </w:t>
      </w:r>
      <w:r>
        <w:rPr>
          <w:rFonts w:ascii="Arial" w:hAnsi="Arial" w:cs="Arial"/>
          <w:sz w:val="20"/>
          <w:szCs w:val="20"/>
        </w:rPr>
        <w:t>t</w:t>
      </w:r>
      <w:r w:rsidRPr="00472C9E">
        <w:rPr>
          <w:rFonts w:ascii="Arial" w:hAnsi="Arial" w:cs="Arial"/>
          <w:sz w:val="20"/>
          <w:szCs w:val="20"/>
        </w:rPr>
        <w:t xml:space="preserve">he Freight Services Provider’s driver must </w:t>
      </w:r>
      <w:r>
        <w:rPr>
          <w:rFonts w:ascii="Arial" w:hAnsi="Arial" w:cs="Arial"/>
          <w:sz w:val="20"/>
          <w:szCs w:val="20"/>
        </w:rPr>
        <w:t>supervise</w:t>
      </w:r>
      <w:r w:rsidRPr="00472C9E">
        <w:rPr>
          <w:rFonts w:ascii="Arial" w:hAnsi="Arial" w:cs="Arial"/>
          <w:sz w:val="20"/>
          <w:szCs w:val="20"/>
        </w:rPr>
        <w:t xml:space="preserve"> the loading of the Products at the Collection Point and shall apply seals to the Transportation Vehicles upon completion of loading. </w:t>
      </w:r>
      <w:r w:rsidRPr="00472C9E">
        <w:rPr>
          <w:rFonts w:ascii="Arial" w:hAnsi="Arial" w:cs="Arial"/>
          <w:sz w:val="20"/>
          <w:szCs w:val="20"/>
          <w:lang w:val="en-GB"/>
        </w:rPr>
        <w:t xml:space="preserve">The Freight Services Provider’s drivers who are obliged to park the Transportation Vehicles shall only do so at a </w:t>
      </w:r>
      <w:r>
        <w:rPr>
          <w:rFonts w:ascii="Arial" w:hAnsi="Arial" w:cs="Arial"/>
          <w:sz w:val="20"/>
          <w:szCs w:val="20"/>
          <w:lang w:val="en-GB"/>
        </w:rPr>
        <w:t>secured</w:t>
      </w:r>
      <w:r w:rsidRPr="00472C9E">
        <w:rPr>
          <w:rFonts w:ascii="Arial" w:hAnsi="Arial" w:cs="Arial"/>
          <w:sz w:val="20"/>
          <w:szCs w:val="20"/>
          <w:lang w:val="en-GB"/>
        </w:rPr>
        <w:t xml:space="preserve"> parking location.</w:t>
      </w:r>
    </w:p>
    <w:p w14:paraId="5DDD8C91" w14:textId="7D81B6ED"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Freight Services Provider shall be liable for any and all interferences with the Load during the Period of Care for any purpose whatsoever including but not limited to facilitation of the smuggling of goods or violati</w:t>
      </w:r>
      <w:r>
        <w:rPr>
          <w:rFonts w:ascii="Arial" w:hAnsi="Arial" w:cs="Arial"/>
          <w:sz w:val="20"/>
          <w:szCs w:val="20"/>
          <w:lang w:val="en-GB"/>
        </w:rPr>
        <w:t xml:space="preserve">on of any laws or regulations. </w:t>
      </w:r>
      <w:r w:rsidRPr="00472C9E">
        <w:rPr>
          <w:rFonts w:ascii="Arial" w:hAnsi="Arial" w:cs="Arial"/>
          <w:sz w:val="20"/>
          <w:szCs w:val="20"/>
          <w:lang w:val="en-GB"/>
        </w:rPr>
        <w:t xml:space="preserve">The Freight Services Provider </w:t>
      </w:r>
      <w:r>
        <w:rPr>
          <w:rFonts w:ascii="Arial" w:hAnsi="Arial" w:cs="Arial"/>
          <w:sz w:val="20"/>
          <w:szCs w:val="20"/>
          <w:lang w:val="en-GB"/>
        </w:rPr>
        <w:t>sha</w:t>
      </w:r>
      <w:r w:rsidRPr="00472C9E">
        <w:rPr>
          <w:rFonts w:ascii="Arial" w:hAnsi="Arial" w:cs="Arial"/>
          <w:sz w:val="20"/>
          <w:szCs w:val="20"/>
          <w:lang w:val="en-GB"/>
        </w:rPr>
        <w:t xml:space="preserve">ll reimburse </w:t>
      </w:r>
      <w:r w:rsidR="003E207F">
        <w:rPr>
          <w:rFonts w:ascii="Arial" w:hAnsi="Arial" w:cs="Arial"/>
          <w:sz w:val="20"/>
          <w:szCs w:val="20"/>
          <w:lang w:val="en-GB"/>
        </w:rPr>
        <w:t>“MY COMPANY”</w:t>
      </w:r>
      <w:r w:rsidRPr="00472C9E">
        <w:rPr>
          <w:rFonts w:ascii="Arial" w:hAnsi="Arial" w:cs="Arial"/>
          <w:sz w:val="20"/>
          <w:szCs w:val="20"/>
          <w:lang w:val="en-GB"/>
        </w:rPr>
        <w:t xml:space="preserve"> for any fines or costs (including legal expenses) incurred by </w:t>
      </w:r>
      <w:r w:rsidR="003E207F">
        <w:rPr>
          <w:rFonts w:ascii="Arial" w:hAnsi="Arial" w:cs="Arial"/>
          <w:sz w:val="20"/>
          <w:szCs w:val="20"/>
          <w:lang w:val="en-GB"/>
        </w:rPr>
        <w:t>“MY COMPANY”</w:t>
      </w:r>
      <w:r>
        <w:rPr>
          <w:rFonts w:ascii="Arial" w:hAnsi="Arial" w:cs="Arial"/>
          <w:sz w:val="20"/>
          <w:szCs w:val="20"/>
          <w:lang w:val="en-GB"/>
        </w:rPr>
        <w:t xml:space="preserve"> </w:t>
      </w:r>
      <w:r w:rsidRPr="00472C9E">
        <w:rPr>
          <w:rFonts w:ascii="Arial" w:hAnsi="Arial" w:cs="Arial"/>
          <w:sz w:val="20"/>
          <w:szCs w:val="20"/>
          <w:lang w:val="en-GB"/>
        </w:rPr>
        <w:t xml:space="preserve">or </w:t>
      </w:r>
      <w:r w:rsidR="003E207F">
        <w:rPr>
          <w:rFonts w:ascii="Arial" w:hAnsi="Arial" w:cs="Arial"/>
          <w:sz w:val="20"/>
          <w:szCs w:val="20"/>
          <w:lang w:val="en-GB"/>
        </w:rPr>
        <w:t>“MY COMPANY”</w:t>
      </w:r>
      <w:r w:rsidRPr="00472C9E">
        <w:rPr>
          <w:rFonts w:ascii="Arial" w:hAnsi="Arial" w:cs="Arial"/>
          <w:sz w:val="20"/>
          <w:szCs w:val="20"/>
          <w:lang w:val="en-GB"/>
        </w:rPr>
        <w:t xml:space="preserve"> Affiliates in this regard.</w:t>
      </w:r>
    </w:p>
    <w:p w14:paraId="1766728A"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The Freight Services Provider warrants and undertakes that its Employees and Sub-contractors shall not engage in the trading of any Products whether on the internet or otherwise.</w:t>
      </w:r>
    </w:p>
    <w:p w14:paraId="5044E622" w14:textId="799970BC" w:rsidR="007F10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In the event that any Load is delayed or may be delayed as a result of actions, instructions or investigations of any regional, national, or supranational authorities,</w:t>
      </w:r>
      <w:r>
        <w:rPr>
          <w:rFonts w:ascii="Arial" w:hAnsi="Arial" w:cs="Arial"/>
          <w:sz w:val="20"/>
          <w:szCs w:val="20"/>
          <w:lang w:val="en-GB"/>
        </w:rPr>
        <w:t xml:space="preserve"> the</w:t>
      </w:r>
      <w:r w:rsidRPr="00472C9E">
        <w:rPr>
          <w:rFonts w:ascii="Arial" w:hAnsi="Arial" w:cs="Arial"/>
          <w:sz w:val="20"/>
          <w:szCs w:val="20"/>
          <w:lang w:val="en-GB"/>
        </w:rPr>
        <w:t xml:space="preserve"> Freight Services Provider shall inform </w:t>
      </w:r>
      <w:r w:rsidR="003E207F">
        <w:rPr>
          <w:rFonts w:ascii="Arial" w:hAnsi="Arial" w:cs="Arial"/>
          <w:sz w:val="20"/>
          <w:szCs w:val="20"/>
          <w:lang w:val="en-GB"/>
        </w:rPr>
        <w:t>“MY COMPANY”</w:t>
      </w:r>
      <w:r>
        <w:rPr>
          <w:rFonts w:ascii="Arial" w:hAnsi="Arial" w:cs="Arial"/>
          <w:sz w:val="20"/>
          <w:szCs w:val="20"/>
          <w:lang w:val="en-GB"/>
        </w:rPr>
        <w:t xml:space="preserve"> immediately. The </w:t>
      </w:r>
      <w:r w:rsidRPr="00472C9E">
        <w:rPr>
          <w:rFonts w:ascii="Arial" w:hAnsi="Arial" w:cs="Arial"/>
          <w:sz w:val="20"/>
          <w:szCs w:val="20"/>
          <w:lang w:val="en-GB"/>
        </w:rPr>
        <w:t xml:space="preserve">Freight Services Provider shall keep </w:t>
      </w:r>
      <w:r w:rsidR="003E207F">
        <w:rPr>
          <w:rFonts w:ascii="Arial" w:hAnsi="Arial" w:cs="Arial"/>
          <w:sz w:val="20"/>
          <w:szCs w:val="20"/>
          <w:lang w:val="en-GB"/>
        </w:rPr>
        <w:t>“MY COMPANY”</w:t>
      </w:r>
      <w:r w:rsidRPr="00472C9E">
        <w:rPr>
          <w:rFonts w:ascii="Arial" w:hAnsi="Arial" w:cs="Arial"/>
          <w:sz w:val="20"/>
          <w:szCs w:val="20"/>
          <w:lang w:val="en-GB"/>
        </w:rPr>
        <w:t xml:space="preserve"> informed at all times of any communications with regional, national, or supranational authorities and shall follow </w:t>
      </w:r>
      <w:r w:rsidR="003E207F">
        <w:rPr>
          <w:rFonts w:ascii="Arial" w:hAnsi="Arial" w:cs="Arial"/>
          <w:sz w:val="20"/>
          <w:szCs w:val="20"/>
          <w:lang w:val="en-GB"/>
        </w:rPr>
        <w:t>“MY COMPANY”</w:t>
      </w:r>
      <w:r w:rsidRPr="00472C9E">
        <w:rPr>
          <w:rFonts w:ascii="Arial" w:hAnsi="Arial" w:cs="Arial"/>
          <w:sz w:val="20"/>
          <w:szCs w:val="20"/>
          <w:lang w:val="en-GB"/>
        </w:rPr>
        <w:t>’s instructions in this regard, to the maximum extent permitted by law or by instructions of the government authorities.</w:t>
      </w:r>
      <w:r>
        <w:rPr>
          <w:rFonts w:ascii="Arial" w:hAnsi="Arial" w:cs="Arial"/>
          <w:sz w:val="20"/>
          <w:szCs w:val="20"/>
          <w:lang w:val="en-GB"/>
        </w:rPr>
        <w:t xml:space="preserve"> The </w:t>
      </w:r>
      <w:r w:rsidRPr="00472C9E">
        <w:rPr>
          <w:rFonts w:ascii="Arial" w:hAnsi="Arial" w:cs="Arial"/>
          <w:sz w:val="20"/>
          <w:szCs w:val="20"/>
          <w:lang w:val="en-GB"/>
        </w:rPr>
        <w:t xml:space="preserve">Freight Services Provider acknowledges that failure to comply with this clause or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_Ref442572159 \w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9.10</w:t>
      </w:r>
      <w:r w:rsidRPr="00472C9E">
        <w:rPr>
          <w:rFonts w:ascii="Arial" w:hAnsi="Arial" w:cs="Arial"/>
          <w:sz w:val="20"/>
          <w:szCs w:val="20"/>
          <w:lang w:val="en-GB"/>
        </w:rPr>
        <w:fldChar w:fldCharType="end"/>
      </w:r>
      <w:r w:rsidRPr="00472C9E">
        <w:rPr>
          <w:rFonts w:ascii="Arial" w:hAnsi="Arial" w:cs="Arial"/>
          <w:sz w:val="20"/>
          <w:szCs w:val="20"/>
          <w:lang w:val="en-GB"/>
        </w:rPr>
        <w:t xml:space="preserve"> may lead to regulatory fines or loss of reputation or goodwill for </w:t>
      </w:r>
      <w:r w:rsidR="003E207F">
        <w:rPr>
          <w:rFonts w:ascii="Arial" w:hAnsi="Arial" w:cs="Arial"/>
          <w:sz w:val="20"/>
          <w:szCs w:val="20"/>
          <w:lang w:val="en-GB"/>
        </w:rPr>
        <w:t>“MY COMPANY”</w:t>
      </w:r>
      <w:r w:rsidRPr="00472C9E">
        <w:rPr>
          <w:rFonts w:ascii="Arial" w:hAnsi="Arial" w:cs="Arial"/>
          <w:sz w:val="20"/>
          <w:szCs w:val="20"/>
          <w:lang w:val="en-GB"/>
        </w:rPr>
        <w:t xml:space="preserve"> or </w:t>
      </w:r>
      <w:r w:rsidR="003E207F">
        <w:rPr>
          <w:rFonts w:ascii="Arial" w:hAnsi="Arial" w:cs="Arial"/>
          <w:sz w:val="20"/>
          <w:szCs w:val="20"/>
          <w:lang w:val="en-GB"/>
        </w:rPr>
        <w:t>“MY COMPANY”</w:t>
      </w:r>
      <w:r w:rsidRPr="00472C9E">
        <w:rPr>
          <w:rFonts w:ascii="Arial" w:hAnsi="Arial" w:cs="Arial"/>
          <w:sz w:val="20"/>
          <w:szCs w:val="20"/>
          <w:lang w:val="en-GB"/>
        </w:rPr>
        <w:t>’s Affiliates.</w:t>
      </w:r>
    </w:p>
    <w:p w14:paraId="7E3D838F" w14:textId="6613BFCD" w:rsidR="007F1034" w:rsidRPr="00FA3F0D"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16"/>
          <w:szCs w:val="20"/>
          <w:lang w:val="en-GB"/>
        </w:rPr>
      </w:pPr>
      <w:r w:rsidRPr="00FA3F0D">
        <w:rPr>
          <w:rFonts w:ascii="Arial" w:hAnsi="Arial" w:cs="Arial"/>
          <w:sz w:val="20"/>
          <w:szCs w:val="20"/>
        </w:rPr>
        <w:t xml:space="preserve">From time to time, </w:t>
      </w:r>
      <w:r w:rsidR="003E207F">
        <w:rPr>
          <w:rFonts w:ascii="Arial" w:hAnsi="Arial" w:cs="Arial"/>
          <w:sz w:val="20"/>
          <w:szCs w:val="20"/>
        </w:rPr>
        <w:t>“MY COMPANY”</w:t>
      </w:r>
      <w:r w:rsidRPr="00FA3F0D">
        <w:rPr>
          <w:rFonts w:ascii="Arial" w:hAnsi="Arial" w:cs="Arial"/>
          <w:sz w:val="20"/>
          <w:szCs w:val="20"/>
        </w:rPr>
        <w:t xml:space="preserve"> may require the Freight Services Provider to furnish information relating to compliance with various industry good practices, environmental health and safety regulations and other standards that may be applicable in the handling or transportation of the Products. Freight Services Provider agrees that it shall in good faith extend its full cooperation to all such requests. Freight Services Provider further acknowledges that any failure to promptly respond to such requests, or a failure to satisfy Freight Services Provider that it is in compliance with the said practices, regulations and standards, will amount to a material breach of these Terms and Conditions.</w:t>
      </w:r>
    </w:p>
    <w:p w14:paraId="18ED03A8"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100" w:name="_Ref442561471"/>
      <w:r w:rsidRPr="00472C9E">
        <w:rPr>
          <w:rFonts w:ascii="Arial" w:hAnsi="Arial" w:cs="Arial"/>
          <w:b/>
          <w:sz w:val="20"/>
          <w:szCs w:val="20"/>
          <w:lang w:val="en-GB"/>
        </w:rPr>
        <w:t>DOCUMENTATION</w:t>
      </w:r>
      <w:bookmarkEnd w:id="100"/>
    </w:p>
    <w:p w14:paraId="57B1FD80"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Any terms and conditions set out in a consignment note</w:t>
      </w:r>
      <w:r>
        <w:rPr>
          <w:rFonts w:ascii="Arial" w:hAnsi="Arial" w:cs="Arial"/>
          <w:sz w:val="20"/>
          <w:szCs w:val="20"/>
          <w:lang w:val="en-GB"/>
        </w:rPr>
        <w:t>,</w:t>
      </w:r>
      <w:r w:rsidRPr="00472C9E">
        <w:rPr>
          <w:rFonts w:ascii="Arial" w:hAnsi="Arial" w:cs="Arial"/>
          <w:sz w:val="20"/>
          <w:szCs w:val="20"/>
          <w:lang w:val="en-GB"/>
        </w:rPr>
        <w:t xml:space="preserve"> </w:t>
      </w:r>
      <w:r>
        <w:rPr>
          <w:rFonts w:ascii="Arial" w:hAnsi="Arial" w:cs="Arial"/>
          <w:sz w:val="20"/>
          <w:szCs w:val="20"/>
          <w:lang w:val="en-GB"/>
        </w:rPr>
        <w:t>Bill of Lading</w:t>
      </w:r>
      <w:r w:rsidRPr="00472C9E">
        <w:rPr>
          <w:rFonts w:ascii="Arial" w:hAnsi="Arial" w:cs="Arial"/>
          <w:sz w:val="20"/>
          <w:szCs w:val="20"/>
          <w:lang w:val="en-GB"/>
        </w:rPr>
        <w:t xml:space="preserve">, airwaybill or other document issued by the Freight Services Provider pursuant to performance of a Transportation Order (“Other Terms”) that are not required by law and seek to conflict with or purport to amend the terms for providing </w:t>
      </w:r>
      <w:r>
        <w:rPr>
          <w:rFonts w:ascii="Arial" w:hAnsi="Arial" w:cs="Arial"/>
          <w:sz w:val="20"/>
          <w:szCs w:val="20"/>
          <w:lang w:val="en-GB"/>
        </w:rPr>
        <w:t xml:space="preserve">the Services as set out in these Terms and Conditions </w:t>
      </w:r>
      <w:r w:rsidRPr="00472C9E">
        <w:rPr>
          <w:rFonts w:ascii="Arial" w:hAnsi="Arial" w:cs="Arial"/>
          <w:sz w:val="20"/>
          <w:szCs w:val="20"/>
          <w:lang w:val="en-GB"/>
        </w:rPr>
        <w:t>shall be null and void and of no effect and the Freight Services Provider warrants, promises, represents and undertakes that it will not in any circumstances seek to incorporate, rely on or enforce any Other Terms.</w:t>
      </w:r>
    </w:p>
    <w:p w14:paraId="6256FD8D" w14:textId="33C24980"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The Freight Services Provider shall be responsible for ensuring that all transport documents (including customs documents and certificates where appropriate) are used in the correct manner and completed to the satisfaction of both</w:t>
      </w:r>
      <w:r>
        <w:rPr>
          <w:rFonts w:ascii="Arial" w:hAnsi="Arial" w:cs="Arial"/>
          <w:sz w:val="20"/>
          <w:szCs w:val="20"/>
          <w:lang w:val="en-GB"/>
        </w:rPr>
        <w:t xml:space="preserve"> </w:t>
      </w:r>
      <w:r w:rsidR="003E207F">
        <w:rPr>
          <w:rFonts w:ascii="Arial" w:hAnsi="Arial" w:cs="Arial"/>
          <w:sz w:val="20"/>
          <w:szCs w:val="20"/>
          <w:lang w:val="en-GB"/>
        </w:rPr>
        <w:t>“MY COMPANY”</w:t>
      </w:r>
      <w:r>
        <w:rPr>
          <w:rFonts w:ascii="Arial" w:hAnsi="Arial" w:cs="Arial"/>
          <w:sz w:val="20"/>
          <w:szCs w:val="20"/>
          <w:lang w:val="en-GB"/>
        </w:rPr>
        <w:t xml:space="preserve"> and the relevant regulatory and or </w:t>
      </w:r>
      <w:r w:rsidRPr="00472C9E">
        <w:rPr>
          <w:rFonts w:ascii="Arial" w:hAnsi="Arial" w:cs="Arial"/>
          <w:sz w:val="20"/>
          <w:szCs w:val="20"/>
          <w:lang w:val="en-GB"/>
        </w:rPr>
        <w:t xml:space="preserve">government authorities. The Freight Services Provider shall retain copies of these documents and make them available to </w:t>
      </w:r>
      <w:r w:rsidR="003E207F">
        <w:rPr>
          <w:rFonts w:ascii="Arial" w:hAnsi="Arial" w:cs="Arial"/>
          <w:sz w:val="20"/>
          <w:szCs w:val="20"/>
          <w:lang w:val="en-GB"/>
        </w:rPr>
        <w:t>“MY COMPANY”</w:t>
      </w:r>
      <w:r w:rsidRPr="00472C9E">
        <w:rPr>
          <w:rFonts w:ascii="Arial" w:hAnsi="Arial" w:cs="Arial"/>
          <w:sz w:val="20"/>
          <w:szCs w:val="20"/>
          <w:lang w:val="en-GB"/>
        </w:rPr>
        <w:t xml:space="preserve"> on demand within </w:t>
      </w:r>
      <w:r>
        <w:rPr>
          <w:rFonts w:ascii="Arial" w:hAnsi="Arial" w:cs="Arial"/>
          <w:sz w:val="20"/>
          <w:szCs w:val="20"/>
          <w:lang w:val="en-GB"/>
        </w:rPr>
        <w:t xml:space="preserve">a </w:t>
      </w:r>
      <w:r w:rsidRPr="00472C9E">
        <w:rPr>
          <w:rFonts w:ascii="Arial" w:hAnsi="Arial" w:cs="Arial"/>
          <w:sz w:val="20"/>
          <w:szCs w:val="20"/>
          <w:lang w:val="en-GB"/>
        </w:rPr>
        <w:t>r</w:t>
      </w:r>
      <w:r>
        <w:rPr>
          <w:rFonts w:ascii="Arial" w:hAnsi="Arial" w:cs="Arial"/>
          <w:sz w:val="20"/>
          <w:szCs w:val="20"/>
          <w:lang w:val="en-GB"/>
        </w:rPr>
        <w:t>easonable time.</w:t>
      </w:r>
    </w:p>
    <w:p w14:paraId="3E49F333"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01" w:name="_Ref465946187"/>
      <w:r>
        <w:rPr>
          <w:rFonts w:ascii="Arial" w:hAnsi="Arial" w:cs="Arial"/>
          <w:sz w:val="20"/>
          <w:szCs w:val="20"/>
          <w:lang w:val="en-GB"/>
        </w:rPr>
        <w:t>T</w:t>
      </w:r>
      <w:r w:rsidRPr="00472C9E">
        <w:rPr>
          <w:rFonts w:ascii="Arial" w:hAnsi="Arial" w:cs="Arial"/>
          <w:sz w:val="20"/>
          <w:szCs w:val="20"/>
          <w:lang w:val="en-GB"/>
        </w:rPr>
        <w:t xml:space="preserve">he Freight Services Provider shall ensure it has in place all documentation required for </w:t>
      </w:r>
      <w:r>
        <w:rPr>
          <w:rFonts w:ascii="Arial" w:hAnsi="Arial" w:cs="Arial"/>
          <w:sz w:val="20"/>
          <w:szCs w:val="20"/>
          <w:lang w:val="en-GB"/>
        </w:rPr>
        <w:t xml:space="preserve">delivery of the Loads and </w:t>
      </w:r>
      <w:r w:rsidRPr="00472C9E">
        <w:rPr>
          <w:rFonts w:ascii="Arial" w:hAnsi="Arial" w:cs="Arial"/>
          <w:sz w:val="20"/>
          <w:szCs w:val="20"/>
          <w:lang w:val="en-GB"/>
        </w:rPr>
        <w:t>customs clearance and VAT payments.</w:t>
      </w:r>
      <w:bookmarkEnd w:id="101"/>
    </w:p>
    <w:p w14:paraId="3603B15D" w14:textId="0562270B"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02" w:name="_Ref465946189"/>
      <w:r w:rsidRPr="00472C9E">
        <w:rPr>
          <w:rFonts w:ascii="Arial" w:hAnsi="Arial" w:cs="Arial"/>
          <w:sz w:val="20"/>
          <w:szCs w:val="20"/>
          <w:lang w:val="en-GB"/>
        </w:rPr>
        <w:t xml:space="preserve">The Freight Services Provider shall ensure that it prepares, collects at the time of collection at the Collection Point and preserves all documentation required for custom clearance and payment of </w:t>
      </w:r>
      <w:r w:rsidRPr="00472C9E">
        <w:rPr>
          <w:rFonts w:ascii="Arial" w:hAnsi="Arial" w:cs="Arial"/>
          <w:sz w:val="20"/>
          <w:szCs w:val="20"/>
          <w:lang w:val="en-GB"/>
        </w:rPr>
        <w:lastRenderedPageBreak/>
        <w:t xml:space="preserve">VAT for the Loads at least five (5) calendar days before arrival of each Load at any Custom Clearance Point. The Freight Services Provider shall notify </w:t>
      </w:r>
      <w:r w:rsidR="003E207F">
        <w:rPr>
          <w:rFonts w:ascii="Arial" w:hAnsi="Arial" w:cs="Arial"/>
          <w:sz w:val="20"/>
          <w:szCs w:val="20"/>
          <w:lang w:val="en-GB"/>
        </w:rPr>
        <w:t>“MY COMPANY”</w:t>
      </w:r>
      <w:r w:rsidRPr="00472C9E">
        <w:rPr>
          <w:rFonts w:ascii="Arial" w:hAnsi="Arial" w:cs="Arial"/>
          <w:sz w:val="20"/>
          <w:szCs w:val="20"/>
          <w:lang w:val="en-GB"/>
        </w:rPr>
        <w:t xml:space="preserve"> of any documents that must be provided by </w:t>
      </w:r>
      <w:r w:rsidR="003E207F">
        <w:rPr>
          <w:rFonts w:ascii="Arial" w:hAnsi="Arial" w:cs="Arial"/>
          <w:sz w:val="20"/>
          <w:szCs w:val="20"/>
          <w:lang w:val="en-GB"/>
        </w:rPr>
        <w:t>“MY COMPANY”</w:t>
      </w:r>
      <w:r w:rsidRPr="00472C9E">
        <w:rPr>
          <w:rFonts w:ascii="Arial" w:hAnsi="Arial" w:cs="Arial"/>
          <w:sz w:val="20"/>
          <w:szCs w:val="20"/>
          <w:lang w:val="en-GB"/>
        </w:rPr>
        <w:t xml:space="preserve"> or </w:t>
      </w:r>
      <w:r w:rsidR="003E207F">
        <w:rPr>
          <w:rFonts w:ascii="Arial" w:hAnsi="Arial" w:cs="Arial"/>
          <w:sz w:val="20"/>
          <w:szCs w:val="20"/>
          <w:lang w:val="en-GB"/>
        </w:rPr>
        <w:t>“MY COMPANY”</w:t>
      </w:r>
      <w:r w:rsidRPr="00472C9E">
        <w:rPr>
          <w:rFonts w:ascii="Arial" w:hAnsi="Arial" w:cs="Arial"/>
          <w:sz w:val="20"/>
          <w:szCs w:val="20"/>
          <w:lang w:val="en-GB"/>
        </w:rPr>
        <w:t xml:space="preserve"> Affiliate</w:t>
      </w:r>
      <w:r>
        <w:rPr>
          <w:rFonts w:ascii="Arial" w:hAnsi="Arial" w:cs="Arial"/>
          <w:sz w:val="20"/>
          <w:szCs w:val="20"/>
          <w:lang w:val="en-GB"/>
        </w:rPr>
        <w:t>s</w:t>
      </w:r>
      <w:r w:rsidRPr="00472C9E">
        <w:rPr>
          <w:rFonts w:ascii="Arial" w:hAnsi="Arial" w:cs="Arial"/>
          <w:sz w:val="20"/>
          <w:szCs w:val="20"/>
          <w:lang w:val="en-GB"/>
        </w:rPr>
        <w:t xml:space="preserve"> under law for customs clearance and VAT or custom duty payment purposes at least five (5) calendar days before the arrival of a Load at a Customs Clearance Point.</w:t>
      </w:r>
      <w:bookmarkEnd w:id="102"/>
    </w:p>
    <w:p w14:paraId="46B7FB5A" w14:textId="40E9D6F7" w:rsidR="007F10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Where customs clearance is being performed by</w:t>
      </w:r>
      <w:r>
        <w:rPr>
          <w:rFonts w:ascii="Arial" w:hAnsi="Arial" w:cs="Arial"/>
          <w:sz w:val="20"/>
          <w:szCs w:val="20"/>
          <w:lang w:val="en-GB"/>
        </w:rPr>
        <w:t xml:space="preserve"> a third party nominated by </w:t>
      </w:r>
      <w:r w:rsidR="003E207F">
        <w:rPr>
          <w:rFonts w:ascii="Arial" w:hAnsi="Arial" w:cs="Arial"/>
          <w:sz w:val="20"/>
          <w:szCs w:val="20"/>
          <w:lang w:val="en-GB"/>
        </w:rPr>
        <w:t>“MY COMPANY”</w:t>
      </w:r>
      <w:r w:rsidRPr="00472C9E">
        <w:rPr>
          <w:rFonts w:ascii="Arial" w:hAnsi="Arial" w:cs="Arial"/>
          <w:sz w:val="20"/>
          <w:szCs w:val="20"/>
          <w:lang w:val="en-GB"/>
        </w:rPr>
        <w:t>, the Freight Services Provider shall</w:t>
      </w:r>
      <w:r>
        <w:rPr>
          <w:rFonts w:ascii="Arial" w:hAnsi="Arial" w:cs="Arial"/>
          <w:sz w:val="20"/>
          <w:szCs w:val="20"/>
          <w:lang w:val="en-GB"/>
        </w:rPr>
        <w:t>:</w:t>
      </w:r>
    </w:p>
    <w:p w14:paraId="1B3278E0" w14:textId="77777777" w:rsidR="007F1034" w:rsidRDefault="007F1034" w:rsidP="007F1034">
      <w:pPr>
        <w:numPr>
          <w:ilvl w:val="0"/>
          <w:numId w:val="30"/>
        </w:numPr>
        <w:spacing w:before="120" w:after="120" w:line="23" w:lineRule="atLeast"/>
        <w:jc w:val="both"/>
        <w:rPr>
          <w:rFonts w:ascii="Arial" w:hAnsi="Arial" w:cs="Arial"/>
          <w:sz w:val="20"/>
          <w:szCs w:val="20"/>
          <w:lang w:val="en-GB"/>
        </w:rPr>
      </w:pPr>
      <w:r w:rsidRPr="00472C9E">
        <w:rPr>
          <w:rFonts w:ascii="Arial" w:hAnsi="Arial" w:cs="Arial"/>
          <w:sz w:val="20"/>
          <w:szCs w:val="20"/>
          <w:lang w:val="en-GB"/>
        </w:rPr>
        <w:t>provide in a timely manner to that third party all documentation and information necessary to allow the third party to complete customs clearance on or before arrival of a Load at a Customs Clearance Point</w:t>
      </w:r>
      <w:r>
        <w:rPr>
          <w:rFonts w:ascii="Arial" w:hAnsi="Arial" w:cs="Arial"/>
          <w:sz w:val="20"/>
          <w:szCs w:val="20"/>
          <w:lang w:val="en-GB"/>
        </w:rPr>
        <w:t>;</w:t>
      </w:r>
    </w:p>
    <w:p w14:paraId="7A53E04B" w14:textId="25633BB5" w:rsidR="007F1034" w:rsidRDefault="007F1034" w:rsidP="007F1034">
      <w:pPr>
        <w:numPr>
          <w:ilvl w:val="0"/>
          <w:numId w:val="30"/>
        </w:numPr>
        <w:spacing w:before="120" w:after="120" w:line="23" w:lineRule="atLeast"/>
        <w:jc w:val="both"/>
        <w:rPr>
          <w:rFonts w:ascii="Arial" w:hAnsi="Arial" w:cs="Arial"/>
          <w:sz w:val="20"/>
          <w:szCs w:val="20"/>
          <w:lang w:val="en-GB"/>
        </w:rPr>
      </w:pPr>
      <w:r>
        <w:rPr>
          <w:rFonts w:ascii="Arial" w:hAnsi="Arial" w:cs="Arial"/>
          <w:sz w:val="20"/>
          <w:szCs w:val="20"/>
          <w:lang w:val="en-GB"/>
        </w:rPr>
        <w:t xml:space="preserve">pay the third party directly at the rates agreed between </w:t>
      </w:r>
      <w:r w:rsidR="003E207F">
        <w:rPr>
          <w:rFonts w:ascii="Arial" w:hAnsi="Arial" w:cs="Arial"/>
          <w:sz w:val="20"/>
          <w:szCs w:val="20"/>
          <w:lang w:val="en-GB"/>
        </w:rPr>
        <w:t>“MY COMPANY”</w:t>
      </w:r>
      <w:r>
        <w:rPr>
          <w:rFonts w:ascii="Arial" w:hAnsi="Arial" w:cs="Arial"/>
          <w:sz w:val="20"/>
          <w:szCs w:val="20"/>
          <w:lang w:val="en-GB"/>
        </w:rPr>
        <w:t xml:space="preserve"> and the nominated third party and</w:t>
      </w:r>
    </w:p>
    <w:p w14:paraId="7ED0A2EA" w14:textId="07AD5CB3" w:rsidR="007F1034" w:rsidRDefault="007F1034" w:rsidP="007F1034">
      <w:pPr>
        <w:numPr>
          <w:ilvl w:val="0"/>
          <w:numId w:val="30"/>
        </w:numPr>
        <w:spacing w:before="120" w:after="120" w:line="23" w:lineRule="atLeast"/>
        <w:jc w:val="both"/>
        <w:rPr>
          <w:rFonts w:ascii="Arial" w:hAnsi="Arial" w:cs="Arial"/>
          <w:sz w:val="20"/>
          <w:szCs w:val="20"/>
          <w:lang w:val="en-GB"/>
        </w:rPr>
      </w:pPr>
      <w:r>
        <w:rPr>
          <w:rFonts w:ascii="Arial" w:hAnsi="Arial" w:cs="Arial"/>
          <w:sz w:val="20"/>
          <w:szCs w:val="20"/>
          <w:lang w:val="en-GB"/>
        </w:rPr>
        <w:t xml:space="preserve">the costs, fees and expenses associated with the performance of customs clearance by a third party nominated by </w:t>
      </w:r>
      <w:r w:rsidR="003E207F">
        <w:rPr>
          <w:rFonts w:ascii="Arial" w:hAnsi="Arial" w:cs="Arial"/>
          <w:sz w:val="20"/>
          <w:szCs w:val="20"/>
          <w:lang w:val="en-GB"/>
        </w:rPr>
        <w:t>“MY COMPANY”</w:t>
      </w:r>
      <w:r>
        <w:rPr>
          <w:rFonts w:ascii="Arial" w:hAnsi="Arial" w:cs="Arial"/>
          <w:sz w:val="20"/>
          <w:szCs w:val="20"/>
          <w:lang w:val="en-GB"/>
        </w:rPr>
        <w:t xml:space="preserve"> shall be included in the Charges.</w:t>
      </w:r>
    </w:p>
    <w:p w14:paraId="2506ED03" w14:textId="3D04891E"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shall be liable for any costs damages </w:t>
      </w:r>
      <w:r>
        <w:rPr>
          <w:rFonts w:ascii="Arial" w:hAnsi="Arial" w:cs="Arial"/>
          <w:sz w:val="20"/>
          <w:szCs w:val="20"/>
          <w:lang w:val="en-GB"/>
        </w:rPr>
        <w:t xml:space="preserve">and </w:t>
      </w:r>
      <w:r w:rsidRPr="00472C9E">
        <w:rPr>
          <w:rFonts w:ascii="Arial" w:hAnsi="Arial" w:cs="Arial"/>
          <w:sz w:val="20"/>
          <w:szCs w:val="20"/>
          <w:lang w:val="en-GB"/>
        </w:rPr>
        <w:t>or expenses incurred (whether by the Freight Servi</w:t>
      </w:r>
      <w:r>
        <w:rPr>
          <w:rFonts w:ascii="Arial" w:hAnsi="Arial" w:cs="Arial"/>
          <w:sz w:val="20"/>
          <w:szCs w:val="20"/>
          <w:lang w:val="en-GB"/>
        </w:rPr>
        <w:t xml:space="preserve">ces Provider or by </w:t>
      </w:r>
      <w:r w:rsidR="003E207F">
        <w:rPr>
          <w:rFonts w:ascii="Arial" w:hAnsi="Arial" w:cs="Arial"/>
          <w:sz w:val="20"/>
          <w:szCs w:val="20"/>
          <w:lang w:val="en-GB"/>
        </w:rPr>
        <w:t>“MY COMPANY”</w:t>
      </w:r>
      <w:r>
        <w:rPr>
          <w:rFonts w:ascii="Arial" w:hAnsi="Arial" w:cs="Arial"/>
          <w:sz w:val="20"/>
          <w:szCs w:val="20"/>
          <w:lang w:val="en-GB"/>
        </w:rPr>
        <w:t xml:space="preserve"> or </w:t>
      </w:r>
      <w:r w:rsidR="003E207F">
        <w:rPr>
          <w:rFonts w:ascii="Arial" w:hAnsi="Arial" w:cs="Arial"/>
          <w:sz w:val="20"/>
          <w:szCs w:val="20"/>
          <w:lang w:val="en-GB"/>
        </w:rPr>
        <w:t>“MY COMPANY”</w:t>
      </w:r>
      <w:r w:rsidRPr="00472C9E">
        <w:rPr>
          <w:rFonts w:ascii="Arial" w:hAnsi="Arial" w:cs="Arial"/>
          <w:sz w:val="20"/>
          <w:szCs w:val="20"/>
          <w:lang w:val="en-GB"/>
        </w:rPr>
        <w:t xml:space="preserve"> Affiliates) for</w:t>
      </w:r>
      <w:r>
        <w:rPr>
          <w:rFonts w:ascii="Arial" w:hAnsi="Arial" w:cs="Arial"/>
          <w:sz w:val="20"/>
          <w:szCs w:val="20"/>
          <w:lang w:val="en-GB"/>
        </w:rPr>
        <w:t xml:space="preserve"> the</w:t>
      </w:r>
      <w:r w:rsidRPr="00472C9E">
        <w:rPr>
          <w:rFonts w:ascii="Arial" w:hAnsi="Arial" w:cs="Arial"/>
          <w:sz w:val="20"/>
          <w:szCs w:val="20"/>
          <w:lang w:val="en-GB"/>
        </w:rPr>
        <w:t xml:space="preserve"> Freight Services Provider’s failure to adhere to timelines or obligations set out in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_Ref442561471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9</w:t>
      </w:r>
      <w:r w:rsidRPr="00472C9E">
        <w:rPr>
          <w:rFonts w:ascii="Arial" w:hAnsi="Arial" w:cs="Arial"/>
          <w:sz w:val="20"/>
          <w:szCs w:val="20"/>
          <w:lang w:val="en-GB"/>
        </w:rPr>
        <w:fldChar w:fldCharType="end"/>
      </w:r>
      <w:r>
        <w:rPr>
          <w:rFonts w:ascii="Arial" w:hAnsi="Arial" w:cs="Arial"/>
          <w:sz w:val="20"/>
          <w:szCs w:val="20"/>
          <w:lang w:val="en-GB"/>
        </w:rPr>
        <w:t>.4 and 9.5</w:t>
      </w:r>
      <w:r w:rsidRPr="00472C9E">
        <w:rPr>
          <w:rFonts w:ascii="Arial" w:hAnsi="Arial" w:cs="Arial"/>
          <w:sz w:val="20"/>
          <w:szCs w:val="20"/>
          <w:lang w:val="en-GB"/>
        </w:rPr>
        <w:t xml:space="preserve"> (including but not limited to demurrage, storage, detention, electricity, waiting, alternative transport, security, penalties and interest charged on late or non-payment of VAT, or any relevant costs incurred due to custom delays).</w:t>
      </w:r>
    </w:p>
    <w:p w14:paraId="15BF4543" w14:textId="346FF4D5"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In carrying out its obligations set out in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_Ref442561471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9</w:t>
      </w:r>
      <w:r w:rsidRPr="00472C9E">
        <w:rPr>
          <w:rFonts w:ascii="Arial" w:hAnsi="Arial" w:cs="Arial"/>
          <w:sz w:val="20"/>
          <w:szCs w:val="20"/>
          <w:lang w:val="en-GB"/>
        </w:rPr>
        <w:fldChar w:fldCharType="end"/>
      </w:r>
      <w:r w:rsidRPr="00472C9E">
        <w:rPr>
          <w:rFonts w:ascii="Arial" w:hAnsi="Arial" w:cs="Arial"/>
          <w:sz w:val="20"/>
          <w:szCs w:val="20"/>
          <w:lang w:val="en-GB"/>
        </w:rPr>
        <w:t>, the Freight Services Provider may require</w:t>
      </w:r>
      <w:r>
        <w:rPr>
          <w:rFonts w:ascii="Arial" w:hAnsi="Arial" w:cs="Arial"/>
          <w:sz w:val="20"/>
          <w:szCs w:val="20"/>
          <w:lang w:val="en-GB"/>
        </w:rPr>
        <w:t xml:space="preserve"> a power of attorney to act and </w:t>
      </w:r>
      <w:r w:rsidRPr="00472C9E">
        <w:rPr>
          <w:rFonts w:ascii="Arial" w:hAnsi="Arial" w:cs="Arial"/>
          <w:sz w:val="20"/>
          <w:szCs w:val="20"/>
          <w:lang w:val="en-GB"/>
        </w:rPr>
        <w:t xml:space="preserve">or make payments on behalf of </w:t>
      </w:r>
      <w:r w:rsidR="003E207F">
        <w:rPr>
          <w:rFonts w:ascii="Arial" w:hAnsi="Arial" w:cs="Arial"/>
          <w:sz w:val="20"/>
          <w:szCs w:val="20"/>
          <w:lang w:val="en-GB"/>
        </w:rPr>
        <w:t>“MY COMPANY”</w:t>
      </w:r>
      <w:r w:rsidRPr="00472C9E">
        <w:rPr>
          <w:rFonts w:ascii="Arial" w:hAnsi="Arial" w:cs="Arial"/>
          <w:sz w:val="20"/>
          <w:szCs w:val="20"/>
          <w:lang w:val="en-GB"/>
        </w:rPr>
        <w:t xml:space="preserve"> or an </w:t>
      </w:r>
      <w:r w:rsidR="003E207F">
        <w:rPr>
          <w:rFonts w:ascii="Arial" w:hAnsi="Arial" w:cs="Arial"/>
          <w:sz w:val="20"/>
          <w:szCs w:val="20"/>
          <w:lang w:val="en-GB"/>
        </w:rPr>
        <w:t>“MY COMPANY”</w:t>
      </w:r>
      <w:r w:rsidRPr="00472C9E">
        <w:rPr>
          <w:rFonts w:ascii="Arial" w:hAnsi="Arial" w:cs="Arial"/>
          <w:sz w:val="20"/>
          <w:szCs w:val="20"/>
          <w:lang w:val="en-GB"/>
        </w:rPr>
        <w:t xml:space="preserve"> Affiliate. </w:t>
      </w:r>
      <w:r w:rsidR="003E207F">
        <w:rPr>
          <w:rFonts w:ascii="Arial" w:hAnsi="Arial" w:cs="Arial"/>
          <w:sz w:val="20"/>
          <w:szCs w:val="20"/>
          <w:lang w:val="en-GB"/>
        </w:rPr>
        <w:t>“MY COMPANY”</w:t>
      </w:r>
      <w:r w:rsidRPr="00472C9E">
        <w:rPr>
          <w:rFonts w:ascii="Arial" w:hAnsi="Arial" w:cs="Arial"/>
          <w:sz w:val="20"/>
          <w:szCs w:val="20"/>
          <w:lang w:val="en-GB"/>
        </w:rPr>
        <w:t xml:space="preserve"> </w:t>
      </w:r>
      <w:r>
        <w:rPr>
          <w:rFonts w:ascii="Arial" w:hAnsi="Arial" w:cs="Arial"/>
          <w:sz w:val="20"/>
          <w:szCs w:val="20"/>
          <w:lang w:val="en-GB"/>
        </w:rPr>
        <w:t>may</w:t>
      </w:r>
      <w:r w:rsidRPr="00472C9E">
        <w:rPr>
          <w:rFonts w:ascii="Arial" w:hAnsi="Arial" w:cs="Arial"/>
          <w:sz w:val="20"/>
          <w:szCs w:val="20"/>
          <w:lang w:val="en-GB"/>
        </w:rPr>
        <w:t xml:space="preserve"> on request by the Freight Services Provider issue it with a power of attorney in such form as is reasonably necessary to permit the Freight Services Provider to undertake its obligations as set out in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_Ref442561471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9</w:t>
      </w:r>
      <w:r w:rsidRPr="00472C9E">
        <w:rPr>
          <w:rFonts w:ascii="Arial" w:hAnsi="Arial" w:cs="Arial"/>
          <w:sz w:val="20"/>
          <w:szCs w:val="20"/>
          <w:lang w:val="en-GB"/>
        </w:rPr>
        <w:fldChar w:fldCharType="end"/>
      </w:r>
      <w:r w:rsidRPr="00472C9E">
        <w:rPr>
          <w:rFonts w:ascii="Arial" w:hAnsi="Arial" w:cs="Arial"/>
          <w:sz w:val="20"/>
          <w:szCs w:val="20"/>
          <w:lang w:val="en-GB"/>
        </w:rPr>
        <w:t>.</w:t>
      </w:r>
      <w:r>
        <w:rPr>
          <w:rFonts w:ascii="Arial" w:hAnsi="Arial" w:cs="Arial"/>
          <w:sz w:val="20"/>
          <w:szCs w:val="20"/>
          <w:lang w:val="en-GB"/>
        </w:rPr>
        <w:t xml:space="preserve"> </w:t>
      </w:r>
      <w:r w:rsidRPr="00472C9E">
        <w:rPr>
          <w:rFonts w:ascii="Arial" w:hAnsi="Arial" w:cs="Arial"/>
          <w:sz w:val="20"/>
          <w:szCs w:val="20"/>
          <w:lang w:val="en-GB"/>
        </w:rPr>
        <w:t xml:space="preserve">The Freight Services Provider shall </w:t>
      </w:r>
      <w:r>
        <w:rPr>
          <w:rFonts w:ascii="Arial" w:hAnsi="Arial" w:cs="Arial"/>
          <w:sz w:val="20"/>
          <w:szCs w:val="20"/>
          <w:lang w:val="en-GB"/>
        </w:rPr>
        <w:t>identify</w:t>
      </w:r>
      <w:r w:rsidRPr="00472C9E">
        <w:rPr>
          <w:rFonts w:ascii="Arial" w:hAnsi="Arial" w:cs="Arial"/>
          <w:sz w:val="20"/>
          <w:szCs w:val="20"/>
          <w:lang w:val="en-GB"/>
        </w:rPr>
        <w:t xml:space="preserve"> all necessary powers of attorney prior to commencement of the provision of the Services in respect of each Route.</w:t>
      </w:r>
    </w:p>
    <w:p w14:paraId="65D0E584" w14:textId="68761310"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With respect to Loads transported on the water, where some Products are classified under IMDG as dangerous goods, </w:t>
      </w:r>
      <w:r w:rsidR="003E207F">
        <w:rPr>
          <w:rFonts w:ascii="Arial" w:hAnsi="Arial" w:cs="Arial"/>
          <w:sz w:val="20"/>
          <w:szCs w:val="20"/>
          <w:lang w:val="en-GB"/>
        </w:rPr>
        <w:t>“MY COMPANY”</w:t>
      </w:r>
      <w:r w:rsidRPr="00472C9E">
        <w:rPr>
          <w:rFonts w:ascii="Arial" w:hAnsi="Arial" w:cs="Arial"/>
          <w:sz w:val="20"/>
          <w:szCs w:val="20"/>
          <w:lang w:val="en-GB"/>
        </w:rPr>
        <w:t xml:space="preserve"> or </w:t>
      </w:r>
      <w:r w:rsidR="00D81C8A">
        <w:rPr>
          <w:rFonts w:ascii="Arial" w:hAnsi="Arial" w:cs="Arial"/>
          <w:sz w:val="20"/>
          <w:szCs w:val="20"/>
          <w:lang w:val="en-GB"/>
        </w:rPr>
        <w:t>Requester</w:t>
      </w:r>
      <w:r w:rsidRPr="00472C9E">
        <w:rPr>
          <w:rFonts w:ascii="Arial" w:hAnsi="Arial" w:cs="Arial"/>
          <w:sz w:val="20"/>
          <w:szCs w:val="20"/>
          <w:lang w:val="en-GB"/>
        </w:rPr>
        <w:t xml:space="preserve"> </w:t>
      </w:r>
      <w:r>
        <w:rPr>
          <w:rFonts w:ascii="Arial" w:hAnsi="Arial" w:cs="Arial"/>
          <w:sz w:val="20"/>
          <w:szCs w:val="20"/>
          <w:lang w:val="en-GB"/>
        </w:rPr>
        <w:t>sha</w:t>
      </w:r>
      <w:r w:rsidRPr="00472C9E">
        <w:rPr>
          <w:rFonts w:ascii="Arial" w:hAnsi="Arial" w:cs="Arial"/>
          <w:sz w:val="20"/>
          <w:szCs w:val="20"/>
          <w:lang w:val="en-GB"/>
        </w:rPr>
        <w:t>ll notify the Freight Services Provider of such classification in advance of collection and the Freight Services Provider shall ensure that transportation of any and all these Products shall comply with IMDG and any other laws and regulations for the transportation of dangerous goods by sea (including bu</w:t>
      </w:r>
      <w:r>
        <w:rPr>
          <w:rFonts w:ascii="Arial" w:hAnsi="Arial" w:cs="Arial"/>
          <w:sz w:val="20"/>
          <w:szCs w:val="20"/>
          <w:lang w:val="en-GB"/>
        </w:rPr>
        <w:t>t not limited to DG labelling).</w:t>
      </w:r>
    </w:p>
    <w:p w14:paraId="1A01F26A" w14:textId="7C74A483"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With respect to Loads transported on land, some Products are classified under the ADR as “limited quantity” and can be transported without the required ADR equipment. The Freight Services Provider shall ensure that Transportation Vehicles loaded with these Products shall have white tables clearly stating “LTD QTY” at no additional </w:t>
      </w:r>
      <w:r>
        <w:rPr>
          <w:rFonts w:ascii="Arial" w:hAnsi="Arial" w:cs="Arial"/>
          <w:sz w:val="20"/>
          <w:szCs w:val="20"/>
          <w:lang w:val="en-GB"/>
        </w:rPr>
        <w:t>c</w:t>
      </w:r>
      <w:r w:rsidRPr="00472C9E">
        <w:rPr>
          <w:rFonts w:ascii="Arial" w:hAnsi="Arial" w:cs="Arial"/>
          <w:sz w:val="20"/>
          <w:szCs w:val="20"/>
          <w:lang w:val="en-GB"/>
        </w:rPr>
        <w:t xml:space="preserve">harge. </w:t>
      </w:r>
      <w:r w:rsidRPr="007D1EAF">
        <w:rPr>
          <w:rFonts w:ascii="Arial" w:hAnsi="Arial" w:cs="Arial"/>
          <w:sz w:val="20"/>
          <w:szCs w:val="22"/>
        </w:rPr>
        <w:t xml:space="preserve">The </w:t>
      </w:r>
      <w:r>
        <w:rPr>
          <w:rFonts w:ascii="Arial" w:hAnsi="Arial" w:cs="Arial"/>
          <w:sz w:val="20"/>
          <w:szCs w:val="22"/>
        </w:rPr>
        <w:t>Freight Services Provider</w:t>
      </w:r>
      <w:r w:rsidRPr="007D1EAF">
        <w:rPr>
          <w:rFonts w:ascii="Arial" w:hAnsi="Arial" w:cs="Arial"/>
          <w:sz w:val="20"/>
          <w:szCs w:val="22"/>
        </w:rPr>
        <w:t xml:space="preserve"> shall also ensure that all drivers loading Products are internally trained in the scope of requirements, responsibility and duties of the driver connected with the Load. Drivers may be asked by </w:t>
      </w:r>
      <w:r w:rsidR="003E207F">
        <w:rPr>
          <w:rFonts w:ascii="Arial" w:hAnsi="Arial" w:cs="Arial"/>
          <w:sz w:val="20"/>
          <w:szCs w:val="22"/>
        </w:rPr>
        <w:t>“MY COMPANY”</w:t>
      </w:r>
      <w:r w:rsidRPr="007D1EAF">
        <w:rPr>
          <w:rFonts w:ascii="Arial" w:hAnsi="Arial" w:cs="Arial"/>
          <w:sz w:val="20"/>
          <w:szCs w:val="22"/>
        </w:rPr>
        <w:t xml:space="preserve"> to sign short confirmation that they are trained to carry goods under limited quantity in accordance with ADR.</w:t>
      </w:r>
    </w:p>
    <w:p w14:paraId="57BD90D7" w14:textId="168A60A6"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03" w:name="_Ref442572159"/>
      <w:r w:rsidRPr="00472C9E">
        <w:rPr>
          <w:rFonts w:ascii="Arial" w:hAnsi="Arial" w:cs="Arial"/>
          <w:sz w:val="20"/>
          <w:szCs w:val="20"/>
          <w:lang w:val="en-GB"/>
        </w:rPr>
        <w:t xml:space="preserve">The Freight Services Provider </w:t>
      </w:r>
      <w:r>
        <w:rPr>
          <w:rFonts w:ascii="Arial" w:hAnsi="Arial" w:cs="Arial"/>
          <w:sz w:val="20"/>
          <w:szCs w:val="20"/>
          <w:lang w:val="en-GB"/>
        </w:rPr>
        <w:t>shall</w:t>
      </w:r>
      <w:r w:rsidRPr="00472C9E">
        <w:rPr>
          <w:rFonts w:ascii="Arial" w:hAnsi="Arial" w:cs="Arial"/>
          <w:sz w:val="20"/>
          <w:szCs w:val="20"/>
          <w:lang w:val="en-GB"/>
        </w:rPr>
        <w:t xml:space="preserve"> keep complete written records of all communications with regional, national, and supranational authorities related to any Transportation Order and all information relating to compliance with various industry good practices, environmental health and safety regulations and other standards that may be applicable in the handling of the Products an</w:t>
      </w:r>
      <w:r>
        <w:rPr>
          <w:rFonts w:ascii="Arial" w:hAnsi="Arial" w:cs="Arial"/>
          <w:sz w:val="20"/>
          <w:szCs w:val="20"/>
          <w:lang w:val="en-GB"/>
        </w:rPr>
        <w:t xml:space="preserve">d performance of the Services. </w:t>
      </w:r>
      <w:r w:rsidRPr="00472C9E">
        <w:rPr>
          <w:rFonts w:ascii="Arial" w:hAnsi="Arial" w:cs="Arial"/>
          <w:sz w:val="20"/>
          <w:szCs w:val="20"/>
          <w:lang w:val="en-GB"/>
        </w:rPr>
        <w:t xml:space="preserve">Such written records </w:t>
      </w:r>
      <w:r>
        <w:rPr>
          <w:rFonts w:ascii="Arial" w:hAnsi="Arial" w:cs="Arial"/>
          <w:sz w:val="20"/>
          <w:szCs w:val="20"/>
          <w:lang w:val="en-GB"/>
        </w:rPr>
        <w:t>sha</w:t>
      </w:r>
      <w:r w:rsidRPr="00472C9E">
        <w:rPr>
          <w:rFonts w:ascii="Arial" w:hAnsi="Arial" w:cs="Arial"/>
          <w:sz w:val="20"/>
          <w:szCs w:val="20"/>
          <w:lang w:val="en-GB"/>
        </w:rPr>
        <w:t xml:space="preserve">ll include the date and time of the communications. The Freight Services Provider shall retain records for two (2) years after completion of the Transportation Order or (if longer) as otherwise required under local laws. </w:t>
      </w:r>
      <w:r w:rsidR="003E207F">
        <w:rPr>
          <w:rFonts w:ascii="Arial" w:hAnsi="Arial" w:cs="Arial"/>
          <w:sz w:val="20"/>
          <w:szCs w:val="20"/>
          <w:lang w:val="en-GB"/>
        </w:rPr>
        <w:t>“MY COMPANY”</w:t>
      </w:r>
      <w:r w:rsidRPr="00472C9E">
        <w:rPr>
          <w:rFonts w:ascii="Arial" w:hAnsi="Arial" w:cs="Arial"/>
          <w:sz w:val="20"/>
          <w:szCs w:val="20"/>
          <w:lang w:val="en-GB"/>
        </w:rPr>
        <w:t xml:space="preserve">’s authorised representatives shall be granted access to information in any form (at the Freight Services Provider’s premises or elsewhere) which contains or reflects any agreement, term, condition or transaction between the Freight Services Provider and a third party or </w:t>
      </w:r>
      <w:r w:rsidR="003E207F">
        <w:rPr>
          <w:rFonts w:ascii="Arial" w:hAnsi="Arial" w:cs="Arial"/>
          <w:sz w:val="20"/>
          <w:szCs w:val="20"/>
          <w:lang w:val="en-GB"/>
        </w:rPr>
        <w:t>“MY COMPANY”</w:t>
      </w:r>
      <w:r w:rsidRPr="00472C9E">
        <w:rPr>
          <w:rFonts w:ascii="Arial" w:hAnsi="Arial" w:cs="Arial"/>
          <w:sz w:val="20"/>
          <w:szCs w:val="20"/>
          <w:lang w:val="en-GB"/>
        </w:rPr>
        <w:t xml:space="preserve"> or any Affiliate of </w:t>
      </w:r>
      <w:r w:rsidR="003E207F">
        <w:rPr>
          <w:rFonts w:ascii="Arial" w:hAnsi="Arial" w:cs="Arial"/>
          <w:sz w:val="20"/>
          <w:szCs w:val="20"/>
          <w:lang w:val="en-GB"/>
        </w:rPr>
        <w:t>“MY COMPANY”</w:t>
      </w:r>
      <w:r w:rsidRPr="00472C9E">
        <w:rPr>
          <w:rFonts w:ascii="Arial" w:hAnsi="Arial" w:cs="Arial"/>
          <w:sz w:val="20"/>
          <w:szCs w:val="20"/>
          <w:lang w:val="en-GB"/>
        </w:rPr>
        <w:t xml:space="preserve"> which is direct</w:t>
      </w:r>
      <w:r>
        <w:rPr>
          <w:rFonts w:ascii="Arial" w:hAnsi="Arial" w:cs="Arial"/>
          <w:sz w:val="20"/>
          <w:szCs w:val="20"/>
          <w:lang w:val="en-GB"/>
        </w:rPr>
        <w:t>ly or indirectly related to these Terms and Conditions</w:t>
      </w:r>
      <w:r w:rsidRPr="00472C9E">
        <w:rPr>
          <w:rFonts w:ascii="Arial" w:hAnsi="Arial" w:cs="Arial"/>
          <w:sz w:val="20"/>
          <w:szCs w:val="20"/>
          <w:lang w:val="en-GB"/>
        </w:rPr>
        <w:t xml:space="preserve">. Such information shall include, but not be limited to, access to employees, agents or subcontractors of the Freight Services Provider. In no event shall </w:t>
      </w:r>
      <w:r w:rsidR="003E207F">
        <w:rPr>
          <w:rFonts w:ascii="Arial" w:hAnsi="Arial" w:cs="Arial"/>
          <w:sz w:val="20"/>
          <w:szCs w:val="20"/>
          <w:lang w:val="en-GB"/>
        </w:rPr>
        <w:t>“MY COMPANY”</w:t>
      </w:r>
      <w:r w:rsidRPr="00472C9E">
        <w:rPr>
          <w:rFonts w:ascii="Arial" w:hAnsi="Arial" w:cs="Arial"/>
          <w:sz w:val="20"/>
          <w:szCs w:val="20"/>
          <w:lang w:val="en-GB"/>
        </w:rPr>
        <w:t xml:space="preserve"> or its authorised representatives be given access to the compensation or other personal information related to the employees of the Freight Services Provider or other information which the Freight Services Provider may be prohibited from disclosing under any laws applicable to that disclosure.</w:t>
      </w:r>
      <w:bookmarkEnd w:id="103"/>
    </w:p>
    <w:p w14:paraId="1E6A7B1F"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104" w:name="a564419"/>
      <w:bookmarkStart w:id="105" w:name="a643233"/>
      <w:bookmarkStart w:id="106" w:name="a141211"/>
      <w:bookmarkStart w:id="107" w:name="a912857"/>
      <w:bookmarkStart w:id="108" w:name="a863496"/>
      <w:bookmarkStart w:id="109" w:name="a746001"/>
      <w:bookmarkStart w:id="110" w:name="a98486"/>
      <w:bookmarkStart w:id="111" w:name="a41034"/>
      <w:bookmarkStart w:id="112" w:name="_DV_M110"/>
      <w:bookmarkStart w:id="113" w:name="_DV_M111"/>
      <w:bookmarkStart w:id="114" w:name="_DV_M121"/>
      <w:bookmarkStart w:id="115" w:name="_DV_M122"/>
      <w:bookmarkStart w:id="116" w:name="_DV_M123"/>
      <w:bookmarkStart w:id="117" w:name="_DV_M134"/>
      <w:bookmarkStart w:id="118" w:name="_Ref46789963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472C9E">
        <w:rPr>
          <w:rFonts w:ascii="Arial" w:hAnsi="Arial" w:cs="Arial"/>
          <w:b/>
          <w:sz w:val="20"/>
          <w:szCs w:val="20"/>
          <w:lang w:val="en-GB"/>
        </w:rPr>
        <w:t>PAYMENT</w:t>
      </w:r>
      <w:bookmarkEnd w:id="118"/>
    </w:p>
    <w:p w14:paraId="76022721" w14:textId="1C34C3C0" w:rsidR="007F1034" w:rsidRPr="00465CEB"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19" w:name="_DV_M135"/>
      <w:bookmarkStart w:id="120" w:name="_DV_M136"/>
      <w:bookmarkEnd w:id="119"/>
      <w:bookmarkEnd w:id="120"/>
      <w:r w:rsidRPr="00465CEB">
        <w:rPr>
          <w:rFonts w:ascii="Arial" w:hAnsi="Arial" w:cs="Arial"/>
          <w:color w:val="000000"/>
          <w:sz w:val="20"/>
          <w:szCs w:val="20"/>
        </w:rPr>
        <w:t xml:space="preserve">The Freight Services Provider shall invoice </w:t>
      </w:r>
      <w:r w:rsidR="003E207F">
        <w:rPr>
          <w:rFonts w:ascii="Arial" w:hAnsi="Arial" w:cs="Arial"/>
          <w:color w:val="000000"/>
          <w:sz w:val="20"/>
          <w:szCs w:val="20"/>
        </w:rPr>
        <w:t>“MY COMPANY”</w:t>
      </w:r>
      <w:r w:rsidRPr="00465CEB">
        <w:rPr>
          <w:rFonts w:ascii="Arial" w:hAnsi="Arial" w:cs="Arial"/>
          <w:color w:val="000000"/>
          <w:sz w:val="20"/>
          <w:szCs w:val="20"/>
        </w:rPr>
        <w:t xml:space="preserve"> </w:t>
      </w:r>
      <w:r>
        <w:rPr>
          <w:rFonts w:ascii="Arial" w:hAnsi="Arial" w:cs="Arial"/>
          <w:color w:val="000000"/>
          <w:sz w:val="20"/>
          <w:szCs w:val="20"/>
        </w:rPr>
        <w:t xml:space="preserve">or the relevant </w:t>
      </w:r>
      <w:r w:rsidR="003E207F">
        <w:rPr>
          <w:rFonts w:ascii="Arial" w:hAnsi="Arial" w:cs="Arial"/>
          <w:color w:val="000000"/>
          <w:sz w:val="20"/>
          <w:szCs w:val="20"/>
        </w:rPr>
        <w:t>“MY COMPANY”</w:t>
      </w:r>
      <w:r>
        <w:rPr>
          <w:rFonts w:ascii="Arial" w:hAnsi="Arial" w:cs="Arial"/>
          <w:color w:val="000000"/>
          <w:sz w:val="20"/>
          <w:szCs w:val="20"/>
        </w:rPr>
        <w:t xml:space="preserve"> Affiliate </w:t>
      </w:r>
      <w:r w:rsidRPr="00465CEB">
        <w:rPr>
          <w:rFonts w:ascii="Arial" w:hAnsi="Arial" w:cs="Arial"/>
          <w:color w:val="000000"/>
          <w:sz w:val="20"/>
          <w:szCs w:val="20"/>
        </w:rPr>
        <w:t>for the Charges</w:t>
      </w:r>
      <w:r>
        <w:rPr>
          <w:rFonts w:ascii="Arial" w:hAnsi="Arial" w:cs="Arial"/>
          <w:color w:val="000000"/>
          <w:sz w:val="20"/>
          <w:szCs w:val="20"/>
        </w:rPr>
        <w:t xml:space="preserve"> due and </w:t>
      </w:r>
      <w:r w:rsidRPr="00465CEB">
        <w:rPr>
          <w:rFonts w:ascii="Arial" w:hAnsi="Arial" w:cs="Arial"/>
          <w:color w:val="000000"/>
          <w:sz w:val="20"/>
          <w:szCs w:val="20"/>
        </w:rPr>
        <w:t xml:space="preserve">payable in respect of </w:t>
      </w:r>
      <w:r>
        <w:rPr>
          <w:rFonts w:ascii="Arial" w:hAnsi="Arial" w:cs="Arial"/>
          <w:color w:val="000000"/>
          <w:sz w:val="20"/>
          <w:szCs w:val="20"/>
        </w:rPr>
        <w:t xml:space="preserve">the Services in the same month </w:t>
      </w:r>
      <w:r>
        <w:rPr>
          <w:rFonts w:ascii="Arial" w:hAnsi="Arial" w:cs="Arial"/>
          <w:sz w:val="20"/>
          <w:szCs w:val="20"/>
        </w:rPr>
        <w:t>in which the Transportation Order was completed</w:t>
      </w:r>
      <w:r w:rsidRPr="00465CEB">
        <w:rPr>
          <w:rFonts w:ascii="Arial" w:hAnsi="Arial" w:cs="Arial"/>
          <w:color w:val="000000"/>
          <w:sz w:val="20"/>
          <w:szCs w:val="20"/>
        </w:rPr>
        <w:t xml:space="preserve">, save that the Freight Services Provider shall invoice </w:t>
      </w:r>
      <w:r w:rsidR="003E207F">
        <w:rPr>
          <w:rFonts w:ascii="Arial" w:hAnsi="Arial" w:cs="Arial"/>
          <w:color w:val="000000"/>
          <w:sz w:val="20"/>
          <w:szCs w:val="20"/>
        </w:rPr>
        <w:t xml:space="preserve">“MY </w:t>
      </w:r>
      <w:r w:rsidR="003E207F">
        <w:rPr>
          <w:rFonts w:ascii="Arial" w:hAnsi="Arial" w:cs="Arial"/>
          <w:color w:val="000000"/>
          <w:sz w:val="20"/>
          <w:szCs w:val="20"/>
        </w:rPr>
        <w:lastRenderedPageBreak/>
        <w:t>COMPANY”</w:t>
      </w:r>
      <w:r w:rsidRPr="00465CEB">
        <w:rPr>
          <w:rFonts w:ascii="Arial" w:hAnsi="Arial" w:cs="Arial"/>
          <w:color w:val="000000"/>
          <w:sz w:val="20"/>
          <w:szCs w:val="20"/>
        </w:rPr>
        <w:t xml:space="preserve"> for all Charges relating to any Loads delivered to any Clearview Affiliate by issuing an electronic invoice in </w:t>
      </w:r>
      <w:r w:rsidR="00295742">
        <w:rPr>
          <w:rFonts w:ascii="Arial" w:hAnsi="Arial" w:cs="Arial"/>
          <w:color w:val="000000"/>
          <w:sz w:val="20"/>
          <w:szCs w:val="20"/>
        </w:rPr>
        <w:t>the dedicated Invoicing IT System</w:t>
      </w:r>
      <w:r w:rsidRPr="00465CEB">
        <w:rPr>
          <w:rFonts w:ascii="Arial" w:hAnsi="Arial" w:cs="Arial"/>
          <w:color w:val="000000"/>
          <w:sz w:val="20"/>
          <w:szCs w:val="20"/>
        </w:rPr>
        <w:t xml:space="preserve"> (or such other method as </w:t>
      </w:r>
      <w:r w:rsidR="003E207F">
        <w:rPr>
          <w:rFonts w:ascii="Arial" w:hAnsi="Arial" w:cs="Arial"/>
          <w:color w:val="000000"/>
          <w:sz w:val="20"/>
          <w:szCs w:val="20"/>
        </w:rPr>
        <w:t>“MY COMPANY”</w:t>
      </w:r>
      <w:r w:rsidRPr="00465CEB">
        <w:rPr>
          <w:rFonts w:ascii="Arial" w:hAnsi="Arial" w:cs="Arial"/>
          <w:color w:val="000000"/>
          <w:sz w:val="20"/>
          <w:szCs w:val="20"/>
        </w:rPr>
        <w:t xml:space="preserve"> advises Freight Servic</w:t>
      </w:r>
      <w:r>
        <w:rPr>
          <w:rFonts w:ascii="Arial" w:hAnsi="Arial" w:cs="Arial"/>
          <w:color w:val="000000"/>
          <w:sz w:val="20"/>
          <w:szCs w:val="20"/>
        </w:rPr>
        <w:t>es Provider from time to time).</w:t>
      </w:r>
    </w:p>
    <w:p w14:paraId="4BA41925" w14:textId="495A68A1" w:rsidR="007F10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 xml:space="preserve">Unless otherwise notified by </w:t>
      </w:r>
      <w:r w:rsidR="003E207F">
        <w:rPr>
          <w:rFonts w:ascii="Arial" w:hAnsi="Arial" w:cs="Arial"/>
          <w:sz w:val="20"/>
          <w:szCs w:val="20"/>
          <w:lang w:val="en-GB"/>
        </w:rPr>
        <w:t>“MY COMPANY”</w:t>
      </w:r>
      <w:r>
        <w:rPr>
          <w:rFonts w:ascii="Arial" w:hAnsi="Arial" w:cs="Arial"/>
          <w:sz w:val="20"/>
          <w:szCs w:val="20"/>
          <w:lang w:val="en-GB"/>
        </w:rPr>
        <w:t xml:space="preserve"> in writing, i</w:t>
      </w:r>
      <w:r w:rsidRPr="00465CEB">
        <w:rPr>
          <w:rFonts w:ascii="Arial" w:hAnsi="Arial" w:cs="Arial"/>
          <w:sz w:val="20"/>
          <w:szCs w:val="20"/>
          <w:lang w:val="en-GB"/>
        </w:rPr>
        <w:t>nvoice</w:t>
      </w:r>
      <w:r>
        <w:rPr>
          <w:rFonts w:ascii="Arial" w:hAnsi="Arial" w:cs="Arial"/>
          <w:sz w:val="20"/>
          <w:szCs w:val="20"/>
          <w:lang w:val="en-GB"/>
        </w:rPr>
        <w:t>s</w:t>
      </w:r>
      <w:r w:rsidRPr="00465CEB">
        <w:rPr>
          <w:rFonts w:ascii="Arial" w:hAnsi="Arial" w:cs="Arial"/>
          <w:sz w:val="20"/>
          <w:szCs w:val="20"/>
          <w:lang w:val="en-GB"/>
        </w:rPr>
        <w:t xml:space="preserve"> must be issued </w:t>
      </w:r>
      <w:r>
        <w:rPr>
          <w:rFonts w:ascii="Arial" w:hAnsi="Arial" w:cs="Arial"/>
          <w:sz w:val="20"/>
          <w:szCs w:val="20"/>
          <w:lang w:val="en-GB"/>
        </w:rPr>
        <w:t xml:space="preserve">a maximum of twice per month </w:t>
      </w:r>
      <w:r w:rsidRPr="00465CEB">
        <w:rPr>
          <w:rFonts w:ascii="Arial" w:hAnsi="Arial" w:cs="Arial"/>
          <w:sz w:val="20"/>
          <w:szCs w:val="20"/>
          <w:lang w:val="en-GB"/>
        </w:rPr>
        <w:t>for all Charges related to all Services performed</w:t>
      </w:r>
      <w:r>
        <w:rPr>
          <w:rFonts w:ascii="Arial" w:hAnsi="Arial" w:cs="Arial"/>
          <w:sz w:val="20"/>
          <w:szCs w:val="20"/>
          <w:lang w:val="en-GB"/>
        </w:rPr>
        <w:t xml:space="preserve"> and a</w:t>
      </w:r>
      <w:proofErr w:type="spellStart"/>
      <w:r>
        <w:rPr>
          <w:rFonts w:ascii="Arial" w:hAnsi="Arial" w:cs="Arial"/>
          <w:sz w:val="20"/>
          <w:szCs w:val="22"/>
        </w:rPr>
        <w:t>ll</w:t>
      </w:r>
      <w:proofErr w:type="spellEnd"/>
      <w:r>
        <w:rPr>
          <w:rFonts w:ascii="Arial" w:hAnsi="Arial" w:cs="Arial"/>
          <w:sz w:val="20"/>
          <w:szCs w:val="22"/>
        </w:rPr>
        <w:t xml:space="preserve"> i</w:t>
      </w:r>
      <w:r w:rsidRPr="00465CEB">
        <w:rPr>
          <w:rFonts w:ascii="Arial" w:hAnsi="Arial" w:cs="Arial"/>
          <w:sz w:val="20"/>
          <w:szCs w:val="22"/>
        </w:rPr>
        <w:t>nvoices shall be issued in and payable in</w:t>
      </w:r>
      <w:r w:rsidRPr="00465CEB">
        <w:rPr>
          <w:rFonts w:ascii="Arial" w:hAnsi="Arial" w:cs="Arial"/>
          <w:color w:val="000000"/>
          <w:sz w:val="20"/>
          <w:szCs w:val="22"/>
        </w:rPr>
        <w:t xml:space="preserve"> Euros</w:t>
      </w:r>
      <w:r>
        <w:rPr>
          <w:rFonts w:ascii="Arial" w:hAnsi="Arial" w:cs="Arial"/>
          <w:sz w:val="20"/>
          <w:szCs w:val="20"/>
          <w:lang w:val="en-GB"/>
        </w:rPr>
        <w:t>.</w:t>
      </w:r>
    </w:p>
    <w:p w14:paraId="71657987" w14:textId="11D999ED"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 xml:space="preserve">Where required and unless otherwise instructed by </w:t>
      </w:r>
      <w:r w:rsidR="003E207F">
        <w:rPr>
          <w:rFonts w:ascii="Arial" w:hAnsi="Arial" w:cs="Arial"/>
          <w:sz w:val="20"/>
          <w:szCs w:val="20"/>
          <w:lang w:val="en-GB"/>
        </w:rPr>
        <w:t>“MY COMPANY”</w:t>
      </w:r>
      <w:r>
        <w:rPr>
          <w:rFonts w:ascii="Arial" w:hAnsi="Arial" w:cs="Arial"/>
          <w:sz w:val="20"/>
          <w:szCs w:val="20"/>
          <w:lang w:val="en-GB"/>
        </w:rPr>
        <w:t>, a</w:t>
      </w:r>
      <w:r w:rsidRPr="00472C9E">
        <w:rPr>
          <w:rFonts w:ascii="Arial" w:hAnsi="Arial" w:cs="Arial"/>
          <w:sz w:val="20"/>
          <w:szCs w:val="20"/>
          <w:lang w:val="en-GB"/>
        </w:rPr>
        <w:t xml:space="preserve">ll </w:t>
      </w:r>
      <w:r>
        <w:rPr>
          <w:rFonts w:ascii="Arial" w:hAnsi="Arial" w:cs="Arial"/>
          <w:sz w:val="20"/>
          <w:szCs w:val="20"/>
          <w:lang w:val="en-GB"/>
        </w:rPr>
        <w:t xml:space="preserve">Charges, Additional Services </w:t>
      </w:r>
      <w:r w:rsidRPr="00572C01">
        <w:rPr>
          <w:rFonts w:ascii="Arial" w:hAnsi="Arial" w:cs="Arial"/>
          <w:sz w:val="20"/>
          <w:szCs w:val="20"/>
          <w:lang w:val="en-GB"/>
        </w:rPr>
        <w:t>Charges</w:t>
      </w:r>
      <w:r>
        <w:rPr>
          <w:rFonts w:ascii="Arial" w:hAnsi="Arial" w:cs="Arial"/>
          <w:sz w:val="20"/>
          <w:szCs w:val="20"/>
          <w:lang w:val="en-GB"/>
        </w:rPr>
        <w:t xml:space="preserve">, including the amount of any claim made by </w:t>
      </w:r>
      <w:r w:rsidR="00D81C8A">
        <w:rPr>
          <w:rFonts w:ascii="Arial" w:hAnsi="Arial" w:cs="Arial"/>
          <w:sz w:val="20"/>
          <w:szCs w:val="20"/>
          <w:lang w:val="en-GB"/>
        </w:rPr>
        <w:t>Requester</w:t>
      </w:r>
      <w:r>
        <w:rPr>
          <w:rFonts w:ascii="Arial" w:hAnsi="Arial" w:cs="Arial"/>
          <w:sz w:val="20"/>
          <w:szCs w:val="20"/>
          <w:lang w:val="en-GB"/>
        </w:rPr>
        <w:t xml:space="preserve"> against the Freight Services Provider </w:t>
      </w:r>
      <w:r w:rsidRPr="00472C9E">
        <w:rPr>
          <w:rFonts w:ascii="Arial" w:hAnsi="Arial" w:cs="Arial"/>
          <w:sz w:val="20"/>
          <w:szCs w:val="20"/>
          <w:lang w:val="en-GB"/>
        </w:rPr>
        <w:t xml:space="preserve">shall be converted by reference to the mid-point conversion rate on the website </w:t>
      </w:r>
      <w:hyperlink r:id="rId7" w:history="1">
        <w:r w:rsidRPr="00FC3866">
          <w:rPr>
            <w:rStyle w:val="Lienhypertexte"/>
            <w:rFonts w:ascii="Arial" w:hAnsi="Arial" w:cs="Arial"/>
            <w:sz w:val="20"/>
            <w:lang w:val="en-GB"/>
          </w:rPr>
          <w:t>www.oanda.com</w:t>
        </w:r>
      </w:hyperlink>
      <w:r w:rsidRPr="00472C9E">
        <w:rPr>
          <w:rFonts w:ascii="Arial" w:hAnsi="Arial" w:cs="Arial"/>
          <w:sz w:val="20"/>
          <w:szCs w:val="20"/>
          <w:lang w:val="en-GB"/>
        </w:rPr>
        <w:t>, such mid-point to be taken from the calendar day prior to the day in which the invoice is issued.</w:t>
      </w:r>
      <w:bookmarkStart w:id="121" w:name="_DV_M124"/>
      <w:bookmarkStart w:id="122" w:name="_DV_M125"/>
      <w:bookmarkStart w:id="123" w:name="_DV_M126"/>
      <w:bookmarkStart w:id="124" w:name="_DV_M127"/>
      <w:bookmarkStart w:id="125" w:name="_DV_M128"/>
      <w:bookmarkStart w:id="126" w:name="_DV_M129"/>
      <w:bookmarkStart w:id="127" w:name="_DV_M130"/>
      <w:bookmarkStart w:id="128" w:name="_DV_M131"/>
      <w:bookmarkStart w:id="129" w:name="_DV_M133"/>
      <w:bookmarkEnd w:id="121"/>
      <w:bookmarkEnd w:id="122"/>
      <w:bookmarkEnd w:id="123"/>
      <w:bookmarkEnd w:id="124"/>
      <w:bookmarkEnd w:id="125"/>
      <w:bookmarkEnd w:id="126"/>
      <w:bookmarkEnd w:id="127"/>
      <w:bookmarkEnd w:id="128"/>
      <w:bookmarkEnd w:id="129"/>
    </w:p>
    <w:p w14:paraId="5CF42F1F" w14:textId="78818853"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Invoices must be an accurate and true reflection of the Charges</w:t>
      </w:r>
      <w:r>
        <w:rPr>
          <w:rFonts w:ascii="Arial" w:hAnsi="Arial" w:cs="Arial"/>
          <w:sz w:val="20"/>
          <w:szCs w:val="20"/>
          <w:lang w:val="en-GB"/>
        </w:rPr>
        <w:t xml:space="preserve"> (including Additional Services Charges) due under these Terms and Conditions. </w:t>
      </w:r>
      <w:r w:rsidRPr="00472C9E">
        <w:rPr>
          <w:rFonts w:ascii="Arial" w:hAnsi="Arial" w:cs="Arial"/>
          <w:sz w:val="20"/>
          <w:szCs w:val="20"/>
          <w:lang w:val="en-GB"/>
        </w:rPr>
        <w:t>The Freight Service</w:t>
      </w:r>
      <w:r>
        <w:rPr>
          <w:rFonts w:ascii="Arial" w:hAnsi="Arial" w:cs="Arial"/>
          <w:sz w:val="20"/>
          <w:szCs w:val="20"/>
          <w:lang w:val="en-GB"/>
        </w:rPr>
        <w:t xml:space="preserve">s Provider shall reimburse to </w:t>
      </w:r>
      <w:r w:rsidR="00D81C8A">
        <w:rPr>
          <w:rFonts w:ascii="Arial" w:hAnsi="Arial" w:cs="Arial"/>
          <w:sz w:val="20"/>
          <w:szCs w:val="20"/>
          <w:lang w:val="en-GB"/>
        </w:rPr>
        <w:t>Requester</w:t>
      </w:r>
      <w:r w:rsidRPr="00472C9E">
        <w:rPr>
          <w:rFonts w:ascii="Arial" w:hAnsi="Arial" w:cs="Arial"/>
          <w:sz w:val="20"/>
          <w:szCs w:val="20"/>
          <w:lang w:val="en-GB"/>
        </w:rPr>
        <w:t xml:space="preserve"> any costs, losses, damages or expenses incurred in the event that invoices </w:t>
      </w:r>
      <w:r>
        <w:rPr>
          <w:rFonts w:ascii="Arial" w:hAnsi="Arial" w:cs="Arial"/>
          <w:sz w:val="20"/>
          <w:szCs w:val="20"/>
          <w:lang w:val="en-GB"/>
        </w:rPr>
        <w:t xml:space="preserve">are not correctly constituted. </w:t>
      </w:r>
      <w:r w:rsidRPr="00472C9E">
        <w:rPr>
          <w:rFonts w:ascii="Arial" w:hAnsi="Arial" w:cs="Arial"/>
          <w:sz w:val="20"/>
          <w:szCs w:val="20"/>
          <w:lang w:val="en-GB"/>
        </w:rPr>
        <w:t xml:space="preserve">Correctly constituted </w:t>
      </w:r>
      <w:r w:rsidRPr="002E4118">
        <w:rPr>
          <w:rFonts w:ascii="Arial" w:hAnsi="Arial" w:cs="Arial"/>
          <w:sz w:val="20"/>
          <w:szCs w:val="20"/>
          <w:lang w:val="en-GB"/>
        </w:rPr>
        <w:t xml:space="preserve">invoices </w:t>
      </w:r>
      <w:r>
        <w:rPr>
          <w:rFonts w:ascii="Arial" w:hAnsi="Arial" w:cs="Arial"/>
          <w:sz w:val="20"/>
          <w:szCs w:val="20"/>
          <w:lang w:val="en-GB"/>
        </w:rPr>
        <w:t>shall be paid by the party responsible for payment on or before the first day after the end of the month in which falls the 90</w:t>
      </w:r>
      <w:r w:rsidRPr="002E4118">
        <w:rPr>
          <w:rFonts w:ascii="Arial" w:hAnsi="Arial" w:cs="Arial"/>
          <w:sz w:val="20"/>
          <w:szCs w:val="20"/>
          <w:vertAlign w:val="superscript"/>
          <w:lang w:val="en-GB"/>
        </w:rPr>
        <w:t>th</w:t>
      </w:r>
      <w:r>
        <w:rPr>
          <w:rFonts w:ascii="Arial" w:hAnsi="Arial" w:cs="Arial"/>
          <w:sz w:val="20"/>
          <w:szCs w:val="20"/>
          <w:lang w:val="en-GB"/>
        </w:rPr>
        <w:t xml:space="preserve"> day from receipt of invoice.</w:t>
      </w:r>
    </w:p>
    <w:p w14:paraId="1EC09480" w14:textId="55EA2FFF" w:rsidR="007F10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agrees on its behalf and on behalf of its Affiliates that the invoiced party shall be permitted to deduct from its invoices any sum owing from the Freight Services Provider or </w:t>
      </w:r>
      <w:r>
        <w:rPr>
          <w:rFonts w:ascii="Arial" w:hAnsi="Arial" w:cs="Arial"/>
          <w:sz w:val="20"/>
          <w:szCs w:val="20"/>
          <w:lang w:val="en-GB"/>
        </w:rPr>
        <w:t xml:space="preserve">the </w:t>
      </w:r>
      <w:r w:rsidRPr="00472C9E">
        <w:rPr>
          <w:rFonts w:ascii="Arial" w:hAnsi="Arial" w:cs="Arial"/>
          <w:sz w:val="20"/>
          <w:szCs w:val="20"/>
          <w:lang w:val="en-GB"/>
        </w:rPr>
        <w:t xml:space="preserve">Freight Services Provider’s Affiliate to </w:t>
      </w:r>
      <w:r w:rsidR="003E207F">
        <w:rPr>
          <w:rFonts w:ascii="Arial" w:hAnsi="Arial" w:cs="Arial"/>
          <w:sz w:val="20"/>
          <w:szCs w:val="20"/>
          <w:lang w:val="en-GB"/>
        </w:rPr>
        <w:t>“MY COMPANY”</w:t>
      </w:r>
      <w:r w:rsidRPr="00472C9E">
        <w:rPr>
          <w:rFonts w:ascii="Arial" w:hAnsi="Arial" w:cs="Arial"/>
          <w:sz w:val="20"/>
          <w:szCs w:val="20"/>
          <w:lang w:val="en-GB"/>
        </w:rPr>
        <w:t xml:space="preserve"> or any </w:t>
      </w:r>
      <w:r w:rsidR="003E207F">
        <w:rPr>
          <w:rFonts w:ascii="Arial" w:hAnsi="Arial" w:cs="Arial"/>
          <w:sz w:val="20"/>
          <w:szCs w:val="20"/>
          <w:lang w:val="en-GB"/>
        </w:rPr>
        <w:t>“MY COMPANY”</w:t>
      </w:r>
      <w:r w:rsidRPr="00472C9E">
        <w:rPr>
          <w:rFonts w:ascii="Arial" w:hAnsi="Arial" w:cs="Arial"/>
          <w:sz w:val="20"/>
          <w:szCs w:val="20"/>
          <w:lang w:val="en-GB"/>
        </w:rPr>
        <w:t xml:space="preserve"> Affiliate (whether such sum is owing pursuant to</w:t>
      </w:r>
      <w:r>
        <w:rPr>
          <w:rFonts w:ascii="Arial" w:hAnsi="Arial" w:cs="Arial"/>
          <w:sz w:val="20"/>
          <w:szCs w:val="20"/>
          <w:lang w:val="en-GB"/>
        </w:rPr>
        <w:t xml:space="preserve"> these Terms and Conditions </w:t>
      </w:r>
      <w:r w:rsidRPr="00472C9E">
        <w:rPr>
          <w:rFonts w:ascii="Arial" w:hAnsi="Arial" w:cs="Arial"/>
          <w:sz w:val="20"/>
          <w:szCs w:val="20"/>
          <w:lang w:val="en-GB"/>
        </w:rPr>
        <w:t>or otherwise).</w:t>
      </w:r>
    </w:p>
    <w:p w14:paraId="5D0DBCFA" w14:textId="700B78B3" w:rsidR="007F1034" w:rsidRPr="00FC7229"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FC7229">
        <w:rPr>
          <w:rFonts w:ascii="Arial" w:hAnsi="Arial" w:cs="Arial"/>
          <w:sz w:val="20"/>
          <w:szCs w:val="20"/>
          <w:lang w:val="en-GB"/>
        </w:rPr>
        <w:t xml:space="preserve">If </w:t>
      </w:r>
      <w:r>
        <w:rPr>
          <w:rFonts w:ascii="Arial" w:hAnsi="Arial" w:cs="Arial"/>
          <w:sz w:val="20"/>
          <w:szCs w:val="20"/>
          <w:lang w:val="en-GB"/>
        </w:rPr>
        <w:t>the Freight Services Provider</w:t>
      </w:r>
      <w:r w:rsidRPr="00FC7229">
        <w:rPr>
          <w:rFonts w:ascii="Arial" w:hAnsi="Arial" w:cs="Arial"/>
          <w:sz w:val="20"/>
          <w:szCs w:val="20"/>
          <w:lang w:val="en-GB"/>
        </w:rPr>
        <w:t xml:space="preserve"> fails to issue an invoice to </w:t>
      </w:r>
      <w:r w:rsidR="003E207F">
        <w:rPr>
          <w:rFonts w:ascii="Arial" w:hAnsi="Arial" w:cs="Arial"/>
          <w:sz w:val="20"/>
          <w:szCs w:val="20"/>
          <w:lang w:val="en-GB"/>
        </w:rPr>
        <w:t>“MY COMPANY”</w:t>
      </w:r>
      <w:r>
        <w:rPr>
          <w:rFonts w:ascii="Arial" w:hAnsi="Arial" w:cs="Arial"/>
          <w:sz w:val="20"/>
          <w:szCs w:val="20"/>
          <w:lang w:val="en-GB"/>
        </w:rPr>
        <w:t xml:space="preserve"> and or </w:t>
      </w:r>
      <w:r w:rsidR="00D81C8A">
        <w:rPr>
          <w:rFonts w:ascii="Arial" w:hAnsi="Arial" w:cs="Arial"/>
          <w:sz w:val="20"/>
          <w:szCs w:val="20"/>
          <w:lang w:val="en-GB"/>
        </w:rPr>
        <w:t>Requester</w:t>
      </w:r>
      <w:r w:rsidRPr="00FC7229">
        <w:rPr>
          <w:rFonts w:ascii="Arial" w:hAnsi="Arial" w:cs="Arial"/>
          <w:sz w:val="20"/>
          <w:szCs w:val="20"/>
          <w:lang w:val="en-GB"/>
        </w:rPr>
        <w:t xml:space="preserve"> for any sums due under or in connection with </w:t>
      </w:r>
      <w:r>
        <w:rPr>
          <w:rFonts w:ascii="Arial" w:hAnsi="Arial" w:cs="Arial"/>
          <w:sz w:val="20"/>
          <w:szCs w:val="20"/>
          <w:lang w:val="en-GB"/>
        </w:rPr>
        <w:t xml:space="preserve">these Terms and Conditions </w:t>
      </w:r>
      <w:r w:rsidRPr="00FC7229">
        <w:rPr>
          <w:rFonts w:ascii="Arial" w:hAnsi="Arial" w:cs="Arial"/>
          <w:sz w:val="20"/>
          <w:szCs w:val="20"/>
          <w:lang w:val="en-GB"/>
        </w:rPr>
        <w:t xml:space="preserve">within 12 (twelve) months of the date of performance of the activity to which the sums relate, </w:t>
      </w:r>
      <w:r>
        <w:rPr>
          <w:rFonts w:ascii="Arial" w:hAnsi="Arial" w:cs="Arial"/>
          <w:sz w:val="20"/>
          <w:szCs w:val="20"/>
          <w:lang w:val="en-GB"/>
        </w:rPr>
        <w:t>the Freight Services Provider</w:t>
      </w:r>
      <w:r w:rsidRPr="00FC7229">
        <w:rPr>
          <w:rFonts w:ascii="Arial" w:hAnsi="Arial" w:cs="Arial"/>
          <w:sz w:val="20"/>
          <w:szCs w:val="20"/>
          <w:lang w:val="en-GB"/>
        </w:rPr>
        <w:t xml:space="preserve"> shall be deemed to have waived its right to payment for such activity.</w:t>
      </w:r>
    </w:p>
    <w:p w14:paraId="7317B1C9"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If a party fails to make any payment due or repay any amo</w:t>
      </w:r>
      <w:r>
        <w:rPr>
          <w:rFonts w:ascii="Arial" w:hAnsi="Arial" w:cs="Arial"/>
          <w:sz w:val="20"/>
          <w:szCs w:val="20"/>
          <w:lang w:val="en-GB"/>
        </w:rPr>
        <w:t>unt paid when not due under these Terms and Conditions</w:t>
      </w:r>
      <w:r w:rsidRPr="00472C9E">
        <w:rPr>
          <w:rFonts w:ascii="Arial" w:hAnsi="Arial" w:cs="Arial"/>
          <w:sz w:val="20"/>
          <w:szCs w:val="20"/>
          <w:lang w:val="en-GB"/>
        </w:rPr>
        <w:t xml:space="preserve"> by the due date, then the defaulting party shall pay interest on the overdue amount at the rate of 4% per annum above the European Central Bank's base rate from time to time, except that where payments are disputed in good faith, interest is payable only after the dispute is resolved, on sums found or agreed to be due.</w:t>
      </w:r>
    </w:p>
    <w:p w14:paraId="6F0C6C98"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130" w:name="_DV_M149"/>
      <w:bookmarkStart w:id="131" w:name="_DV_M152"/>
      <w:bookmarkStart w:id="132" w:name="_DV_M153"/>
      <w:bookmarkStart w:id="133" w:name="_DV_M154"/>
      <w:bookmarkStart w:id="134" w:name="_DV_M155"/>
      <w:bookmarkStart w:id="135" w:name="_DV_M156"/>
      <w:bookmarkStart w:id="136" w:name="_DV_M163"/>
      <w:bookmarkStart w:id="137" w:name="_DV_M164"/>
      <w:bookmarkStart w:id="138" w:name="_DV_M165"/>
      <w:bookmarkStart w:id="139" w:name="_DV_M166"/>
      <w:bookmarkStart w:id="140" w:name="_DV_M168"/>
      <w:bookmarkStart w:id="141" w:name="_DV_M169"/>
      <w:bookmarkStart w:id="142" w:name="_DV_M170"/>
      <w:bookmarkStart w:id="143" w:name="_DV_M171"/>
      <w:bookmarkStart w:id="144" w:name="_DV_M172"/>
      <w:bookmarkStart w:id="145" w:name="_DV_M183"/>
      <w:bookmarkStart w:id="146" w:name="_DV_M185"/>
      <w:bookmarkStart w:id="147" w:name="_DV_M187"/>
      <w:bookmarkStart w:id="148" w:name="_Ref44256420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72C9E">
        <w:rPr>
          <w:rFonts w:ascii="Arial" w:hAnsi="Arial" w:cs="Arial"/>
          <w:b/>
          <w:sz w:val="20"/>
          <w:szCs w:val="20"/>
          <w:lang w:val="en-GB"/>
        </w:rPr>
        <w:t>TITLE AND CUSTODY</w:t>
      </w:r>
      <w:bookmarkEnd w:id="148"/>
    </w:p>
    <w:p w14:paraId="4AAEF7BB" w14:textId="2E4F1142"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49" w:name="_DV_M188"/>
      <w:bookmarkEnd w:id="149"/>
      <w:r w:rsidRPr="00472C9E">
        <w:rPr>
          <w:rFonts w:ascii="Arial" w:hAnsi="Arial" w:cs="Arial"/>
          <w:sz w:val="20"/>
          <w:szCs w:val="20"/>
          <w:lang w:val="en-GB"/>
        </w:rPr>
        <w:t xml:space="preserve">Title in the Products shall remain with </w:t>
      </w:r>
      <w:r w:rsidR="003E207F">
        <w:rPr>
          <w:rFonts w:ascii="Arial" w:hAnsi="Arial" w:cs="Arial"/>
          <w:sz w:val="20"/>
          <w:szCs w:val="20"/>
          <w:lang w:val="en-GB"/>
        </w:rPr>
        <w:t>“MY COMPANY”</w:t>
      </w:r>
      <w:r w:rsidRPr="00472C9E">
        <w:rPr>
          <w:rFonts w:ascii="Arial" w:hAnsi="Arial" w:cs="Arial"/>
          <w:sz w:val="20"/>
          <w:szCs w:val="20"/>
          <w:lang w:val="en-GB"/>
        </w:rPr>
        <w:t xml:space="preserve"> or the relevant </w:t>
      </w:r>
      <w:r w:rsidR="003E207F">
        <w:rPr>
          <w:rFonts w:ascii="Arial" w:hAnsi="Arial" w:cs="Arial"/>
          <w:sz w:val="20"/>
          <w:szCs w:val="20"/>
          <w:lang w:val="en-GB"/>
        </w:rPr>
        <w:t>“MY COMPANY”</w:t>
      </w:r>
      <w:r>
        <w:rPr>
          <w:rFonts w:ascii="Arial" w:hAnsi="Arial" w:cs="Arial"/>
          <w:sz w:val="20"/>
          <w:szCs w:val="20"/>
          <w:lang w:val="en-GB"/>
        </w:rPr>
        <w:t xml:space="preserve"> </w:t>
      </w:r>
      <w:r w:rsidRPr="00472C9E">
        <w:rPr>
          <w:rFonts w:ascii="Arial" w:hAnsi="Arial" w:cs="Arial"/>
          <w:sz w:val="20"/>
          <w:szCs w:val="20"/>
          <w:lang w:val="en-GB"/>
        </w:rPr>
        <w:t xml:space="preserve">Affiliate at all times and nothing in </w:t>
      </w:r>
      <w:r>
        <w:rPr>
          <w:rFonts w:ascii="Arial" w:hAnsi="Arial" w:cs="Arial"/>
          <w:sz w:val="20"/>
          <w:szCs w:val="20"/>
          <w:lang w:val="en-GB"/>
        </w:rPr>
        <w:t>these Terms and Conditions</w:t>
      </w:r>
      <w:r w:rsidRPr="00472C9E">
        <w:rPr>
          <w:rFonts w:ascii="Arial" w:hAnsi="Arial" w:cs="Arial"/>
          <w:sz w:val="20"/>
          <w:szCs w:val="20"/>
          <w:lang w:val="en-GB"/>
        </w:rPr>
        <w:t>, the Transportation Order, or any other documents shall operate to transfer title in the Products to the Freight Services Provider.</w:t>
      </w:r>
    </w:p>
    <w:p w14:paraId="3562AC28"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The Freight Services Provider irrevocably agrees not to exercise or seek to claim any form of lien or withholding over the Products.</w:t>
      </w:r>
    </w:p>
    <w:p w14:paraId="2573519A"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150" w:name="_DV_M189"/>
      <w:bookmarkStart w:id="151" w:name="a432179"/>
      <w:bookmarkStart w:id="152" w:name="_Ref442564209"/>
      <w:bookmarkEnd w:id="150"/>
      <w:bookmarkEnd w:id="151"/>
      <w:r w:rsidRPr="00472C9E">
        <w:rPr>
          <w:rFonts w:ascii="Arial" w:hAnsi="Arial" w:cs="Arial"/>
          <w:b/>
          <w:sz w:val="20"/>
          <w:szCs w:val="20"/>
          <w:lang w:val="en-GB"/>
        </w:rPr>
        <w:t>LIABILITY</w:t>
      </w:r>
      <w:bookmarkEnd w:id="152"/>
      <w:r w:rsidRPr="00472C9E">
        <w:rPr>
          <w:rFonts w:ascii="Arial" w:hAnsi="Arial" w:cs="Arial"/>
          <w:b/>
          <w:sz w:val="20"/>
          <w:szCs w:val="20"/>
          <w:lang w:val="en-GB"/>
        </w:rPr>
        <w:t xml:space="preserve"> </w:t>
      </w:r>
    </w:p>
    <w:p w14:paraId="540E36F8"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Subject to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_Ref442563971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7.3</w:t>
      </w:r>
      <w:r w:rsidRPr="00472C9E">
        <w:rPr>
          <w:rFonts w:ascii="Arial" w:hAnsi="Arial" w:cs="Arial"/>
          <w:sz w:val="20"/>
          <w:szCs w:val="20"/>
          <w:lang w:val="en-GB"/>
        </w:rPr>
        <w:fldChar w:fldCharType="end"/>
      </w:r>
      <w:r w:rsidRPr="00472C9E">
        <w:rPr>
          <w:rFonts w:ascii="Arial" w:hAnsi="Arial" w:cs="Arial"/>
          <w:sz w:val="20"/>
          <w:szCs w:val="20"/>
          <w:lang w:val="en-GB"/>
        </w:rPr>
        <w:t xml:space="preserve"> and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_Ref442563984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12.2</w:t>
      </w:r>
      <w:r w:rsidRPr="00472C9E">
        <w:rPr>
          <w:rFonts w:ascii="Arial" w:hAnsi="Arial" w:cs="Arial"/>
          <w:sz w:val="20"/>
          <w:szCs w:val="20"/>
          <w:lang w:val="en-GB"/>
        </w:rPr>
        <w:fldChar w:fldCharType="end"/>
      </w:r>
      <w:r w:rsidRPr="00472C9E">
        <w:rPr>
          <w:rFonts w:ascii="Arial" w:hAnsi="Arial" w:cs="Arial"/>
          <w:sz w:val="20"/>
          <w:szCs w:val="20"/>
          <w:lang w:val="en-GB"/>
        </w:rPr>
        <w:t>, each party’s liability to the other arising out of or in connection with:</w:t>
      </w:r>
    </w:p>
    <w:p w14:paraId="405FA082"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(a)</w:t>
      </w:r>
      <w:r w:rsidRPr="00472C9E">
        <w:rPr>
          <w:rFonts w:ascii="Arial" w:hAnsi="Arial" w:cs="Arial"/>
          <w:w w:val="0"/>
          <w:sz w:val="20"/>
          <w:szCs w:val="20"/>
        </w:rPr>
        <w:tab/>
      </w:r>
      <w:r>
        <w:rPr>
          <w:rFonts w:ascii="Arial" w:hAnsi="Arial" w:cs="Arial"/>
          <w:w w:val="0"/>
          <w:sz w:val="20"/>
          <w:szCs w:val="20"/>
        </w:rPr>
        <w:t>these Terms and Conditions</w:t>
      </w:r>
      <w:r w:rsidRPr="00472C9E">
        <w:rPr>
          <w:rFonts w:ascii="Arial" w:hAnsi="Arial" w:cs="Arial"/>
          <w:w w:val="0"/>
          <w:sz w:val="20"/>
          <w:szCs w:val="20"/>
        </w:rPr>
        <w:t>;</w:t>
      </w:r>
    </w:p>
    <w:p w14:paraId="2F9D81F4"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(b)</w:t>
      </w:r>
      <w:r w:rsidRPr="00472C9E">
        <w:rPr>
          <w:rFonts w:ascii="Arial" w:hAnsi="Arial" w:cs="Arial"/>
          <w:w w:val="0"/>
          <w:sz w:val="20"/>
          <w:szCs w:val="20"/>
        </w:rPr>
        <w:tab/>
        <w:t xml:space="preserve">performance of </w:t>
      </w:r>
      <w:r>
        <w:rPr>
          <w:rFonts w:ascii="Arial" w:hAnsi="Arial" w:cs="Arial"/>
          <w:w w:val="0"/>
          <w:sz w:val="20"/>
          <w:szCs w:val="20"/>
        </w:rPr>
        <w:t>these Terms and Conditions</w:t>
      </w:r>
      <w:r w:rsidRPr="00472C9E">
        <w:rPr>
          <w:rFonts w:ascii="Arial" w:hAnsi="Arial" w:cs="Arial"/>
          <w:w w:val="0"/>
          <w:sz w:val="20"/>
          <w:szCs w:val="20"/>
        </w:rPr>
        <w:t xml:space="preserve"> or any failure or delay in performance of </w:t>
      </w:r>
      <w:r>
        <w:rPr>
          <w:rFonts w:ascii="Arial" w:hAnsi="Arial" w:cs="Arial"/>
          <w:w w:val="0"/>
          <w:sz w:val="20"/>
          <w:szCs w:val="20"/>
        </w:rPr>
        <w:t>these Terms and Conditions</w:t>
      </w:r>
      <w:r w:rsidRPr="00472C9E">
        <w:rPr>
          <w:rFonts w:ascii="Arial" w:hAnsi="Arial" w:cs="Arial"/>
          <w:w w:val="0"/>
          <w:sz w:val="20"/>
          <w:szCs w:val="20"/>
        </w:rPr>
        <w:t>;</w:t>
      </w:r>
    </w:p>
    <w:p w14:paraId="488F489A"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(c)</w:t>
      </w:r>
      <w:r w:rsidRPr="00472C9E">
        <w:rPr>
          <w:rFonts w:ascii="Arial" w:hAnsi="Arial" w:cs="Arial"/>
          <w:w w:val="0"/>
          <w:sz w:val="20"/>
          <w:szCs w:val="20"/>
        </w:rPr>
        <w:tab/>
        <w:t xml:space="preserve">termination of </w:t>
      </w:r>
      <w:r>
        <w:rPr>
          <w:rFonts w:ascii="Arial" w:hAnsi="Arial" w:cs="Arial"/>
          <w:w w:val="0"/>
          <w:sz w:val="20"/>
          <w:szCs w:val="20"/>
        </w:rPr>
        <w:t>these Terms and Conditions</w:t>
      </w:r>
      <w:r w:rsidRPr="00472C9E">
        <w:rPr>
          <w:rFonts w:ascii="Arial" w:hAnsi="Arial" w:cs="Arial"/>
          <w:w w:val="0"/>
          <w:sz w:val="20"/>
          <w:szCs w:val="20"/>
        </w:rPr>
        <w:t>;</w:t>
      </w:r>
    </w:p>
    <w:p w14:paraId="3BE1296B"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(d)</w:t>
      </w:r>
      <w:r w:rsidRPr="00472C9E">
        <w:rPr>
          <w:rFonts w:ascii="Arial" w:hAnsi="Arial" w:cs="Arial"/>
          <w:w w:val="0"/>
          <w:sz w:val="20"/>
          <w:szCs w:val="20"/>
        </w:rPr>
        <w:tab/>
        <w:t xml:space="preserve">any breach of </w:t>
      </w:r>
      <w:r>
        <w:rPr>
          <w:rFonts w:ascii="Arial" w:hAnsi="Arial" w:cs="Arial"/>
          <w:w w:val="0"/>
          <w:sz w:val="20"/>
          <w:szCs w:val="20"/>
        </w:rPr>
        <w:t>these Terms and Conditions</w:t>
      </w:r>
      <w:r w:rsidRPr="00472C9E">
        <w:rPr>
          <w:rFonts w:ascii="Arial" w:hAnsi="Arial" w:cs="Arial"/>
          <w:w w:val="0"/>
          <w:sz w:val="20"/>
          <w:szCs w:val="20"/>
        </w:rPr>
        <w:t>; or</w:t>
      </w:r>
    </w:p>
    <w:p w14:paraId="47FEAFCF"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(e)</w:t>
      </w:r>
      <w:r w:rsidRPr="00472C9E">
        <w:rPr>
          <w:rFonts w:ascii="Arial" w:hAnsi="Arial" w:cs="Arial"/>
          <w:w w:val="0"/>
          <w:sz w:val="20"/>
          <w:szCs w:val="20"/>
        </w:rPr>
        <w:tab/>
        <w:t xml:space="preserve">the provision of any Services or the failure or delay in the provision of any Services; </w:t>
      </w:r>
    </w:p>
    <w:p w14:paraId="10AB6C0C"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shall be limited in accordance with the CMR Convention.</w:t>
      </w:r>
    </w:p>
    <w:p w14:paraId="1B5CC5A7"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53" w:name="_DV_M213"/>
      <w:bookmarkStart w:id="154" w:name="_DV_M214"/>
      <w:bookmarkStart w:id="155" w:name="_DV_M215"/>
      <w:bookmarkStart w:id="156" w:name="_DV_M216"/>
      <w:bookmarkStart w:id="157" w:name="_DV_M217"/>
      <w:bookmarkStart w:id="158" w:name="_DV_M218"/>
      <w:bookmarkStart w:id="159" w:name="_DV_M219"/>
      <w:bookmarkStart w:id="160" w:name="_DV_M220"/>
      <w:bookmarkStart w:id="161" w:name="_DV_M221"/>
      <w:bookmarkStart w:id="162" w:name="_Ref442563984"/>
      <w:bookmarkEnd w:id="153"/>
      <w:bookmarkEnd w:id="154"/>
      <w:bookmarkEnd w:id="155"/>
      <w:bookmarkEnd w:id="156"/>
      <w:bookmarkEnd w:id="157"/>
      <w:bookmarkEnd w:id="158"/>
      <w:bookmarkEnd w:id="159"/>
      <w:bookmarkEnd w:id="160"/>
      <w:bookmarkEnd w:id="161"/>
      <w:r w:rsidRPr="00472C9E">
        <w:rPr>
          <w:rFonts w:ascii="Arial" w:hAnsi="Arial" w:cs="Arial"/>
          <w:sz w:val="20"/>
          <w:szCs w:val="20"/>
          <w:lang w:val="en-GB"/>
        </w:rPr>
        <w:t xml:space="preserve">Nothing in </w:t>
      </w:r>
      <w:r>
        <w:rPr>
          <w:rFonts w:ascii="Arial" w:hAnsi="Arial" w:cs="Arial"/>
          <w:w w:val="0"/>
          <w:sz w:val="20"/>
          <w:szCs w:val="20"/>
        </w:rPr>
        <w:t>these Terms and Conditions</w:t>
      </w:r>
      <w:r w:rsidRPr="00472C9E">
        <w:rPr>
          <w:rFonts w:ascii="Arial" w:hAnsi="Arial" w:cs="Arial"/>
          <w:sz w:val="20"/>
          <w:szCs w:val="20"/>
          <w:lang w:val="en-GB"/>
        </w:rPr>
        <w:t xml:space="preserve"> shall exclude or restrict a party’s liability (if any) for:</w:t>
      </w:r>
      <w:bookmarkEnd w:id="162"/>
    </w:p>
    <w:p w14:paraId="51176179" w14:textId="77777777" w:rsidR="007F1034" w:rsidRPr="00472C9E" w:rsidRDefault="007F1034" w:rsidP="007F1034">
      <w:pPr>
        <w:spacing w:before="120" w:after="120"/>
        <w:ind w:left="1440" w:hanging="589"/>
        <w:jc w:val="both"/>
        <w:rPr>
          <w:rFonts w:ascii="Arial" w:hAnsi="Arial" w:cs="Arial"/>
          <w:w w:val="0"/>
          <w:sz w:val="20"/>
          <w:szCs w:val="20"/>
        </w:rPr>
      </w:pPr>
      <w:bookmarkStart w:id="163" w:name="_DV_M222"/>
      <w:bookmarkStart w:id="164" w:name="_DV_M226"/>
      <w:bookmarkEnd w:id="163"/>
      <w:bookmarkEnd w:id="164"/>
      <w:r w:rsidRPr="00472C9E">
        <w:rPr>
          <w:rFonts w:ascii="Arial" w:hAnsi="Arial" w:cs="Arial"/>
          <w:w w:val="0"/>
          <w:sz w:val="20"/>
          <w:szCs w:val="20"/>
        </w:rPr>
        <w:t>(a)</w:t>
      </w:r>
      <w:r w:rsidRPr="00472C9E">
        <w:rPr>
          <w:rFonts w:ascii="Arial" w:hAnsi="Arial" w:cs="Arial"/>
          <w:w w:val="0"/>
          <w:sz w:val="20"/>
          <w:szCs w:val="20"/>
        </w:rPr>
        <w:tab/>
        <w:t>any matter for which liability cannot be restricted or excluded at law</w:t>
      </w:r>
      <w:bookmarkStart w:id="165" w:name="_DV_M227"/>
      <w:bookmarkEnd w:id="165"/>
      <w:r w:rsidRPr="00472C9E">
        <w:rPr>
          <w:rFonts w:ascii="Arial" w:hAnsi="Arial" w:cs="Arial"/>
          <w:w w:val="0"/>
          <w:sz w:val="20"/>
          <w:szCs w:val="20"/>
        </w:rPr>
        <w:t>; or</w:t>
      </w:r>
    </w:p>
    <w:p w14:paraId="09033594"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(b)</w:t>
      </w:r>
      <w:r w:rsidRPr="00472C9E">
        <w:rPr>
          <w:rFonts w:ascii="Arial" w:hAnsi="Arial" w:cs="Arial"/>
          <w:w w:val="0"/>
          <w:sz w:val="20"/>
          <w:szCs w:val="20"/>
        </w:rPr>
        <w:tab/>
        <w:t xml:space="preserve">any express indemnity given in </w:t>
      </w:r>
      <w:r>
        <w:rPr>
          <w:rFonts w:ascii="Arial" w:hAnsi="Arial" w:cs="Arial"/>
          <w:w w:val="0"/>
          <w:sz w:val="20"/>
          <w:szCs w:val="20"/>
        </w:rPr>
        <w:t>these Terms and Conditions</w:t>
      </w:r>
      <w:r w:rsidRPr="00472C9E">
        <w:rPr>
          <w:rFonts w:ascii="Arial" w:hAnsi="Arial" w:cs="Arial"/>
          <w:w w:val="0"/>
          <w:sz w:val="20"/>
          <w:szCs w:val="20"/>
        </w:rPr>
        <w:t>.</w:t>
      </w:r>
    </w:p>
    <w:p w14:paraId="5B2B2157" w14:textId="5BC1FCBA"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66" w:name="_Ref431556457"/>
      <w:r w:rsidRPr="00472C9E">
        <w:rPr>
          <w:rFonts w:ascii="Arial" w:hAnsi="Arial" w:cs="Arial"/>
          <w:sz w:val="20"/>
          <w:szCs w:val="20"/>
          <w:lang w:val="en-GB"/>
        </w:rPr>
        <w:t xml:space="preserve">The Freight Services Provider shall be liable for and shall fully and promptly indemnify and keep fully and promptly indemnified </w:t>
      </w:r>
      <w:r w:rsidR="003E207F">
        <w:rPr>
          <w:rFonts w:ascii="Arial" w:hAnsi="Arial" w:cs="Arial"/>
          <w:sz w:val="20"/>
          <w:szCs w:val="20"/>
          <w:lang w:val="en-GB"/>
        </w:rPr>
        <w:t>“MY COMPANY”</w:t>
      </w:r>
      <w:r w:rsidRPr="00472C9E">
        <w:rPr>
          <w:rFonts w:ascii="Arial" w:hAnsi="Arial" w:cs="Arial"/>
          <w:sz w:val="20"/>
          <w:szCs w:val="20"/>
          <w:lang w:val="en-GB"/>
        </w:rPr>
        <w:t xml:space="preserve"> and </w:t>
      </w:r>
      <w:r w:rsidR="003E207F">
        <w:rPr>
          <w:rFonts w:ascii="Arial" w:hAnsi="Arial" w:cs="Arial"/>
          <w:sz w:val="20"/>
          <w:szCs w:val="20"/>
          <w:lang w:val="en-GB"/>
        </w:rPr>
        <w:t>“MY COMPANY”</w:t>
      </w:r>
      <w:r w:rsidRPr="00472C9E">
        <w:rPr>
          <w:rFonts w:ascii="Arial" w:hAnsi="Arial" w:cs="Arial"/>
          <w:sz w:val="20"/>
          <w:szCs w:val="20"/>
          <w:lang w:val="en-GB"/>
        </w:rPr>
        <w:t xml:space="preserve"> Affiliates against </w:t>
      </w:r>
      <w:bookmarkEnd w:id="166"/>
      <w:r w:rsidRPr="00472C9E">
        <w:rPr>
          <w:rFonts w:ascii="Arial" w:hAnsi="Arial" w:cs="Arial"/>
          <w:sz w:val="20"/>
          <w:szCs w:val="20"/>
          <w:lang w:val="en-GB"/>
        </w:rPr>
        <w:t>any and all Environmental Losses actually in</w:t>
      </w:r>
      <w:r>
        <w:rPr>
          <w:rFonts w:ascii="Arial" w:hAnsi="Arial" w:cs="Arial"/>
          <w:sz w:val="20"/>
          <w:szCs w:val="20"/>
          <w:lang w:val="en-GB"/>
        </w:rPr>
        <w:t xml:space="preserve">curred or sustained by </w:t>
      </w:r>
      <w:r w:rsidR="003E207F">
        <w:rPr>
          <w:rFonts w:ascii="Arial" w:hAnsi="Arial" w:cs="Arial"/>
          <w:sz w:val="20"/>
          <w:szCs w:val="20"/>
          <w:lang w:val="en-GB"/>
        </w:rPr>
        <w:t>“MY COMPANY”</w:t>
      </w:r>
      <w:r>
        <w:rPr>
          <w:rFonts w:ascii="Arial" w:hAnsi="Arial" w:cs="Arial"/>
          <w:sz w:val="20"/>
          <w:szCs w:val="20"/>
          <w:lang w:val="en-GB"/>
        </w:rPr>
        <w:t xml:space="preserve"> or </w:t>
      </w:r>
      <w:r w:rsidR="003E207F">
        <w:rPr>
          <w:rFonts w:ascii="Arial" w:hAnsi="Arial" w:cs="Arial"/>
          <w:sz w:val="20"/>
          <w:szCs w:val="20"/>
          <w:lang w:val="en-GB"/>
        </w:rPr>
        <w:t>“MY COMPANY”</w:t>
      </w:r>
      <w:r w:rsidRPr="00472C9E">
        <w:rPr>
          <w:rFonts w:ascii="Arial" w:hAnsi="Arial" w:cs="Arial"/>
          <w:sz w:val="20"/>
          <w:szCs w:val="20"/>
          <w:lang w:val="en-GB"/>
        </w:rPr>
        <w:t xml:space="preserve"> Affiliates as a result of the loss of or damage to the Products which shall include any action taken by the Freight Services Provider that will or may weaken, damage or be detrimental to </w:t>
      </w:r>
      <w:r w:rsidR="003E207F">
        <w:rPr>
          <w:rFonts w:ascii="Arial" w:hAnsi="Arial" w:cs="Arial"/>
          <w:sz w:val="20"/>
          <w:szCs w:val="20"/>
          <w:lang w:val="en-GB"/>
        </w:rPr>
        <w:t>“MY COMPANY”</w:t>
      </w:r>
      <w:r>
        <w:rPr>
          <w:rFonts w:ascii="Arial" w:hAnsi="Arial" w:cs="Arial"/>
          <w:sz w:val="20"/>
          <w:szCs w:val="20"/>
          <w:lang w:val="en-GB"/>
        </w:rPr>
        <w:t xml:space="preserve"> or </w:t>
      </w:r>
      <w:r w:rsidR="003E207F">
        <w:rPr>
          <w:rFonts w:ascii="Arial" w:hAnsi="Arial" w:cs="Arial"/>
          <w:sz w:val="20"/>
          <w:szCs w:val="20"/>
          <w:lang w:val="en-GB"/>
        </w:rPr>
        <w:t>“MY COMPANY”</w:t>
      </w:r>
      <w:r>
        <w:rPr>
          <w:rFonts w:ascii="Arial" w:hAnsi="Arial" w:cs="Arial"/>
          <w:sz w:val="20"/>
          <w:szCs w:val="20"/>
          <w:lang w:val="en-GB"/>
        </w:rPr>
        <w:t xml:space="preserve"> Affiliate</w:t>
      </w:r>
      <w:r w:rsidRPr="00472C9E">
        <w:rPr>
          <w:rFonts w:ascii="Arial" w:hAnsi="Arial" w:cs="Arial"/>
          <w:sz w:val="20"/>
          <w:szCs w:val="20"/>
          <w:lang w:val="en-GB"/>
        </w:rPr>
        <w:t>s</w:t>
      </w:r>
      <w:r>
        <w:rPr>
          <w:rFonts w:ascii="Arial" w:hAnsi="Arial" w:cs="Arial"/>
          <w:sz w:val="20"/>
          <w:szCs w:val="20"/>
          <w:lang w:val="en-GB"/>
        </w:rPr>
        <w:t>’</w:t>
      </w:r>
      <w:r w:rsidRPr="00472C9E">
        <w:rPr>
          <w:rFonts w:ascii="Arial" w:hAnsi="Arial" w:cs="Arial"/>
          <w:sz w:val="20"/>
          <w:szCs w:val="20"/>
          <w:lang w:val="en-GB"/>
        </w:rPr>
        <w:t xml:space="preserve"> reputation.</w:t>
      </w:r>
    </w:p>
    <w:p w14:paraId="20AAF7C0"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167" w:name="_DV_M229"/>
      <w:bookmarkStart w:id="168" w:name="_Ref442564033"/>
      <w:bookmarkEnd w:id="167"/>
      <w:r w:rsidRPr="00472C9E">
        <w:rPr>
          <w:rFonts w:ascii="Arial" w:hAnsi="Arial" w:cs="Arial"/>
          <w:b/>
          <w:sz w:val="20"/>
          <w:szCs w:val="20"/>
          <w:lang w:val="en-GB"/>
        </w:rPr>
        <w:lastRenderedPageBreak/>
        <w:t>INSURANCE</w:t>
      </w:r>
      <w:bookmarkEnd w:id="168"/>
    </w:p>
    <w:p w14:paraId="59EF3EDD"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The Freight Services Provider shall maintain the following insurance throughout the Term and for a period of two (2) years thereafter, such insurance to be with a</w:t>
      </w:r>
      <w:r>
        <w:rPr>
          <w:rFonts w:ascii="Arial" w:hAnsi="Arial" w:cs="Arial"/>
          <w:sz w:val="20"/>
          <w:szCs w:val="20"/>
          <w:lang w:val="en-GB"/>
        </w:rPr>
        <w:t xml:space="preserve"> </w:t>
      </w:r>
      <w:r w:rsidRPr="00472C9E">
        <w:rPr>
          <w:rFonts w:ascii="Arial" w:hAnsi="Arial" w:cs="Arial"/>
          <w:sz w:val="20"/>
          <w:szCs w:val="20"/>
          <w:lang w:val="en-GB"/>
        </w:rPr>
        <w:t>reputable insurer covering all of the risks which may be incurred by the Freight Services Provider arising out of the acts or omissions of th</w:t>
      </w:r>
      <w:r>
        <w:rPr>
          <w:rFonts w:ascii="Arial" w:hAnsi="Arial" w:cs="Arial"/>
          <w:sz w:val="20"/>
          <w:szCs w:val="20"/>
          <w:lang w:val="en-GB"/>
        </w:rPr>
        <w:t xml:space="preserve">e Freight Services Provider and </w:t>
      </w:r>
      <w:r w:rsidRPr="00472C9E">
        <w:rPr>
          <w:rFonts w:ascii="Arial" w:hAnsi="Arial" w:cs="Arial"/>
          <w:sz w:val="20"/>
          <w:szCs w:val="20"/>
          <w:lang w:val="en-GB"/>
        </w:rPr>
        <w:t xml:space="preserve">or its Employees in </w:t>
      </w:r>
      <w:bookmarkStart w:id="169" w:name="_DV_M612"/>
      <w:bookmarkEnd w:id="169"/>
      <w:r w:rsidRPr="00472C9E">
        <w:rPr>
          <w:rFonts w:ascii="Arial" w:hAnsi="Arial" w:cs="Arial"/>
          <w:sz w:val="20"/>
          <w:szCs w:val="20"/>
          <w:lang w:val="en-GB"/>
        </w:rPr>
        <w:t xml:space="preserve">connection with </w:t>
      </w:r>
      <w:r>
        <w:rPr>
          <w:rFonts w:ascii="Arial" w:hAnsi="Arial" w:cs="Arial"/>
          <w:w w:val="0"/>
          <w:sz w:val="20"/>
          <w:szCs w:val="20"/>
        </w:rPr>
        <w:t>these Terms and Conditions</w:t>
      </w:r>
      <w:r w:rsidRPr="00472C9E">
        <w:rPr>
          <w:rFonts w:ascii="Arial" w:hAnsi="Arial" w:cs="Arial"/>
          <w:sz w:val="20"/>
          <w:szCs w:val="20"/>
          <w:lang w:val="en-GB"/>
        </w:rPr>
        <w:t>, including but not limited to:</w:t>
      </w:r>
      <w:bookmarkStart w:id="170" w:name="_DV_C614"/>
    </w:p>
    <w:p w14:paraId="4A4B9461" w14:textId="4D987DB5" w:rsidR="007F1034" w:rsidRPr="00472C9E" w:rsidRDefault="007F1034" w:rsidP="007F1034">
      <w:pPr>
        <w:pStyle w:val="Level2"/>
        <w:tabs>
          <w:tab w:val="clear" w:pos="851"/>
        </w:tabs>
        <w:spacing w:before="120" w:after="120"/>
        <w:ind w:left="1440" w:hanging="720"/>
        <w:rPr>
          <w:rFonts w:ascii="Arial" w:hAnsi="Arial" w:cs="Arial"/>
          <w:sz w:val="20"/>
        </w:rPr>
      </w:pPr>
      <w:bookmarkStart w:id="171" w:name="_Ref147650636"/>
      <w:bookmarkEnd w:id="170"/>
      <w:r w:rsidRPr="00472C9E">
        <w:rPr>
          <w:rFonts w:ascii="Arial" w:hAnsi="Arial" w:cs="Arial"/>
          <w:bCs/>
          <w:sz w:val="20"/>
        </w:rPr>
        <w:t>(a)</w:t>
      </w:r>
      <w:r w:rsidRPr="00472C9E">
        <w:rPr>
          <w:rFonts w:ascii="Arial" w:hAnsi="Arial" w:cs="Arial"/>
          <w:bCs/>
          <w:sz w:val="20"/>
        </w:rPr>
        <w:tab/>
      </w:r>
      <w:r>
        <w:rPr>
          <w:rFonts w:ascii="Arial" w:hAnsi="Arial" w:cs="Arial"/>
          <w:bCs/>
          <w:sz w:val="20"/>
        </w:rPr>
        <w:t xml:space="preserve">freight liability </w:t>
      </w:r>
      <w:r w:rsidRPr="002632E8">
        <w:rPr>
          <w:rFonts w:ascii="Arial" w:hAnsi="Arial" w:cs="Arial"/>
          <w:bCs/>
          <w:sz w:val="20"/>
        </w:rPr>
        <w:t>insurance</w:t>
      </w:r>
      <w:r w:rsidRPr="00472C9E">
        <w:rPr>
          <w:rFonts w:ascii="Arial" w:hAnsi="Arial" w:cs="Arial"/>
          <w:bCs/>
          <w:sz w:val="20"/>
        </w:rPr>
        <w:t xml:space="preserve"> </w:t>
      </w:r>
      <w:r>
        <w:rPr>
          <w:rFonts w:ascii="Arial" w:hAnsi="Arial" w:cs="Arial"/>
          <w:bCs/>
          <w:sz w:val="20"/>
        </w:rPr>
        <w:t xml:space="preserve">to cover liability </w:t>
      </w:r>
      <w:r w:rsidRPr="00472C9E">
        <w:rPr>
          <w:rFonts w:ascii="Arial" w:hAnsi="Arial" w:cs="Arial"/>
          <w:bCs/>
          <w:sz w:val="20"/>
        </w:rPr>
        <w:t xml:space="preserve">for the </w:t>
      </w:r>
      <w:r w:rsidRPr="00472C9E">
        <w:rPr>
          <w:rFonts w:ascii="Arial" w:hAnsi="Arial" w:cs="Arial"/>
          <w:sz w:val="20"/>
        </w:rPr>
        <w:t xml:space="preserve">destruction or loss of or damage to the Products to their value (which shall be the price chargeable by the </w:t>
      </w:r>
      <w:r w:rsidR="003E207F">
        <w:rPr>
          <w:rFonts w:ascii="Arial" w:hAnsi="Arial" w:cs="Arial"/>
          <w:sz w:val="20"/>
        </w:rPr>
        <w:t>“MY COMPANY”</w:t>
      </w:r>
      <w:r>
        <w:rPr>
          <w:rFonts w:ascii="Arial" w:hAnsi="Arial" w:cs="Arial"/>
          <w:sz w:val="20"/>
        </w:rPr>
        <w:t xml:space="preserve"> </w:t>
      </w:r>
      <w:r w:rsidRPr="00472C9E">
        <w:rPr>
          <w:rFonts w:ascii="Arial" w:hAnsi="Arial" w:cs="Arial"/>
          <w:sz w:val="20"/>
        </w:rPr>
        <w:t>Affiliate to its customer for such Products), during the Period of Care; and</w:t>
      </w:r>
    </w:p>
    <w:p w14:paraId="50881CE3" w14:textId="77777777" w:rsidR="007F1034" w:rsidRPr="00472C9E" w:rsidRDefault="007F1034" w:rsidP="007F1034">
      <w:pPr>
        <w:pStyle w:val="Level2"/>
        <w:spacing w:before="120" w:after="120"/>
        <w:ind w:left="1440" w:hanging="720"/>
        <w:rPr>
          <w:rFonts w:ascii="Arial" w:hAnsi="Arial" w:cs="Arial"/>
          <w:sz w:val="20"/>
        </w:rPr>
      </w:pPr>
      <w:bookmarkStart w:id="172" w:name="_DV_M623"/>
      <w:bookmarkStart w:id="173" w:name="_DV_M625"/>
      <w:bookmarkStart w:id="174" w:name="_DV_M628"/>
      <w:bookmarkEnd w:id="171"/>
      <w:bookmarkEnd w:id="172"/>
      <w:bookmarkEnd w:id="173"/>
      <w:bookmarkEnd w:id="174"/>
      <w:r w:rsidRPr="00472C9E">
        <w:rPr>
          <w:rFonts w:ascii="Arial" w:hAnsi="Arial" w:cs="Arial"/>
          <w:sz w:val="20"/>
        </w:rPr>
        <w:t>(b)</w:t>
      </w:r>
      <w:r w:rsidRPr="00472C9E">
        <w:rPr>
          <w:rFonts w:ascii="Arial" w:hAnsi="Arial" w:cs="Arial"/>
          <w:sz w:val="20"/>
        </w:rPr>
        <w:tab/>
        <w:t xml:space="preserve">third party motor insurance and employer’s liability insurance in compliance </w:t>
      </w:r>
      <w:bookmarkStart w:id="175" w:name="_DV_M629"/>
      <w:bookmarkEnd w:id="175"/>
      <w:r w:rsidRPr="00472C9E">
        <w:rPr>
          <w:rFonts w:ascii="Arial" w:hAnsi="Arial" w:cs="Arial"/>
          <w:sz w:val="20"/>
        </w:rPr>
        <w:t>with Good Industry Practice.</w:t>
      </w:r>
    </w:p>
    <w:p w14:paraId="10C90D87"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shall maintain </w:t>
      </w:r>
      <w:r>
        <w:rPr>
          <w:rFonts w:ascii="Arial" w:hAnsi="Arial" w:cs="Arial"/>
          <w:sz w:val="20"/>
          <w:szCs w:val="20"/>
        </w:rPr>
        <w:t>Errors and Omissions</w:t>
      </w:r>
      <w:r w:rsidRPr="00472C9E">
        <w:rPr>
          <w:rFonts w:ascii="Arial" w:hAnsi="Arial" w:cs="Arial"/>
          <w:sz w:val="20"/>
          <w:szCs w:val="20"/>
        </w:rPr>
        <w:t xml:space="preserve"> </w:t>
      </w:r>
      <w:r w:rsidRPr="00472C9E">
        <w:rPr>
          <w:rFonts w:ascii="Arial" w:hAnsi="Arial" w:cs="Arial"/>
          <w:sz w:val="20"/>
          <w:szCs w:val="20"/>
          <w:lang w:val="en-GB"/>
        </w:rPr>
        <w:t xml:space="preserve">insurance throughout the Term and for a period of </w:t>
      </w:r>
      <w:r>
        <w:rPr>
          <w:rFonts w:ascii="Arial" w:hAnsi="Arial" w:cs="Arial"/>
          <w:sz w:val="20"/>
          <w:szCs w:val="20"/>
          <w:lang w:val="en-GB"/>
        </w:rPr>
        <w:t>three</w:t>
      </w:r>
      <w:r w:rsidRPr="00472C9E">
        <w:rPr>
          <w:rFonts w:ascii="Arial" w:hAnsi="Arial" w:cs="Arial"/>
          <w:sz w:val="20"/>
          <w:szCs w:val="20"/>
          <w:lang w:val="en-GB"/>
        </w:rPr>
        <w:t xml:space="preserve"> (</w:t>
      </w:r>
      <w:r>
        <w:rPr>
          <w:rFonts w:ascii="Arial" w:hAnsi="Arial" w:cs="Arial"/>
          <w:sz w:val="20"/>
          <w:szCs w:val="20"/>
          <w:lang w:val="en-GB"/>
        </w:rPr>
        <w:t>3</w:t>
      </w:r>
      <w:r w:rsidRPr="00472C9E">
        <w:rPr>
          <w:rFonts w:ascii="Arial" w:hAnsi="Arial" w:cs="Arial"/>
          <w:sz w:val="20"/>
          <w:szCs w:val="20"/>
          <w:lang w:val="en-GB"/>
        </w:rPr>
        <w:t>) years thereafter, such insurance to be with a reputable insurer covering all of the risks which may be incurred by the Freight Services Provider arising out of the acts or omissions of th</w:t>
      </w:r>
      <w:r>
        <w:rPr>
          <w:rFonts w:ascii="Arial" w:hAnsi="Arial" w:cs="Arial"/>
          <w:sz w:val="20"/>
          <w:szCs w:val="20"/>
          <w:lang w:val="en-GB"/>
        </w:rPr>
        <w:t xml:space="preserve">e Freight Services Provider and </w:t>
      </w:r>
      <w:r w:rsidRPr="00472C9E">
        <w:rPr>
          <w:rFonts w:ascii="Arial" w:hAnsi="Arial" w:cs="Arial"/>
          <w:sz w:val="20"/>
          <w:szCs w:val="20"/>
          <w:lang w:val="en-GB"/>
        </w:rPr>
        <w:t xml:space="preserve">or its Employees in connection with </w:t>
      </w:r>
      <w:r>
        <w:rPr>
          <w:rFonts w:ascii="Arial" w:hAnsi="Arial" w:cs="Arial"/>
          <w:w w:val="0"/>
          <w:sz w:val="20"/>
          <w:szCs w:val="20"/>
        </w:rPr>
        <w:t>these Terms and Conditions</w:t>
      </w:r>
      <w:r w:rsidRPr="00472C9E">
        <w:rPr>
          <w:rFonts w:ascii="Arial" w:hAnsi="Arial" w:cs="Arial"/>
          <w:sz w:val="20"/>
          <w:szCs w:val="20"/>
          <w:lang w:val="en-GB"/>
        </w:rPr>
        <w:t>.</w:t>
      </w:r>
    </w:p>
    <w:p w14:paraId="0C18BE73" w14:textId="616D470A"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shall produce to </w:t>
      </w:r>
      <w:r w:rsidR="003E207F">
        <w:rPr>
          <w:rFonts w:ascii="Arial" w:hAnsi="Arial" w:cs="Arial"/>
          <w:sz w:val="20"/>
          <w:szCs w:val="20"/>
          <w:lang w:val="en-GB"/>
        </w:rPr>
        <w:t>“MY COMPANY”</w:t>
      </w:r>
      <w:r w:rsidRPr="00472C9E">
        <w:rPr>
          <w:rFonts w:ascii="Arial" w:hAnsi="Arial" w:cs="Arial"/>
          <w:sz w:val="20"/>
          <w:szCs w:val="20"/>
          <w:lang w:val="en-GB"/>
        </w:rPr>
        <w:t xml:space="preserve">, on request, copies of all insurance policies referred to in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_Ref442564033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13</w:t>
      </w:r>
      <w:r w:rsidRPr="00472C9E">
        <w:rPr>
          <w:rFonts w:ascii="Arial" w:hAnsi="Arial" w:cs="Arial"/>
          <w:sz w:val="20"/>
          <w:szCs w:val="20"/>
          <w:lang w:val="en-GB"/>
        </w:rPr>
        <w:fldChar w:fldCharType="end"/>
      </w:r>
      <w:r w:rsidRPr="00472C9E">
        <w:rPr>
          <w:rFonts w:ascii="Arial" w:hAnsi="Arial" w:cs="Arial"/>
          <w:sz w:val="20"/>
          <w:szCs w:val="20"/>
          <w:lang w:val="en-GB"/>
        </w:rPr>
        <w:t xml:space="preserve"> or other evidence confirming the </w:t>
      </w:r>
      <w:bookmarkStart w:id="176" w:name="_DV_M632"/>
      <w:bookmarkEnd w:id="176"/>
      <w:r w:rsidRPr="00472C9E">
        <w:rPr>
          <w:rFonts w:ascii="Arial" w:hAnsi="Arial" w:cs="Arial"/>
          <w:sz w:val="20"/>
          <w:szCs w:val="20"/>
          <w:lang w:val="en-GB"/>
        </w:rPr>
        <w:t xml:space="preserve">existence and extent of the cover given by such </w:t>
      </w:r>
      <w:bookmarkStart w:id="177" w:name="_DV_M633"/>
      <w:bookmarkEnd w:id="177"/>
      <w:r w:rsidRPr="00472C9E">
        <w:rPr>
          <w:rFonts w:ascii="Arial" w:hAnsi="Arial" w:cs="Arial"/>
          <w:sz w:val="20"/>
          <w:szCs w:val="20"/>
          <w:lang w:val="en-GB"/>
        </w:rPr>
        <w:t>policies.</w:t>
      </w:r>
    </w:p>
    <w:p w14:paraId="2C4F036B" w14:textId="37D9AF93"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shall notify </w:t>
      </w:r>
      <w:r w:rsidR="003E207F">
        <w:rPr>
          <w:rFonts w:ascii="Arial" w:hAnsi="Arial" w:cs="Arial"/>
          <w:sz w:val="20"/>
          <w:szCs w:val="20"/>
          <w:lang w:val="en-GB"/>
        </w:rPr>
        <w:t>“MY COMPANY”</w:t>
      </w:r>
      <w:r w:rsidRPr="00472C9E">
        <w:rPr>
          <w:rFonts w:ascii="Arial" w:hAnsi="Arial" w:cs="Arial"/>
          <w:sz w:val="20"/>
          <w:szCs w:val="20"/>
          <w:lang w:val="en-GB"/>
        </w:rPr>
        <w:t xml:space="preserve"> of any material changes to the level, type or </w:t>
      </w:r>
      <w:bookmarkStart w:id="178" w:name="_DV_M637"/>
      <w:bookmarkEnd w:id="178"/>
      <w:r w:rsidRPr="00472C9E">
        <w:rPr>
          <w:rFonts w:ascii="Arial" w:hAnsi="Arial" w:cs="Arial"/>
          <w:sz w:val="20"/>
          <w:szCs w:val="20"/>
          <w:lang w:val="en-GB"/>
        </w:rPr>
        <w:t>other material provisions of the above-mentioned insurance policies.</w:t>
      </w:r>
      <w:bookmarkStart w:id="179" w:name="_Toc66275541"/>
      <w:bookmarkStart w:id="180" w:name="_Toc66253855"/>
    </w:p>
    <w:p w14:paraId="6E42D7D7"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81" w:name="_DV_M638"/>
      <w:bookmarkEnd w:id="179"/>
      <w:bookmarkEnd w:id="180"/>
      <w:bookmarkEnd w:id="181"/>
      <w:r w:rsidRPr="00472C9E">
        <w:rPr>
          <w:rFonts w:ascii="Arial" w:hAnsi="Arial" w:cs="Arial"/>
          <w:sz w:val="20"/>
          <w:szCs w:val="20"/>
          <w:lang w:val="en-GB"/>
        </w:rPr>
        <w:t xml:space="preserve">The Freight Services Provider shall not take or fail to take any reasonable action, or permit anything to occur in relation to it, which would entitle an insurer to refuse to pay any claim under the insured party’s policies required by this clause or cause any of the </w:t>
      </w:r>
      <w:bookmarkStart w:id="182" w:name="_DV_M639"/>
      <w:bookmarkEnd w:id="182"/>
      <w:r w:rsidRPr="00472C9E">
        <w:rPr>
          <w:rFonts w:ascii="Arial" w:hAnsi="Arial" w:cs="Arial"/>
          <w:sz w:val="20"/>
          <w:szCs w:val="20"/>
          <w:lang w:val="en-GB"/>
        </w:rPr>
        <w:t>above-mentioned insurance policies</w:t>
      </w:r>
      <w:bookmarkStart w:id="183" w:name="_DV_M640"/>
      <w:bookmarkEnd w:id="183"/>
      <w:r w:rsidRPr="00472C9E">
        <w:rPr>
          <w:rFonts w:ascii="Arial" w:hAnsi="Arial" w:cs="Arial"/>
          <w:sz w:val="20"/>
          <w:szCs w:val="20"/>
          <w:lang w:val="en-GB"/>
        </w:rPr>
        <w:t xml:space="preserve"> to be invalidated or avoided.</w:t>
      </w:r>
    </w:p>
    <w:p w14:paraId="155F473F" w14:textId="4550BFAE"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shall give to </w:t>
      </w:r>
      <w:r w:rsidR="003E207F">
        <w:rPr>
          <w:rFonts w:ascii="Arial" w:hAnsi="Arial" w:cs="Arial"/>
          <w:sz w:val="20"/>
          <w:szCs w:val="20"/>
          <w:lang w:val="en-GB"/>
        </w:rPr>
        <w:t>“MY COMPANY”</w:t>
      </w:r>
      <w:r w:rsidRPr="00472C9E">
        <w:rPr>
          <w:rFonts w:ascii="Arial" w:hAnsi="Arial" w:cs="Arial"/>
          <w:sz w:val="20"/>
          <w:szCs w:val="20"/>
          <w:lang w:val="en-GB"/>
        </w:rPr>
        <w:t xml:space="preserve"> notification within thirty (30) days after any claim by it on any policy of insurance required by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_Ref442564033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13</w:t>
      </w:r>
      <w:r w:rsidRPr="00472C9E">
        <w:rPr>
          <w:rFonts w:ascii="Arial" w:hAnsi="Arial" w:cs="Arial"/>
          <w:sz w:val="20"/>
          <w:szCs w:val="20"/>
          <w:lang w:val="en-GB"/>
        </w:rPr>
        <w:fldChar w:fldCharType="end"/>
      </w:r>
      <w:r w:rsidRPr="00472C9E">
        <w:rPr>
          <w:rFonts w:ascii="Arial" w:hAnsi="Arial" w:cs="Arial"/>
          <w:sz w:val="20"/>
          <w:szCs w:val="20"/>
          <w:lang w:val="en-GB"/>
        </w:rPr>
        <w:t>, accompanied by full details of the incident giving rise to the claim.</w:t>
      </w:r>
    </w:p>
    <w:p w14:paraId="033D0459"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184" w:name="_DV_M641"/>
      <w:bookmarkEnd w:id="184"/>
      <w:r w:rsidRPr="00472C9E">
        <w:rPr>
          <w:rFonts w:ascii="Arial" w:hAnsi="Arial" w:cs="Arial"/>
          <w:sz w:val="20"/>
          <w:szCs w:val="20"/>
          <w:lang w:val="en-GB"/>
        </w:rPr>
        <w:t xml:space="preserve">Where the Freight Services Provider engages any permitted subcontractor, the Freight Services Provider shall </w:t>
      </w:r>
      <w:bookmarkStart w:id="185" w:name="_DV_M642"/>
      <w:bookmarkEnd w:id="185"/>
      <w:r w:rsidRPr="00472C9E">
        <w:rPr>
          <w:rFonts w:ascii="Arial" w:hAnsi="Arial" w:cs="Arial"/>
          <w:sz w:val="20"/>
          <w:szCs w:val="20"/>
          <w:lang w:val="en-GB"/>
        </w:rPr>
        <w:t xml:space="preserve">ensure that the relevant permitted subcontractor holds such insurance cover as is reasonable </w:t>
      </w:r>
      <w:bookmarkStart w:id="186" w:name="_DV_M643"/>
      <w:bookmarkEnd w:id="186"/>
      <w:r w:rsidRPr="00472C9E">
        <w:rPr>
          <w:rFonts w:ascii="Arial" w:hAnsi="Arial" w:cs="Arial"/>
          <w:sz w:val="20"/>
          <w:szCs w:val="20"/>
          <w:lang w:val="en-GB"/>
        </w:rPr>
        <w:t>taking into account the extent of the Services to be provided by the permitted subcontractor.</w:t>
      </w:r>
    </w:p>
    <w:p w14:paraId="56DC703F"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Neither the failure to comply nor full compliance with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_Ref442564033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13</w:t>
      </w:r>
      <w:r w:rsidRPr="00472C9E">
        <w:rPr>
          <w:rFonts w:ascii="Arial" w:hAnsi="Arial" w:cs="Arial"/>
          <w:sz w:val="20"/>
          <w:szCs w:val="20"/>
          <w:lang w:val="en-GB"/>
        </w:rPr>
        <w:fldChar w:fldCharType="end"/>
      </w:r>
      <w:r w:rsidRPr="00472C9E">
        <w:rPr>
          <w:rFonts w:ascii="Arial" w:hAnsi="Arial" w:cs="Arial"/>
          <w:sz w:val="20"/>
          <w:szCs w:val="20"/>
          <w:lang w:val="en-GB"/>
        </w:rPr>
        <w:t xml:space="preserve"> shall relieve the Freight Services Provider of its li</w:t>
      </w:r>
      <w:r>
        <w:rPr>
          <w:rFonts w:ascii="Arial" w:hAnsi="Arial" w:cs="Arial"/>
          <w:sz w:val="20"/>
          <w:szCs w:val="20"/>
          <w:lang w:val="en-GB"/>
        </w:rPr>
        <w:t xml:space="preserve">abilities and obligations under </w:t>
      </w:r>
      <w:r>
        <w:rPr>
          <w:rFonts w:ascii="Arial" w:hAnsi="Arial" w:cs="Arial"/>
          <w:w w:val="0"/>
          <w:sz w:val="20"/>
          <w:szCs w:val="20"/>
        </w:rPr>
        <w:t>these Terms and Conditions</w:t>
      </w:r>
      <w:r w:rsidRPr="00472C9E">
        <w:rPr>
          <w:rFonts w:ascii="Arial" w:hAnsi="Arial" w:cs="Arial"/>
          <w:sz w:val="20"/>
          <w:szCs w:val="20"/>
          <w:lang w:val="en-GB"/>
        </w:rPr>
        <w:t>.</w:t>
      </w:r>
    </w:p>
    <w:p w14:paraId="61CAF748"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187" w:name="_DV_M230"/>
      <w:bookmarkStart w:id="188" w:name="_DV_IPM3"/>
      <w:bookmarkStart w:id="189" w:name="_DV_IPM4"/>
      <w:bookmarkStart w:id="190" w:name="_DV_IPM5"/>
      <w:bookmarkStart w:id="191" w:name="_DV_IPM6"/>
      <w:bookmarkStart w:id="192" w:name="_DV_IPM7"/>
      <w:bookmarkStart w:id="193" w:name="_DV_IPM8"/>
      <w:bookmarkStart w:id="194" w:name="_DV_M231"/>
      <w:bookmarkStart w:id="195" w:name="_DV_IPM9"/>
      <w:bookmarkStart w:id="196" w:name="_DV_IPM10"/>
      <w:bookmarkStart w:id="197" w:name="_DV_IPM11"/>
      <w:bookmarkStart w:id="198" w:name="_DV_IPM12"/>
      <w:bookmarkStart w:id="199" w:name="_DV_IPM13"/>
      <w:bookmarkStart w:id="200" w:name="_DV_IPM14"/>
      <w:bookmarkStart w:id="201" w:name="_DV_IPM15"/>
      <w:bookmarkStart w:id="202" w:name="_DV_M232"/>
      <w:bookmarkStart w:id="203" w:name="_DV_M233"/>
      <w:bookmarkStart w:id="204" w:name="_DV_M234"/>
      <w:bookmarkStart w:id="205" w:name="_DV_M236"/>
      <w:bookmarkStart w:id="206" w:name="_DV_M237"/>
      <w:bookmarkStart w:id="207" w:name="_DV_M238"/>
      <w:bookmarkStart w:id="208" w:name="_DV_M239"/>
      <w:bookmarkStart w:id="209" w:name="_DV_M240"/>
      <w:bookmarkStart w:id="210" w:name="_DV_M241"/>
      <w:bookmarkStart w:id="211" w:name="_DV_M242"/>
      <w:bookmarkStart w:id="212" w:name="_DV_M243"/>
      <w:bookmarkStart w:id="213" w:name="_DV_IPM17"/>
      <w:bookmarkStart w:id="214" w:name="_DV_M244"/>
      <w:bookmarkStart w:id="215" w:name="_DV_M245"/>
      <w:bookmarkStart w:id="216" w:name="_DV_IPM2"/>
      <w:bookmarkStart w:id="217" w:name="_Ref44256421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472C9E">
        <w:rPr>
          <w:rFonts w:ascii="Arial" w:hAnsi="Arial" w:cs="Arial"/>
          <w:b/>
          <w:sz w:val="20"/>
          <w:szCs w:val="20"/>
          <w:lang w:val="en-GB"/>
        </w:rPr>
        <w:t>TERMINATION</w:t>
      </w:r>
      <w:bookmarkEnd w:id="217"/>
    </w:p>
    <w:p w14:paraId="427D6032" w14:textId="4F3F2607" w:rsidR="007F1034" w:rsidRPr="00472C9E" w:rsidRDefault="003E207F"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218" w:name="_DV_M246"/>
      <w:bookmarkStart w:id="219" w:name="_DV_M247"/>
      <w:bookmarkEnd w:id="218"/>
      <w:bookmarkEnd w:id="219"/>
      <w:r>
        <w:rPr>
          <w:rFonts w:ascii="Arial" w:hAnsi="Arial" w:cs="Arial"/>
          <w:sz w:val="20"/>
          <w:szCs w:val="20"/>
          <w:lang w:val="en-GB"/>
        </w:rPr>
        <w:t>“MY COMPANY”</w:t>
      </w:r>
      <w:r w:rsidR="007F1034">
        <w:rPr>
          <w:rFonts w:ascii="Arial" w:hAnsi="Arial" w:cs="Arial"/>
          <w:sz w:val="20"/>
          <w:szCs w:val="20"/>
          <w:lang w:val="en-GB"/>
        </w:rPr>
        <w:t xml:space="preserve"> may terminate </w:t>
      </w:r>
      <w:r w:rsidR="007F1034">
        <w:rPr>
          <w:rFonts w:ascii="Arial" w:hAnsi="Arial" w:cs="Arial"/>
          <w:w w:val="0"/>
          <w:sz w:val="20"/>
          <w:szCs w:val="20"/>
        </w:rPr>
        <w:t>these Terms and Conditions</w:t>
      </w:r>
      <w:r w:rsidR="007F1034" w:rsidRPr="00472C9E">
        <w:rPr>
          <w:rFonts w:ascii="Arial" w:hAnsi="Arial" w:cs="Arial"/>
          <w:sz w:val="20"/>
          <w:szCs w:val="20"/>
          <w:lang w:val="en-GB"/>
        </w:rPr>
        <w:t xml:space="preserve"> (without prejudice to its other rights and remedies) </w:t>
      </w:r>
      <w:bookmarkStart w:id="220" w:name="_DV_M746"/>
      <w:bookmarkEnd w:id="220"/>
      <w:r w:rsidR="007F1034" w:rsidRPr="00472C9E">
        <w:rPr>
          <w:rFonts w:ascii="Arial" w:hAnsi="Arial" w:cs="Arial"/>
          <w:sz w:val="20"/>
          <w:szCs w:val="20"/>
          <w:lang w:val="en-GB"/>
        </w:rPr>
        <w:t xml:space="preserve">in whole or in part with immediate effect by written notice to the Freight Services Provider if </w:t>
      </w:r>
      <w:bookmarkStart w:id="221" w:name="_DV_M747"/>
      <w:bookmarkStart w:id="222" w:name="_Ref134876257"/>
      <w:bookmarkEnd w:id="221"/>
      <w:r w:rsidR="007F1034" w:rsidRPr="00472C9E">
        <w:rPr>
          <w:rFonts w:ascii="Arial" w:hAnsi="Arial" w:cs="Arial"/>
          <w:sz w:val="20"/>
          <w:szCs w:val="20"/>
          <w:lang w:val="en-GB"/>
        </w:rPr>
        <w:t xml:space="preserve">the Freight Services Provider commits a material breach of any </w:t>
      </w:r>
      <w:bookmarkStart w:id="223" w:name="_DV_M748"/>
      <w:bookmarkEnd w:id="223"/>
      <w:r w:rsidR="007F1034">
        <w:rPr>
          <w:rFonts w:ascii="Arial" w:hAnsi="Arial" w:cs="Arial"/>
          <w:sz w:val="20"/>
          <w:szCs w:val="20"/>
          <w:lang w:val="en-GB"/>
        </w:rPr>
        <w:t xml:space="preserve">of its obligations under </w:t>
      </w:r>
      <w:r w:rsidR="007F1034">
        <w:rPr>
          <w:rFonts w:ascii="Arial" w:hAnsi="Arial" w:cs="Arial"/>
          <w:w w:val="0"/>
          <w:sz w:val="20"/>
          <w:szCs w:val="20"/>
        </w:rPr>
        <w:t>these Terms and Conditions</w:t>
      </w:r>
      <w:r w:rsidR="007F1034" w:rsidRPr="00472C9E">
        <w:rPr>
          <w:rFonts w:ascii="Arial" w:hAnsi="Arial" w:cs="Arial"/>
          <w:sz w:val="20"/>
          <w:szCs w:val="20"/>
          <w:lang w:val="en-GB"/>
        </w:rPr>
        <w:t xml:space="preserve"> </w:t>
      </w:r>
      <w:r w:rsidR="007F1034">
        <w:rPr>
          <w:rFonts w:ascii="Arial" w:hAnsi="Arial" w:cs="Arial"/>
          <w:sz w:val="20"/>
          <w:szCs w:val="20"/>
          <w:lang w:val="en-GB"/>
        </w:rPr>
        <w:t xml:space="preserve">which breach is irremediable or (if such breach is remediable), the Freight Services Provider fails </w:t>
      </w:r>
      <w:bookmarkStart w:id="224" w:name="_DV_M749"/>
      <w:bookmarkEnd w:id="224"/>
      <w:r w:rsidR="007F1034" w:rsidRPr="00472C9E">
        <w:rPr>
          <w:rFonts w:ascii="Arial" w:hAnsi="Arial" w:cs="Arial"/>
          <w:sz w:val="20"/>
          <w:szCs w:val="20"/>
          <w:lang w:val="en-GB"/>
        </w:rPr>
        <w:t xml:space="preserve">to </w:t>
      </w:r>
      <w:bookmarkStart w:id="225" w:name="_DV_M750"/>
      <w:bookmarkEnd w:id="225"/>
      <w:r w:rsidR="007F1034">
        <w:rPr>
          <w:rFonts w:ascii="Arial" w:hAnsi="Arial" w:cs="Arial"/>
          <w:sz w:val="20"/>
          <w:szCs w:val="20"/>
          <w:lang w:val="en-GB"/>
        </w:rPr>
        <w:t>remedy that breach</w:t>
      </w:r>
      <w:r w:rsidR="007F1034" w:rsidRPr="00472C9E">
        <w:rPr>
          <w:rFonts w:ascii="Arial" w:hAnsi="Arial" w:cs="Arial"/>
          <w:sz w:val="20"/>
          <w:szCs w:val="20"/>
          <w:lang w:val="en-GB"/>
        </w:rPr>
        <w:t xml:space="preserve"> within </w:t>
      </w:r>
      <w:r w:rsidR="007F1034">
        <w:rPr>
          <w:rFonts w:ascii="Arial" w:hAnsi="Arial" w:cs="Arial"/>
          <w:sz w:val="20"/>
          <w:szCs w:val="20"/>
          <w:lang w:val="en-GB"/>
        </w:rPr>
        <w:t xml:space="preserve">a period of </w:t>
      </w:r>
      <w:r w:rsidR="007F1034" w:rsidRPr="00472C9E">
        <w:rPr>
          <w:rFonts w:ascii="Arial" w:hAnsi="Arial" w:cs="Arial"/>
          <w:sz w:val="20"/>
          <w:szCs w:val="20"/>
          <w:lang w:val="en-GB"/>
        </w:rPr>
        <w:t xml:space="preserve">thirty (30) days of the date of a written notice from </w:t>
      </w:r>
      <w:bookmarkStart w:id="226" w:name="_DV_M751"/>
      <w:bookmarkEnd w:id="226"/>
      <w:r>
        <w:rPr>
          <w:rFonts w:ascii="Arial" w:hAnsi="Arial" w:cs="Arial"/>
          <w:sz w:val="20"/>
          <w:szCs w:val="20"/>
          <w:lang w:val="en-GB"/>
        </w:rPr>
        <w:t>“MY COMPANY”</w:t>
      </w:r>
      <w:r w:rsidR="007F1034" w:rsidRPr="00472C9E">
        <w:rPr>
          <w:rFonts w:ascii="Arial" w:hAnsi="Arial" w:cs="Arial"/>
          <w:sz w:val="20"/>
          <w:szCs w:val="20"/>
          <w:lang w:val="en-GB"/>
        </w:rPr>
        <w:t xml:space="preserve"> </w:t>
      </w:r>
      <w:bookmarkStart w:id="227" w:name="_DV_M752"/>
      <w:bookmarkEnd w:id="227"/>
      <w:r w:rsidR="007F1034" w:rsidRPr="00472C9E">
        <w:rPr>
          <w:rFonts w:ascii="Arial" w:hAnsi="Arial" w:cs="Arial"/>
          <w:sz w:val="20"/>
          <w:szCs w:val="20"/>
          <w:lang w:val="en-GB"/>
        </w:rPr>
        <w:t>specifying the breach and requiring it to be remedied</w:t>
      </w:r>
      <w:bookmarkEnd w:id="222"/>
      <w:r w:rsidR="007F1034" w:rsidRPr="00472C9E">
        <w:rPr>
          <w:rFonts w:ascii="Arial" w:hAnsi="Arial" w:cs="Arial"/>
          <w:sz w:val="20"/>
          <w:szCs w:val="20"/>
          <w:lang w:val="en-GB"/>
        </w:rPr>
        <w:t>.</w:t>
      </w:r>
    </w:p>
    <w:p w14:paraId="5EE02C3D"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Either</w:t>
      </w:r>
      <w:r>
        <w:rPr>
          <w:rFonts w:ascii="Arial" w:hAnsi="Arial" w:cs="Arial"/>
          <w:sz w:val="20"/>
          <w:szCs w:val="20"/>
          <w:lang w:val="en-GB"/>
        </w:rPr>
        <w:t xml:space="preserve"> party may terminate </w:t>
      </w:r>
      <w:r>
        <w:rPr>
          <w:rFonts w:ascii="Arial" w:hAnsi="Arial" w:cs="Arial"/>
          <w:w w:val="0"/>
          <w:sz w:val="20"/>
          <w:szCs w:val="20"/>
        </w:rPr>
        <w:t>these Terms and Conditions</w:t>
      </w:r>
      <w:r w:rsidRPr="00472C9E">
        <w:rPr>
          <w:rFonts w:ascii="Arial" w:hAnsi="Arial" w:cs="Arial"/>
          <w:sz w:val="20"/>
          <w:szCs w:val="20"/>
          <w:lang w:val="en-GB"/>
        </w:rPr>
        <w:t xml:space="preserve"> by written notice to the other party if:</w:t>
      </w:r>
    </w:p>
    <w:p w14:paraId="590E0457"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(a)</w:t>
      </w:r>
      <w:r w:rsidRPr="00472C9E">
        <w:rPr>
          <w:rFonts w:ascii="Arial" w:hAnsi="Arial" w:cs="Arial"/>
          <w:w w:val="0"/>
          <w:sz w:val="20"/>
          <w:szCs w:val="20"/>
        </w:rPr>
        <w:tab/>
        <w:t>the other party goes into liquidation whether voluntary or compulsory or is dissolved or becomes insolvent or if a petition shall be presented or an order made for the appointment of an administrator or if a receiver, administrative receiver or manager shall be appointed over any part of its assets or undertaking which appointment is not dismissed within thirty (30) days of having been made, or</w:t>
      </w:r>
    </w:p>
    <w:p w14:paraId="09C951D4"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(b)</w:t>
      </w:r>
      <w:r w:rsidRPr="00472C9E">
        <w:rPr>
          <w:rFonts w:ascii="Arial" w:hAnsi="Arial" w:cs="Arial"/>
          <w:w w:val="0"/>
          <w:sz w:val="20"/>
          <w:szCs w:val="20"/>
        </w:rPr>
        <w:tab/>
        <w:t>any distress, execution, sequestration or other process is levied or enforced upon or sued out against the property of the other party which is not discharged within thirty (30) days, or</w:t>
      </w:r>
    </w:p>
    <w:p w14:paraId="0B54EBCA"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(c)</w:t>
      </w:r>
      <w:r w:rsidRPr="00472C9E">
        <w:rPr>
          <w:rFonts w:ascii="Arial" w:hAnsi="Arial" w:cs="Arial"/>
          <w:w w:val="0"/>
          <w:sz w:val="20"/>
          <w:szCs w:val="20"/>
        </w:rPr>
        <w:tab/>
        <w:t>the other is unable to pay its debts in the normal course of business.</w:t>
      </w:r>
    </w:p>
    <w:p w14:paraId="53E65995" w14:textId="12E0364B" w:rsidR="007F1034" w:rsidRPr="00472C9E" w:rsidRDefault="003E207F"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“MY COMPANY”</w:t>
      </w:r>
      <w:r w:rsidR="007F1034">
        <w:rPr>
          <w:rFonts w:ascii="Arial" w:hAnsi="Arial" w:cs="Arial"/>
          <w:sz w:val="20"/>
          <w:szCs w:val="20"/>
          <w:lang w:val="en-GB"/>
        </w:rPr>
        <w:t xml:space="preserve"> may terminate </w:t>
      </w:r>
      <w:r w:rsidR="007F1034">
        <w:rPr>
          <w:rFonts w:ascii="Arial" w:hAnsi="Arial" w:cs="Arial"/>
          <w:w w:val="0"/>
          <w:sz w:val="20"/>
          <w:szCs w:val="20"/>
        </w:rPr>
        <w:t>these Terms and Conditions</w:t>
      </w:r>
      <w:r w:rsidR="007F1034" w:rsidRPr="00472C9E">
        <w:rPr>
          <w:rFonts w:ascii="Arial" w:hAnsi="Arial" w:cs="Arial"/>
          <w:sz w:val="20"/>
          <w:szCs w:val="20"/>
          <w:lang w:val="en-GB"/>
        </w:rPr>
        <w:t xml:space="preserve"> if a majority percentage of the issued share capital, or control of the management or voting rights of the Freight Services Provider is taken over or acquired by any third party or parties or expropriated or nationalised. </w:t>
      </w:r>
    </w:p>
    <w:p w14:paraId="4707819E" w14:textId="26E9E3C8" w:rsidR="007F1034" w:rsidRPr="00472C9E" w:rsidRDefault="003E207F"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228" w:name="_DV_M248"/>
      <w:bookmarkStart w:id="229" w:name="_DV_M249"/>
      <w:bookmarkStart w:id="230" w:name="_DV_M250"/>
      <w:bookmarkStart w:id="231" w:name="_DV_M251"/>
      <w:bookmarkStart w:id="232" w:name="_DV_M252"/>
      <w:bookmarkStart w:id="233" w:name="_DV_M253"/>
      <w:bookmarkStart w:id="234" w:name="_DV_M254"/>
      <w:bookmarkEnd w:id="228"/>
      <w:bookmarkEnd w:id="229"/>
      <w:bookmarkEnd w:id="230"/>
      <w:bookmarkEnd w:id="231"/>
      <w:bookmarkEnd w:id="232"/>
      <w:bookmarkEnd w:id="233"/>
      <w:bookmarkEnd w:id="234"/>
      <w:r>
        <w:rPr>
          <w:rFonts w:ascii="Arial" w:hAnsi="Arial" w:cs="Arial"/>
          <w:sz w:val="20"/>
          <w:szCs w:val="20"/>
          <w:lang w:val="en-GB"/>
        </w:rPr>
        <w:lastRenderedPageBreak/>
        <w:t>“MY COMPANY”</w:t>
      </w:r>
      <w:r w:rsidR="007F1034">
        <w:rPr>
          <w:rFonts w:ascii="Arial" w:hAnsi="Arial" w:cs="Arial"/>
          <w:sz w:val="20"/>
          <w:szCs w:val="20"/>
          <w:lang w:val="en-GB"/>
        </w:rPr>
        <w:t xml:space="preserve"> may terminate </w:t>
      </w:r>
      <w:r w:rsidR="007F1034">
        <w:rPr>
          <w:rFonts w:ascii="Arial" w:hAnsi="Arial" w:cs="Arial"/>
          <w:w w:val="0"/>
          <w:sz w:val="20"/>
          <w:szCs w:val="20"/>
        </w:rPr>
        <w:t>these Terms and Conditions</w:t>
      </w:r>
      <w:r w:rsidR="007F1034" w:rsidRPr="00472C9E">
        <w:rPr>
          <w:rFonts w:ascii="Arial" w:hAnsi="Arial" w:cs="Arial"/>
          <w:sz w:val="20"/>
          <w:szCs w:val="20"/>
          <w:lang w:val="en-GB"/>
        </w:rPr>
        <w:t xml:space="preserve"> or remove Routes from the </w:t>
      </w:r>
      <w:r w:rsidR="007F1034">
        <w:rPr>
          <w:rFonts w:ascii="Arial" w:hAnsi="Arial" w:cs="Arial"/>
          <w:sz w:val="20"/>
          <w:szCs w:val="20"/>
          <w:lang w:val="en-GB"/>
        </w:rPr>
        <w:t>Contract Particulars</w:t>
      </w:r>
      <w:r w:rsidR="007F1034" w:rsidRPr="00472C9E">
        <w:rPr>
          <w:rFonts w:ascii="Arial" w:hAnsi="Arial" w:cs="Arial"/>
          <w:sz w:val="20"/>
          <w:szCs w:val="20"/>
          <w:lang w:val="en-GB"/>
        </w:rPr>
        <w:t xml:space="preserve"> immediately on written notice if the Freight Services Provider fails to meet any Key Performance Indicator as set out in Schedule </w:t>
      </w:r>
      <w:r w:rsidR="007F1034">
        <w:rPr>
          <w:rFonts w:ascii="Arial" w:hAnsi="Arial" w:cs="Arial"/>
          <w:sz w:val="20"/>
          <w:szCs w:val="20"/>
          <w:lang w:val="en-GB"/>
        </w:rPr>
        <w:t>2</w:t>
      </w:r>
      <w:r w:rsidR="007F1034" w:rsidRPr="00472C9E">
        <w:rPr>
          <w:rFonts w:ascii="Arial" w:hAnsi="Arial" w:cs="Arial"/>
          <w:sz w:val="20"/>
          <w:szCs w:val="20"/>
          <w:lang w:val="en-GB"/>
        </w:rPr>
        <w:t>:</w:t>
      </w:r>
    </w:p>
    <w:p w14:paraId="06047819"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(a)</w:t>
      </w:r>
      <w:r w:rsidRPr="00472C9E">
        <w:rPr>
          <w:rFonts w:ascii="Arial" w:hAnsi="Arial" w:cs="Arial"/>
          <w:w w:val="0"/>
          <w:sz w:val="20"/>
          <w:szCs w:val="20"/>
        </w:rPr>
        <w:tab/>
        <w:t>in any two (2) consecutive calendar months; or</w:t>
      </w:r>
    </w:p>
    <w:p w14:paraId="7480078F"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(b)</w:t>
      </w:r>
      <w:r w:rsidRPr="00472C9E">
        <w:rPr>
          <w:rFonts w:ascii="Arial" w:hAnsi="Arial" w:cs="Arial"/>
          <w:w w:val="0"/>
          <w:sz w:val="20"/>
          <w:szCs w:val="20"/>
        </w:rPr>
        <w:tab/>
        <w:t>in any three (3) non-consecutive months in any period of twelve consecutive months.</w:t>
      </w:r>
    </w:p>
    <w:p w14:paraId="6EAEE6CB" w14:textId="77777777" w:rsidR="007F1034" w:rsidRPr="0091143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235" w:name="_DV_M255"/>
      <w:bookmarkStart w:id="236" w:name="_DV_M256"/>
      <w:bookmarkStart w:id="237" w:name="_DV_M257"/>
      <w:bookmarkEnd w:id="235"/>
      <w:bookmarkEnd w:id="236"/>
      <w:bookmarkEnd w:id="237"/>
      <w:r w:rsidRPr="00472C9E">
        <w:rPr>
          <w:rFonts w:ascii="Arial" w:hAnsi="Arial" w:cs="Arial"/>
          <w:sz w:val="20"/>
          <w:szCs w:val="20"/>
          <w:lang w:val="en-GB"/>
        </w:rPr>
        <w:t>The</w:t>
      </w:r>
      <w:r>
        <w:rPr>
          <w:rFonts w:ascii="Arial" w:hAnsi="Arial" w:cs="Arial"/>
          <w:sz w:val="20"/>
          <w:szCs w:val="20"/>
          <w:lang w:val="en-GB"/>
        </w:rPr>
        <w:t xml:space="preserve"> termination of </w:t>
      </w:r>
      <w:r>
        <w:rPr>
          <w:rFonts w:ascii="Arial" w:hAnsi="Arial" w:cs="Arial"/>
          <w:w w:val="0"/>
          <w:sz w:val="20"/>
          <w:szCs w:val="20"/>
        </w:rPr>
        <w:t>these Terms and Conditions</w:t>
      </w:r>
      <w:r w:rsidRPr="00472C9E">
        <w:rPr>
          <w:rFonts w:ascii="Arial" w:hAnsi="Arial" w:cs="Arial"/>
          <w:sz w:val="20"/>
          <w:szCs w:val="20"/>
          <w:lang w:val="en-GB"/>
        </w:rPr>
        <w:t xml:space="preserve"> howsoever arising is without prejudice to the rights, duties and liabilities of all parties accrued prior to termi</w:t>
      </w:r>
      <w:r>
        <w:rPr>
          <w:rFonts w:ascii="Arial" w:hAnsi="Arial" w:cs="Arial"/>
          <w:sz w:val="20"/>
          <w:szCs w:val="20"/>
          <w:lang w:val="en-GB"/>
        </w:rPr>
        <w:t xml:space="preserve">nation or any provision of </w:t>
      </w:r>
      <w:r>
        <w:rPr>
          <w:rFonts w:ascii="Arial" w:hAnsi="Arial" w:cs="Arial"/>
          <w:w w:val="0"/>
          <w:sz w:val="20"/>
          <w:szCs w:val="20"/>
        </w:rPr>
        <w:t>these Terms and Conditions</w:t>
      </w:r>
      <w:r w:rsidRPr="00472C9E">
        <w:rPr>
          <w:rFonts w:ascii="Arial" w:hAnsi="Arial" w:cs="Arial"/>
          <w:sz w:val="20"/>
          <w:szCs w:val="20"/>
          <w:lang w:val="en-GB"/>
        </w:rPr>
        <w:t>, which contemplates or is capable of post-termination operation.  The claus</w:t>
      </w:r>
      <w:r>
        <w:rPr>
          <w:rFonts w:ascii="Arial" w:hAnsi="Arial" w:cs="Arial"/>
          <w:sz w:val="20"/>
          <w:szCs w:val="20"/>
          <w:lang w:val="en-GB"/>
        </w:rPr>
        <w:t xml:space="preserve">es in </w:t>
      </w:r>
      <w:r>
        <w:rPr>
          <w:rFonts w:ascii="Arial" w:hAnsi="Arial" w:cs="Arial"/>
          <w:w w:val="0"/>
          <w:sz w:val="20"/>
          <w:szCs w:val="20"/>
        </w:rPr>
        <w:t>these Terms and Conditions</w:t>
      </w:r>
      <w:r w:rsidRPr="00472C9E">
        <w:rPr>
          <w:rFonts w:ascii="Arial" w:hAnsi="Arial" w:cs="Arial"/>
          <w:sz w:val="20"/>
          <w:szCs w:val="20"/>
          <w:lang w:val="en-GB"/>
        </w:rPr>
        <w:t xml:space="preserve"> which expressly or impliedly have effect after termination shall continue to be enforceable notwithstanding termination, which shall include, without limitation, clauses</w:t>
      </w:r>
      <w:r>
        <w:rPr>
          <w:rFonts w:ascii="Arial" w:hAnsi="Arial" w:cs="Arial"/>
          <w:sz w:val="20"/>
          <w:szCs w:val="20"/>
          <w:lang w:val="en-GB"/>
        </w:rPr>
        <w:t xml:space="preserve"> </w:t>
      </w:r>
      <w:r>
        <w:rPr>
          <w:rFonts w:ascii="Arial" w:hAnsi="Arial" w:cs="Arial"/>
          <w:sz w:val="20"/>
          <w:szCs w:val="20"/>
          <w:lang w:val="en-GB"/>
        </w:rPr>
        <w:fldChar w:fldCharType="begin"/>
      </w:r>
      <w:r>
        <w:rPr>
          <w:rFonts w:ascii="Arial" w:hAnsi="Arial" w:cs="Arial"/>
          <w:sz w:val="20"/>
          <w:szCs w:val="20"/>
          <w:lang w:val="en-GB"/>
        </w:rPr>
        <w:instrText xml:space="preserve"> REF _Ref466366940 \r \h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t>4</w:t>
      </w:r>
      <w:r>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20"/>
          <w:szCs w:val="20"/>
          <w:lang w:val="en-GB"/>
        </w:rPr>
        <w:fldChar w:fldCharType="begin"/>
      </w:r>
      <w:r>
        <w:rPr>
          <w:rFonts w:ascii="Arial" w:hAnsi="Arial" w:cs="Arial"/>
          <w:sz w:val="20"/>
          <w:szCs w:val="20"/>
          <w:lang w:val="en-GB"/>
        </w:rPr>
        <w:instrText xml:space="preserve"> REF _Ref466366943 \r \h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t>5</w:t>
      </w:r>
      <w:r>
        <w:rPr>
          <w:rFonts w:ascii="Arial" w:hAnsi="Arial" w:cs="Arial"/>
          <w:sz w:val="20"/>
          <w:szCs w:val="20"/>
          <w:lang w:val="en-GB"/>
        </w:rPr>
        <w:fldChar w:fldCharType="end"/>
      </w:r>
      <w:r>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_Ref442560479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7</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_Ref442564194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8</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_Ref442561471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9</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Pr>
          <w:rFonts w:ascii="Arial" w:hAnsi="Arial" w:cs="Arial"/>
          <w:sz w:val="20"/>
          <w:szCs w:val="20"/>
          <w:lang w:val="en-GB"/>
        </w:rPr>
        <w:t xml:space="preserve">10,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_Ref442564206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11</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_Ref442564209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12</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_Ref442564033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13</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_Ref442564219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15</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_Ref442564221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16</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_Ref442564227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19</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_Ref442564229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20</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_Ref442564231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21</w:t>
      </w:r>
      <w:r w:rsidRPr="00472C9E">
        <w:rPr>
          <w:rFonts w:ascii="Arial" w:hAnsi="Arial" w:cs="Arial"/>
          <w:sz w:val="20"/>
          <w:szCs w:val="20"/>
          <w:lang w:val="en-GB"/>
        </w:rPr>
        <w:fldChar w:fldCharType="end"/>
      </w:r>
      <w:r w:rsidRPr="00472C9E">
        <w:rPr>
          <w:rFonts w:ascii="Arial" w:hAnsi="Arial" w:cs="Arial"/>
          <w:sz w:val="20"/>
          <w:szCs w:val="20"/>
          <w:lang w:val="en-GB"/>
        </w:rPr>
        <w:t xml:space="preserv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_Ref426370810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22</w:t>
      </w:r>
      <w:r w:rsidRPr="00472C9E">
        <w:rPr>
          <w:rFonts w:ascii="Arial" w:hAnsi="Arial" w:cs="Arial"/>
          <w:sz w:val="20"/>
          <w:szCs w:val="20"/>
          <w:lang w:val="en-GB"/>
        </w:rPr>
        <w:fldChar w:fldCharType="end"/>
      </w:r>
      <w:r w:rsidRPr="00472C9E">
        <w:rPr>
          <w:rFonts w:ascii="Arial" w:hAnsi="Arial" w:cs="Arial"/>
          <w:sz w:val="20"/>
          <w:szCs w:val="20"/>
          <w:lang w:val="en-GB"/>
        </w:rPr>
        <w:t xml:space="preserve"> and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_Ref442564236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23</w:t>
      </w:r>
      <w:r w:rsidRPr="00472C9E">
        <w:rPr>
          <w:rFonts w:ascii="Arial" w:hAnsi="Arial" w:cs="Arial"/>
          <w:sz w:val="20"/>
          <w:szCs w:val="20"/>
          <w:lang w:val="en-GB"/>
        </w:rPr>
        <w:fldChar w:fldCharType="end"/>
      </w:r>
      <w:r w:rsidRPr="00472C9E">
        <w:rPr>
          <w:rFonts w:ascii="Arial" w:hAnsi="Arial" w:cs="Arial"/>
          <w:sz w:val="20"/>
          <w:szCs w:val="20"/>
          <w:lang w:val="en-GB"/>
        </w:rPr>
        <w:t>.</w:t>
      </w:r>
    </w:p>
    <w:p w14:paraId="46D8DEAD"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238" w:name="_DV_M258"/>
      <w:bookmarkStart w:id="239" w:name="_Ref442564219"/>
      <w:bookmarkEnd w:id="238"/>
      <w:r w:rsidRPr="00472C9E">
        <w:rPr>
          <w:rFonts w:ascii="Arial" w:hAnsi="Arial" w:cs="Arial"/>
          <w:b/>
          <w:sz w:val="20"/>
          <w:szCs w:val="20"/>
          <w:lang w:val="en-GB"/>
        </w:rPr>
        <w:t>CONSEQUENCES OF TERMINATION</w:t>
      </w:r>
      <w:bookmarkEnd w:id="239"/>
      <w:r w:rsidRPr="00472C9E">
        <w:rPr>
          <w:rFonts w:ascii="Arial" w:hAnsi="Arial" w:cs="Arial"/>
          <w:b/>
          <w:sz w:val="20"/>
          <w:szCs w:val="20"/>
          <w:lang w:val="en-GB"/>
        </w:rPr>
        <w:t xml:space="preserve"> </w:t>
      </w:r>
    </w:p>
    <w:p w14:paraId="08E3601A"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240" w:name="_DV_M286"/>
      <w:bookmarkStart w:id="241" w:name="_DV_M259"/>
      <w:bookmarkStart w:id="242" w:name="_DV_M262"/>
      <w:bookmarkStart w:id="243" w:name="_DV_M263"/>
      <w:bookmarkStart w:id="244" w:name="_DV_M265"/>
      <w:bookmarkStart w:id="245" w:name="_DV_M266"/>
      <w:bookmarkStart w:id="246" w:name="_DV_M267"/>
      <w:bookmarkStart w:id="247" w:name="_DV_M268"/>
      <w:bookmarkStart w:id="248" w:name="_DV_M269"/>
      <w:bookmarkStart w:id="249" w:name="_DV_M270"/>
      <w:bookmarkStart w:id="250" w:name="_DV_M271"/>
      <w:bookmarkStart w:id="251" w:name="_DV_M272"/>
      <w:bookmarkStart w:id="252" w:name="_DV_M274"/>
      <w:bookmarkStart w:id="253" w:name="_DV_M275"/>
      <w:bookmarkStart w:id="254" w:name="_DV_M276"/>
      <w:bookmarkStart w:id="255" w:name="_DV_M277"/>
      <w:bookmarkStart w:id="256" w:name="_DV_M278"/>
      <w:bookmarkStart w:id="257" w:name="_DV_M279"/>
      <w:bookmarkStart w:id="258" w:name="_DV_M280"/>
      <w:bookmarkStart w:id="259" w:name="_DV_M281"/>
      <w:bookmarkStart w:id="260" w:name="_DV_M282"/>
      <w:bookmarkStart w:id="261" w:name="_DV_M283"/>
      <w:bookmarkStart w:id="262" w:name="_DV_M284"/>
      <w:bookmarkStart w:id="263" w:name="_DV_M285"/>
      <w:bookmarkStart w:id="264" w:name="_DV_M287"/>
      <w:bookmarkStart w:id="265" w:name="_DV_M288"/>
      <w:bookmarkStart w:id="266" w:name="_DV_M289"/>
      <w:bookmarkStart w:id="267" w:name="_DV_M290"/>
      <w:bookmarkStart w:id="268" w:name="_DV_M291"/>
      <w:bookmarkStart w:id="269" w:name="_DV_M292"/>
      <w:bookmarkStart w:id="270" w:name="_DV_M293"/>
      <w:bookmarkStart w:id="271" w:name="_DV_M294"/>
      <w:bookmarkStart w:id="272" w:name="_DV_M295"/>
      <w:bookmarkStart w:id="273" w:name="_DV_M296"/>
      <w:bookmarkStart w:id="274" w:name="_DV_M297"/>
      <w:bookmarkStart w:id="275" w:name="_DV_M298"/>
      <w:bookmarkStart w:id="276" w:name="_DV_M299"/>
      <w:bookmarkStart w:id="277" w:name="_DV_M300"/>
      <w:bookmarkStart w:id="278" w:name="_DV_M301"/>
      <w:bookmarkStart w:id="279" w:name="_DV_M302"/>
      <w:bookmarkStart w:id="280" w:name="_DV_M303"/>
      <w:bookmarkStart w:id="281" w:name="_DV_M304"/>
      <w:bookmarkStart w:id="282" w:name="_DV_M305"/>
      <w:bookmarkStart w:id="283" w:name="_DV_M306"/>
      <w:bookmarkStart w:id="284" w:name="_DV_M307"/>
      <w:bookmarkStart w:id="285" w:name="_DV_M308"/>
      <w:bookmarkStart w:id="286" w:name="_DV_M309"/>
      <w:bookmarkStart w:id="287" w:name="_DV_M310"/>
      <w:bookmarkStart w:id="288" w:name="_DV_M311"/>
      <w:bookmarkStart w:id="289" w:name="_DV_M312"/>
      <w:bookmarkStart w:id="290" w:name="_DV_M313"/>
      <w:bookmarkStart w:id="291" w:name="_Ref44256776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472C9E">
        <w:rPr>
          <w:rFonts w:ascii="Arial" w:hAnsi="Arial" w:cs="Arial"/>
          <w:sz w:val="20"/>
          <w:szCs w:val="20"/>
          <w:lang w:val="en-GB"/>
        </w:rPr>
        <w:t>On t</w:t>
      </w:r>
      <w:r>
        <w:rPr>
          <w:rFonts w:ascii="Arial" w:hAnsi="Arial" w:cs="Arial"/>
          <w:sz w:val="20"/>
          <w:szCs w:val="20"/>
          <w:lang w:val="en-GB"/>
        </w:rPr>
        <w:t xml:space="preserve">ermination of </w:t>
      </w:r>
      <w:r>
        <w:rPr>
          <w:rFonts w:ascii="Arial" w:hAnsi="Arial" w:cs="Arial"/>
          <w:w w:val="0"/>
          <w:sz w:val="20"/>
          <w:szCs w:val="20"/>
        </w:rPr>
        <w:t>these Terms and Conditions</w:t>
      </w:r>
      <w:r w:rsidRPr="00472C9E">
        <w:rPr>
          <w:rFonts w:ascii="Arial" w:hAnsi="Arial" w:cs="Arial"/>
          <w:sz w:val="20"/>
          <w:szCs w:val="20"/>
          <w:lang w:val="en-GB"/>
        </w:rPr>
        <w:t xml:space="preserve">, the Freight Services Provider shall ensure the completion of all Transportation Orders and each party liable for charges as determined by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_Ref442737687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4.2</w:t>
      </w:r>
      <w:r w:rsidRPr="00472C9E">
        <w:rPr>
          <w:rFonts w:ascii="Arial" w:hAnsi="Arial" w:cs="Arial"/>
          <w:sz w:val="20"/>
          <w:szCs w:val="20"/>
          <w:lang w:val="en-GB"/>
        </w:rPr>
        <w:fldChar w:fldCharType="end"/>
      </w:r>
      <w:r w:rsidRPr="00472C9E">
        <w:rPr>
          <w:rFonts w:ascii="Arial" w:hAnsi="Arial" w:cs="Arial"/>
          <w:sz w:val="20"/>
          <w:szCs w:val="20"/>
          <w:lang w:val="en-GB"/>
        </w:rPr>
        <w:t xml:space="preserve"> shall be liable to pay </w:t>
      </w:r>
      <w:r>
        <w:rPr>
          <w:rFonts w:ascii="Arial" w:hAnsi="Arial" w:cs="Arial"/>
          <w:sz w:val="20"/>
          <w:szCs w:val="20"/>
          <w:lang w:val="en-GB"/>
        </w:rPr>
        <w:t>the</w:t>
      </w:r>
      <w:r w:rsidRPr="00472C9E">
        <w:rPr>
          <w:rFonts w:ascii="Arial" w:hAnsi="Arial" w:cs="Arial"/>
          <w:sz w:val="20"/>
          <w:szCs w:val="20"/>
          <w:lang w:val="en-GB"/>
        </w:rPr>
        <w:t xml:space="preserve"> Charges outstanding for Transportation Orders performed.</w:t>
      </w:r>
      <w:bookmarkEnd w:id="291"/>
    </w:p>
    <w:p w14:paraId="15EA8357" w14:textId="27DDAE41"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During the period between serv</w:t>
      </w:r>
      <w:r>
        <w:rPr>
          <w:rFonts w:ascii="Arial" w:hAnsi="Arial" w:cs="Arial"/>
          <w:sz w:val="20"/>
          <w:szCs w:val="20"/>
          <w:lang w:val="en-GB"/>
        </w:rPr>
        <w:t xml:space="preserve">ice of notice to terminate </w:t>
      </w:r>
      <w:r>
        <w:rPr>
          <w:rFonts w:ascii="Arial" w:hAnsi="Arial" w:cs="Arial"/>
          <w:w w:val="0"/>
          <w:sz w:val="20"/>
          <w:szCs w:val="20"/>
        </w:rPr>
        <w:t>these Terms and Conditions</w:t>
      </w:r>
      <w:r w:rsidRPr="00472C9E">
        <w:rPr>
          <w:rFonts w:ascii="Arial" w:hAnsi="Arial" w:cs="Arial"/>
          <w:sz w:val="20"/>
          <w:szCs w:val="20"/>
          <w:lang w:val="en-GB"/>
        </w:rPr>
        <w:t xml:space="preserve"> and the effective termination date the Freight Services Provider shall continue to provide the Services and further provide to </w:t>
      </w:r>
      <w:r w:rsidR="003E207F">
        <w:rPr>
          <w:rFonts w:ascii="Arial" w:hAnsi="Arial" w:cs="Arial"/>
          <w:sz w:val="20"/>
          <w:szCs w:val="20"/>
          <w:lang w:val="en-GB"/>
        </w:rPr>
        <w:t>“MY COMPANY”</w:t>
      </w:r>
      <w:r w:rsidRPr="00472C9E">
        <w:rPr>
          <w:rFonts w:ascii="Arial" w:hAnsi="Arial" w:cs="Arial"/>
          <w:sz w:val="20"/>
          <w:szCs w:val="20"/>
          <w:lang w:val="en-GB"/>
        </w:rPr>
        <w:t xml:space="preserve"> at no additional cost such reasonable assistance as </w:t>
      </w:r>
      <w:r w:rsidR="003E207F">
        <w:rPr>
          <w:rFonts w:ascii="Arial" w:hAnsi="Arial" w:cs="Arial"/>
          <w:sz w:val="20"/>
          <w:szCs w:val="20"/>
          <w:lang w:val="en-GB"/>
        </w:rPr>
        <w:t>“MY COMPANY”</w:t>
      </w:r>
      <w:r w:rsidRPr="00472C9E">
        <w:rPr>
          <w:rFonts w:ascii="Arial" w:hAnsi="Arial" w:cs="Arial"/>
          <w:sz w:val="20"/>
          <w:szCs w:val="20"/>
          <w:lang w:val="en-GB"/>
        </w:rPr>
        <w:t xml:space="preserve"> shall reasonably require in connection with the transfer of the Services to </w:t>
      </w:r>
      <w:r w:rsidR="003E207F">
        <w:rPr>
          <w:rFonts w:ascii="Arial" w:hAnsi="Arial" w:cs="Arial"/>
          <w:sz w:val="20"/>
          <w:szCs w:val="20"/>
          <w:lang w:val="en-GB"/>
        </w:rPr>
        <w:t>“MY COMPANY”</w:t>
      </w:r>
      <w:r w:rsidRPr="00472C9E">
        <w:rPr>
          <w:rFonts w:ascii="Arial" w:hAnsi="Arial" w:cs="Arial"/>
          <w:sz w:val="20"/>
          <w:szCs w:val="20"/>
          <w:lang w:val="en-GB"/>
        </w:rPr>
        <w:t xml:space="preserve"> or to a new service provider</w:t>
      </w:r>
      <w:r>
        <w:rPr>
          <w:rFonts w:ascii="Arial" w:hAnsi="Arial" w:cs="Arial"/>
          <w:sz w:val="20"/>
          <w:szCs w:val="20"/>
          <w:lang w:val="en-GB"/>
        </w:rPr>
        <w:t xml:space="preserve"> to </w:t>
      </w:r>
      <w:r w:rsidR="003E207F">
        <w:rPr>
          <w:rFonts w:ascii="Arial" w:hAnsi="Arial" w:cs="Arial"/>
          <w:sz w:val="20"/>
          <w:szCs w:val="20"/>
          <w:lang w:val="en-GB"/>
        </w:rPr>
        <w:t>“MY COMPANY”</w:t>
      </w:r>
      <w:r w:rsidRPr="00472C9E">
        <w:rPr>
          <w:rFonts w:ascii="Arial" w:hAnsi="Arial" w:cs="Arial"/>
          <w:sz w:val="20"/>
          <w:szCs w:val="20"/>
          <w:lang w:val="en-GB"/>
        </w:rPr>
        <w:t>.</w:t>
      </w:r>
    </w:p>
    <w:p w14:paraId="60BD556E" w14:textId="2F6E5C3B"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On</w:t>
      </w:r>
      <w:r>
        <w:rPr>
          <w:rFonts w:ascii="Arial" w:hAnsi="Arial" w:cs="Arial"/>
          <w:sz w:val="20"/>
          <w:szCs w:val="20"/>
          <w:lang w:val="en-GB"/>
        </w:rPr>
        <w:t xml:space="preserve"> termination of </w:t>
      </w:r>
      <w:r>
        <w:rPr>
          <w:rFonts w:ascii="Arial" w:hAnsi="Arial" w:cs="Arial"/>
          <w:w w:val="0"/>
          <w:sz w:val="20"/>
          <w:szCs w:val="20"/>
        </w:rPr>
        <w:t>these Terms and Conditions</w:t>
      </w:r>
      <w:r w:rsidRPr="00472C9E">
        <w:rPr>
          <w:rFonts w:ascii="Arial" w:hAnsi="Arial" w:cs="Arial"/>
          <w:sz w:val="20"/>
          <w:szCs w:val="20"/>
          <w:lang w:val="en-GB"/>
        </w:rPr>
        <w:t xml:space="preserve"> at any time and for any reason, the Freight Services Provider shall indemnify and keep indemnified </w:t>
      </w:r>
      <w:r w:rsidR="003E207F">
        <w:rPr>
          <w:rFonts w:ascii="Arial" w:hAnsi="Arial" w:cs="Arial"/>
          <w:sz w:val="20"/>
          <w:szCs w:val="20"/>
          <w:lang w:val="en-GB"/>
        </w:rPr>
        <w:t>“MY COMPANY”</w:t>
      </w:r>
      <w:r w:rsidRPr="00472C9E">
        <w:rPr>
          <w:rFonts w:ascii="Arial" w:hAnsi="Arial" w:cs="Arial"/>
          <w:sz w:val="20"/>
          <w:szCs w:val="20"/>
          <w:lang w:val="en-GB"/>
        </w:rPr>
        <w:t xml:space="preserve"> and its Affiliates and any person appointed by </w:t>
      </w:r>
      <w:r w:rsidR="003E207F">
        <w:rPr>
          <w:rFonts w:ascii="Arial" w:hAnsi="Arial" w:cs="Arial"/>
          <w:sz w:val="20"/>
          <w:szCs w:val="20"/>
          <w:lang w:val="en-GB"/>
        </w:rPr>
        <w:t>“MY COMPANY”</w:t>
      </w:r>
      <w:r w:rsidRPr="00472C9E">
        <w:rPr>
          <w:rFonts w:ascii="Arial" w:hAnsi="Arial" w:cs="Arial"/>
          <w:sz w:val="20"/>
          <w:szCs w:val="20"/>
          <w:lang w:val="en-GB"/>
        </w:rPr>
        <w:t xml:space="preserve"> to perform the Services in place of (whether in whole or part) the Freight Services Provider (“Successor Freight Services Provider”) against any claim, demand, liability or loss which may be incurred and any costs and expenses which may be reasonably and properly incurred (including reasonable legal and professional expenses) in relation to or as a result of the application of the Transfer of Undertakings (Protection of Employment) Regulations 2006 or any similar legislation (“Transfer Regulations”) (or as a result of an allegation that the Transfer Regulations applies) (including but not limited to any liability, loss, cost and expense as aforesaid arising out of or in connection with </w:t>
      </w:r>
      <w:r w:rsidR="003E207F">
        <w:rPr>
          <w:rFonts w:ascii="Arial" w:hAnsi="Arial" w:cs="Arial"/>
          <w:sz w:val="20"/>
          <w:szCs w:val="20"/>
          <w:lang w:val="en-GB"/>
        </w:rPr>
        <w:t>“MY COMPANY”</w:t>
      </w:r>
      <w:r w:rsidRPr="00472C9E">
        <w:rPr>
          <w:rFonts w:ascii="Arial" w:hAnsi="Arial" w:cs="Arial"/>
          <w:sz w:val="20"/>
          <w:szCs w:val="20"/>
          <w:lang w:val="en-GB"/>
        </w:rPr>
        <w:t xml:space="preserve"> or a Successor Freight Services Provider refusing to employ, not honouring the terms or conditions of employment of, or dismissing any employee or ex-employee of the Freight Services Provider who alleges he or she has or who has a contract of employment with </w:t>
      </w:r>
      <w:r w:rsidR="003E207F">
        <w:rPr>
          <w:rFonts w:ascii="Arial" w:hAnsi="Arial" w:cs="Arial"/>
          <w:sz w:val="20"/>
          <w:szCs w:val="20"/>
          <w:lang w:val="en-GB"/>
        </w:rPr>
        <w:t>“MY COMPANY”</w:t>
      </w:r>
      <w:r w:rsidRPr="00472C9E">
        <w:rPr>
          <w:rFonts w:ascii="Arial" w:hAnsi="Arial" w:cs="Arial"/>
          <w:sz w:val="20"/>
          <w:szCs w:val="20"/>
          <w:lang w:val="en-GB"/>
        </w:rPr>
        <w:t xml:space="preserve">, an </w:t>
      </w:r>
      <w:r w:rsidR="003E207F">
        <w:rPr>
          <w:rFonts w:ascii="Arial" w:hAnsi="Arial" w:cs="Arial"/>
          <w:sz w:val="20"/>
          <w:szCs w:val="20"/>
          <w:lang w:val="en-GB"/>
        </w:rPr>
        <w:t>“MY COMPANY”</w:t>
      </w:r>
      <w:r w:rsidRPr="00472C9E">
        <w:rPr>
          <w:rFonts w:ascii="Arial" w:hAnsi="Arial" w:cs="Arial"/>
          <w:sz w:val="20"/>
          <w:szCs w:val="20"/>
          <w:lang w:val="en-GB"/>
        </w:rPr>
        <w:t xml:space="preserve"> Affiliate or the Successor Freight Services Provider by reason of the operation of the Transfer Regulations). </w:t>
      </w:r>
      <w:r>
        <w:rPr>
          <w:rFonts w:ascii="Arial" w:hAnsi="Arial" w:cs="Arial"/>
          <w:sz w:val="20"/>
          <w:szCs w:val="20"/>
          <w:lang w:val="en-GB"/>
        </w:rPr>
        <w:t>The provisions of this clause 15</w:t>
      </w:r>
      <w:r w:rsidRPr="00472C9E">
        <w:rPr>
          <w:rFonts w:ascii="Arial" w:hAnsi="Arial" w:cs="Arial"/>
          <w:sz w:val="20"/>
          <w:szCs w:val="20"/>
          <w:lang w:val="en-GB"/>
        </w:rPr>
        <w:t xml:space="preserve"> s</w:t>
      </w:r>
      <w:r>
        <w:rPr>
          <w:rFonts w:ascii="Arial" w:hAnsi="Arial" w:cs="Arial"/>
          <w:sz w:val="20"/>
          <w:szCs w:val="20"/>
          <w:lang w:val="en-GB"/>
        </w:rPr>
        <w:t xml:space="preserve">hall survive termination of </w:t>
      </w:r>
      <w:r>
        <w:rPr>
          <w:rFonts w:ascii="Arial" w:hAnsi="Arial" w:cs="Arial"/>
          <w:w w:val="0"/>
          <w:sz w:val="20"/>
          <w:szCs w:val="20"/>
        </w:rPr>
        <w:t>these Terms and Conditions</w:t>
      </w:r>
      <w:r w:rsidRPr="00472C9E">
        <w:rPr>
          <w:rFonts w:ascii="Arial" w:hAnsi="Arial" w:cs="Arial"/>
          <w:sz w:val="20"/>
          <w:szCs w:val="20"/>
          <w:lang w:val="en-GB"/>
        </w:rPr>
        <w:t>.</w:t>
      </w:r>
    </w:p>
    <w:p w14:paraId="5A8338F9"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292" w:name="_DV_M321"/>
      <w:bookmarkStart w:id="293" w:name="_DV_M322"/>
      <w:bookmarkStart w:id="294" w:name="_DV_M323"/>
      <w:bookmarkStart w:id="295" w:name="_DV_M328"/>
      <w:bookmarkStart w:id="296" w:name="_DV_M332"/>
      <w:bookmarkStart w:id="297" w:name="_DV_M333"/>
      <w:bookmarkStart w:id="298" w:name="_DV_M344"/>
      <w:bookmarkStart w:id="299" w:name="_DV_M345"/>
      <w:bookmarkStart w:id="300" w:name="_DV_M346"/>
      <w:bookmarkStart w:id="301" w:name="_DV_M349"/>
      <w:bookmarkStart w:id="302" w:name="_DV_M353"/>
      <w:bookmarkStart w:id="303" w:name="_DV_M354"/>
      <w:bookmarkStart w:id="304" w:name="_Ref442564221"/>
      <w:bookmarkEnd w:id="292"/>
      <w:bookmarkEnd w:id="293"/>
      <w:bookmarkEnd w:id="294"/>
      <w:bookmarkEnd w:id="295"/>
      <w:bookmarkEnd w:id="296"/>
      <w:bookmarkEnd w:id="297"/>
      <w:bookmarkEnd w:id="298"/>
      <w:bookmarkEnd w:id="299"/>
      <w:bookmarkEnd w:id="300"/>
      <w:bookmarkEnd w:id="301"/>
      <w:bookmarkEnd w:id="302"/>
      <w:bookmarkEnd w:id="303"/>
      <w:r w:rsidRPr="00472C9E">
        <w:rPr>
          <w:rFonts w:ascii="Arial" w:hAnsi="Arial" w:cs="Arial"/>
          <w:b/>
          <w:sz w:val="20"/>
          <w:szCs w:val="20"/>
          <w:lang w:val="en-GB"/>
        </w:rPr>
        <w:t>CONFIDENTIALITY</w:t>
      </w:r>
      <w:bookmarkStart w:id="305" w:name="_DV_M355"/>
      <w:bookmarkEnd w:id="304"/>
      <w:bookmarkEnd w:id="305"/>
    </w:p>
    <w:p w14:paraId="772D8464"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Except </w:t>
      </w:r>
      <w:r>
        <w:rPr>
          <w:rFonts w:ascii="Arial" w:hAnsi="Arial" w:cs="Arial"/>
          <w:sz w:val="20"/>
          <w:szCs w:val="20"/>
          <w:lang w:val="en-GB"/>
        </w:rPr>
        <w:t xml:space="preserve">as expressly set out in </w:t>
      </w:r>
      <w:r>
        <w:rPr>
          <w:rFonts w:ascii="Arial" w:hAnsi="Arial" w:cs="Arial"/>
          <w:w w:val="0"/>
          <w:sz w:val="20"/>
          <w:szCs w:val="20"/>
        </w:rPr>
        <w:t>these Terms and Conditions</w:t>
      </w:r>
      <w:r w:rsidRPr="00472C9E">
        <w:rPr>
          <w:rFonts w:ascii="Arial" w:hAnsi="Arial" w:cs="Arial"/>
          <w:sz w:val="20"/>
          <w:szCs w:val="20"/>
          <w:lang w:val="en-GB"/>
        </w:rPr>
        <w:t xml:space="preserve">, no party may use or disclose any of the other party’s Confidential Information. The parties agree that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_Ref442564221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16</w:t>
      </w:r>
      <w:r w:rsidRPr="00472C9E">
        <w:rPr>
          <w:rFonts w:ascii="Arial" w:hAnsi="Arial" w:cs="Arial"/>
          <w:sz w:val="20"/>
          <w:szCs w:val="20"/>
          <w:lang w:val="en-GB"/>
        </w:rPr>
        <w:fldChar w:fldCharType="end"/>
      </w:r>
      <w:r w:rsidRPr="00472C9E">
        <w:rPr>
          <w:rFonts w:ascii="Arial" w:hAnsi="Arial" w:cs="Arial"/>
          <w:sz w:val="20"/>
          <w:szCs w:val="20"/>
          <w:lang w:val="en-GB"/>
        </w:rPr>
        <w:t xml:space="preserve"> shall survive termination or expi</w:t>
      </w:r>
      <w:r>
        <w:rPr>
          <w:rFonts w:ascii="Arial" w:hAnsi="Arial" w:cs="Arial"/>
          <w:sz w:val="20"/>
          <w:szCs w:val="20"/>
          <w:lang w:val="en-GB"/>
        </w:rPr>
        <w:t xml:space="preserve">ry of </w:t>
      </w:r>
      <w:r>
        <w:rPr>
          <w:rFonts w:ascii="Arial" w:hAnsi="Arial" w:cs="Arial"/>
          <w:w w:val="0"/>
          <w:sz w:val="20"/>
          <w:szCs w:val="20"/>
        </w:rPr>
        <w:t>these Terms and Conditions</w:t>
      </w:r>
      <w:r w:rsidRPr="00472C9E">
        <w:rPr>
          <w:rFonts w:ascii="Arial" w:hAnsi="Arial" w:cs="Arial"/>
          <w:sz w:val="20"/>
          <w:szCs w:val="20"/>
          <w:lang w:val="en-GB"/>
        </w:rPr>
        <w:t>, that damages are not an adequate remedy for its breach, and that at the end of the Term they shall cease using all Confidential Information of the other party and return or destroy (at the option of the other party) all Confidential Information (including any copies thereof) in its possession or control that has been recorded in tangible form.</w:t>
      </w:r>
      <w:bookmarkStart w:id="306" w:name="_DV_M356"/>
      <w:bookmarkStart w:id="307" w:name="_Ref513958579"/>
      <w:bookmarkEnd w:id="306"/>
    </w:p>
    <w:p w14:paraId="283CEBA9"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A party ("Receiving Party") may disclose the </w:t>
      </w:r>
      <w:bookmarkStart w:id="308" w:name="_DV_M357"/>
      <w:bookmarkEnd w:id="308"/>
      <w:r w:rsidRPr="00472C9E">
        <w:rPr>
          <w:rFonts w:ascii="Arial" w:hAnsi="Arial" w:cs="Arial"/>
          <w:sz w:val="20"/>
          <w:szCs w:val="20"/>
          <w:lang w:val="en-GB"/>
        </w:rPr>
        <w:t>Confidential Information</w:t>
      </w:r>
      <w:bookmarkStart w:id="309" w:name="_DV_C191"/>
      <w:r w:rsidRPr="00472C9E">
        <w:rPr>
          <w:rFonts w:ascii="Arial" w:hAnsi="Arial" w:cs="Arial"/>
          <w:sz w:val="20"/>
          <w:szCs w:val="20"/>
          <w:lang w:val="en-GB"/>
        </w:rPr>
        <w:t xml:space="preserve"> of the other party only</w:t>
      </w:r>
      <w:bookmarkStart w:id="310" w:name="_DV_M358"/>
      <w:bookmarkEnd w:id="309"/>
      <w:bookmarkEnd w:id="310"/>
      <w:r w:rsidRPr="00472C9E">
        <w:rPr>
          <w:rFonts w:ascii="Arial" w:hAnsi="Arial" w:cs="Arial"/>
          <w:sz w:val="20"/>
          <w:szCs w:val="20"/>
          <w:lang w:val="en-GB"/>
        </w:rPr>
        <w:t>:</w:t>
      </w:r>
      <w:bookmarkEnd w:id="307"/>
    </w:p>
    <w:p w14:paraId="44298BA2" w14:textId="77777777" w:rsidR="007F1034" w:rsidRPr="00472C9E" w:rsidRDefault="007F1034" w:rsidP="007F1034">
      <w:pPr>
        <w:spacing w:before="120" w:after="120"/>
        <w:ind w:left="1440" w:hanging="589"/>
        <w:jc w:val="both"/>
        <w:rPr>
          <w:rFonts w:ascii="Arial" w:hAnsi="Arial" w:cs="Arial"/>
          <w:w w:val="0"/>
          <w:sz w:val="20"/>
          <w:szCs w:val="20"/>
        </w:rPr>
      </w:pPr>
      <w:bookmarkStart w:id="311" w:name="_DV_M359"/>
      <w:bookmarkEnd w:id="311"/>
      <w:r w:rsidRPr="00472C9E">
        <w:rPr>
          <w:rFonts w:ascii="Arial" w:hAnsi="Arial" w:cs="Arial"/>
          <w:w w:val="0"/>
          <w:sz w:val="20"/>
          <w:szCs w:val="20"/>
        </w:rPr>
        <w:t>(a)</w:t>
      </w:r>
      <w:r w:rsidRPr="00472C9E">
        <w:rPr>
          <w:rFonts w:ascii="Arial" w:hAnsi="Arial" w:cs="Arial"/>
          <w:w w:val="0"/>
          <w:sz w:val="20"/>
          <w:szCs w:val="20"/>
        </w:rPr>
        <w:tab/>
        <w:t>when required to do so by law or by any regulatory authority, provided that prior to such disclosure it shall provide such opportunity as is possible in the circumstances for the other party to object to such disclosure and shall provide reasonable assistance to the other party in seeking to prevent or limit such disclosure; and</w:t>
      </w:r>
    </w:p>
    <w:p w14:paraId="08DEAC82" w14:textId="77777777" w:rsidR="007F1034" w:rsidRPr="00572C01" w:rsidRDefault="007F1034" w:rsidP="007F1034">
      <w:pPr>
        <w:spacing w:before="120" w:after="120"/>
        <w:ind w:left="1418" w:hanging="567"/>
        <w:jc w:val="both"/>
        <w:rPr>
          <w:rFonts w:ascii="Arial" w:hAnsi="Arial" w:cs="Arial"/>
          <w:sz w:val="20"/>
          <w:szCs w:val="22"/>
          <w:lang w:val="en-GB" w:eastAsia="de-DE"/>
        </w:rPr>
      </w:pPr>
      <w:bookmarkStart w:id="312" w:name="_DV_M361"/>
      <w:bookmarkStart w:id="313" w:name="_Ref508182503"/>
      <w:bookmarkEnd w:id="312"/>
      <w:r w:rsidRPr="00472C9E">
        <w:rPr>
          <w:rFonts w:ascii="Arial" w:hAnsi="Arial" w:cs="Arial"/>
          <w:w w:val="0"/>
          <w:sz w:val="20"/>
          <w:szCs w:val="20"/>
        </w:rPr>
        <w:t>(b)</w:t>
      </w:r>
      <w:r w:rsidRPr="00472C9E">
        <w:rPr>
          <w:rFonts w:ascii="Arial" w:hAnsi="Arial" w:cs="Arial"/>
          <w:w w:val="0"/>
          <w:sz w:val="20"/>
          <w:szCs w:val="20"/>
        </w:rPr>
        <w:tab/>
        <w:t>to any person whose duties require such disclosure, on condition that the Receiving Party ensures that each of the person(s) to whom such disclosure is made</w:t>
      </w:r>
      <w:bookmarkStart w:id="314" w:name="_DV_M362"/>
      <w:bookmarkEnd w:id="313"/>
      <w:bookmarkEnd w:id="314"/>
      <w:r w:rsidRPr="00472C9E">
        <w:rPr>
          <w:rFonts w:ascii="Arial" w:hAnsi="Arial" w:cs="Arial"/>
          <w:w w:val="0"/>
          <w:sz w:val="20"/>
          <w:szCs w:val="20"/>
        </w:rPr>
        <w:t xml:space="preserve"> is/are informed of the obligations of confidentiality under </w:t>
      </w:r>
      <w:r>
        <w:rPr>
          <w:rFonts w:ascii="Arial" w:hAnsi="Arial" w:cs="Arial"/>
          <w:w w:val="0"/>
          <w:sz w:val="20"/>
          <w:szCs w:val="20"/>
        </w:rPr>
        <w:t>these Terms and Conditions</w:t>
      </w:r>
      <w:r w:rsidRPr="00472C9E">
        <w:rPr>
          <w:rFonts w:ascii="Arial" w:hAnsi="Arial" w:cs="Arial"/>
          <w:w w:val="0"/>
          <w:sz w:val="20"/>
          <w:szCs w:val="20"/>
        </w:rPr>
        <w:t xml:space="preserve"> and comply with those obligations as if they were bound by them and that if required by the other party that such person(s) enter into direct undertakings with the other party</w:t>
      </w:r>
      <w:r>
        <w:rPr>
          <w:rFonts w:ascii="Arial" w:hAnsi="Arial" w:cs="Arial"/>
          <w:w w:val="0"/>
          <w:sz w:val="20"/>
          <w:szCs w:val="20"/>
        </w:rPr>
        <w:t>.</w:t>
      </w:r>
    </w:p>
    <w:p w14:paraId="618CA4DB"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restrictions contained in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_Ref442564221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16</w:t>
      </w:r>
      <w:r w:rsidRPr="00472C9E">
        <w:rPr>
          <w:rFonts w:ascii="Arial" w:hAnsi="Arial" w:cs="Arial"/>
          <w:sz w:val="20"/>
          <w:szCs w:val="20"/>
          <w:lang w:val="en-GB"/>
        </w:rPr>
        <w:fldChar w:fldCharType="end"/>
      </w:r>
      <w:r w:rsidRPr="00472C9E">
        <w:rPr>
          <w:rFonts w:ascii="Arial" w:hAnsi="Arial" w:cs="Arial"/>
          <w:sz w:val="20"/>
          <w:szCs w:val="20"/>
          <w:lang w:val="en-GB"/>
        </w:rPr>
        <w:t xml:space="preserve"> shall not apply to any information: </w:t>
      </w:r>
    </w:p>
    <w:p w14:paraId="6B9D5726" w14:textId="77777777" w:rsidR="007F1034" w:rsidRPr="00472C9E" w:rsidRDefault="007F1034" w:rsidP="007F1034">
      <w:pPr>
        <w:spacing w:before="120" w:after="120"/>
        <w:ind w:left="1440" w:hanging="589"/>
        <w:jc w:val="both"/>
        <w:rPr>
          <w:rFonts w:ascii="Arial" w:hAnsi="Arial" w:cs="Arial"/>
          <w:w w:val="0"/>
          <w:sz w:val="20"/>
          <w:szCs w:val="20"/>
        </w:rPr>
      </w:pPr>
      <w:bookmarkStart w:id="315" w:name="_DV_M366"/>
      <w:bookmarkEnd w:id="315"/>
      <w:r w:rsidRPr="00472C9E">
        <w:rPr>
          <w:rFonts w:ascii="Arial" w:hAnsi="Arial" w:cs="Arial"/>
          <w:w w:val="0"/>
          <w:sz w:val="20"/>
          <w:szCs w:val="20"/>
        </w:rPr>
        <w:t>(a)</w:t>
      </w:r>
      <w:r w:rsidRPr="00472C9E">
        <w:rPr>
          <w:rFonts w:ascii="Arial" w:hAnsi="Arial" w:cs="Arial"/>
          <w:w w:val="0"/>
          <w:sz w:val="20"/>
          <w:szCs w:val="20"/>
        </w:rPr>
        <w:tab/>
        <w:t xml:space="preserve">that is in the public domain without breach of </w:t>
      </w:r>
      <w:r>
        <w:rPr>
          <w:rFonts w:ascii="Arial" w:hAnsi="Arial" w:cs="Arial"/>
          <w:w w:val="0"/>
          <w:sz w:val="20"/>
          <w:szCs w:val="20"/>
        </w:rPr>
        <w:t>these Terms and Conditions</w:t>
      </w:r>
      <w:r w:rsidRPr="00472C9E">
        <w:rPr>
          <w:rFonts w:ascii="Arial" w:hAnsi="Arial" w:cs="Arial"/>
          <w:w w:val="0"/>
          <w:sz w:val="20"/>
          <w:szCs w:val="20"/>
        </w:rPr>
        <w:t xml:space="preserve">; </w:t>
      </w:r>
    </w:p>
    <w:p w14:paraId="0E2534BC"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(b)</w:t>
      </w:r>
      <w:r w:rsidRPr="00472C9E">
        <w:rPr>
          <w:rFonts w:ascii="Arial" w:hAnsi="Arial" w:cs="Arial"/>
          <w:w w:val="0"/>
          <w:sz w:val="20"/>
          <w:szCs w:val="20"/>
        </w:rPr>
        <w:tab/>
      </w:r>
      <w:bookmarkStart w:id="316" w:name="_DV_M367"/>
      <w:bookmarkEnd w:id="316"/>
      <w:r w:rsidRPr="00472C9E">
        <w:rPr>
          <w:rFonts w:ascii="Arial" w:hAnsi="Arial" w:cs="Arial"/>
          <w:w w:val="0"/>
          <w:sz w:val="20"/>
          <w:szCs w:val="20"/>
        </w:rPr>
        <w:t xml:space="preserve">which, when disclosed, was already known to the Receiving Party without restriction; </w:t>
      </w:r>
    </w:p>
    <w:p w14:paraId="4464C160"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(c)</w:t>
      </w:r>
      <w:r w:rsidRPr="00472C9E">
        <w:rPr>
          <w:rFonts w:ascii="Arial" w:hAnsi="Arial" w:cs="Arial"/>
          <w:w w:val="0"/>
          <w:sz w:val="20"/>
          <w:szCs w:val="20"/>
        </w:rPr>
        <w:tab/>
        <w:t xml:space="preserve">that the other party develops independently of </w:t>
      </w:r>
      <w:bookmarkStart w:id="317" w:name="_DV_M369"/>
      <w:bookmarkEnd w:id="317"/>
      <w:r w:rsidRPr="00472C9E">
        <w:rPr>
          <w:rFonts w:ascii="Arial" w:hAnsi="Arial" w:cs="Arial"/>
          <w:w w:val="0"/>
          <w:sz w:val="20"/>
          <w:szCs w:val="20"/>
        </w:rPr>
        <w:t>any information and material that is disclosed to it in connection with</w:t>
      </w:r>
      <w:r>
        <w:rPr>
          <w:rFonts w:ascii="Arial" w:hAnsi="Arial" w:cs="Arial"/>
          <w:w w:val="0"/>
          <w:sz w:val="20"/>
          <w:szCs w:val="20"/>
        </w:rPr>
        <w:t xml:space="preserve"> these Terms and Conditions</w:t>
      </w:r>
      <w:r w:rsidRPr="00472C9E">
        <w:rPr>
          <w:rFonts w:ascii="Arial" w:hAnsi="Arial" w:cs="Arial"/>
          <w:w w:val="0"/>
          <w:sz w:val="20"/>
          <w:szCs w:val="20"/>
        </w:rPr>
        <w:t>; or</w:t>
      </w:r>
    </w:p>
    <w:p w14:paraId="685B58BD" w14:textId="77777777" w:rsidR="007F1034" w:rsidRPr="00472C9E" w:rsidRDefault="007F1034" w:rsidP="007F1034">
      <w:pPr>
        <w:spacing w:before="120" w:after="120"/>
        <w:ind w:left="1440" w:hanging="589"/>
        <w:jc w:val="both"/>
        <w:rPr>
          <w:rFonts w:ascii="Arial" w:hAnsi="Arial" w:cs="Arial"/>
          <w:w w:val="0"/>
          <w:sz w:val="20"/>
          <w:szCs w:val="20"/>
        </w:rPr>
      </w:pPr>
      <w:bookmarkStart w:id="318" w:name="_DV_M368"/>
      <w:bookmarkStart w:id="319" w:name="_DV_M371"/>
      <w:bookmarkEnd w:id="318"/>
      <w:bookmarkEnd w:id="319"/>
      <w:r w:rsidRPr="00472C9E">
        <w:rPr>
          <w:rFonts w:ascii="Arial" w:hAnsi="Arial" w:cs="Arial"/>
          <w:w w:val="0"/>
          <w:sz w:val="20"/>
          <w:szCs w:val="20"/>
        </w:rPr>
        <w:lastRenderedPageBreak/>
        <w:t>(d)</w:t>
      </w:r>
      <w:r w:rsidRPr="00472C9E">
        <w:rPr>
          <w:rFonts w:ascii="Arial" w:hAnsi="Arial" w:cs="Arial"/>
          <w:w w:val="0"/>
          <w:sz w:val="20"/>
          <w:szCs w:val="20"/>
        </w:rPr>
        <w:tab/>
        <w:t>which is subsequently disclosed to the Receiving Party by a third party at liberty to disclose it.</w:t>
      </w:r>
    </w:p>
    <w:p w14:paraId="136834D6"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20" w:name="_DV_M372"/>
      <w:bookmarkEnd w:id="320"/>
      <w:r w:rsidRPr="00472C9E">
        <w:rPr>
          <w:rFonts w:ascii="Arial" w:hAnsi="Arial" w:cs="Arial"/>
          <w:sz w:val="20"/>
          <w:szCs w:val="20"/>
          <w:lang w:val="en-GB"/>
        </w:rPr>
        <w:t>Ownership of all intellectual property rights arising in respect of a party’s Confidential Information shall be the exclusive property of that party (or its licensors) and the Receiving Party shall not acquire title to or any interest in it except to the extent that the Receiving Party needs to use that Confidential Information in order to pe</w:t>
      </w:r>
      <w:r>
        <w:rPr>
          <w:rFonts w:ascii="Arial" w:hAnsi="Arial" w:cs="Arial"/>
          <w:sz w:val="20"/>
          <w:szCs w:val="20"/>
          <w:lang w:val="en-GB"/>
        </w:rPr>
        <w:t xml:space="preserve">rform its obligations under </w:t>
      </w:r>
      <w:r>
        <w:rPr>
          <w:rFonts w:ascii="Arial" w:hAnsi="Arial" w:cs="Arial"/>
          <w:w w:val="0"/>
          <w:sz w:val="20"/>
          <w:szCs w:val="20"/>
        </w:rPr>
        <w:t>these Terms and Conditions</w:t>
      </w:r>
      <w:r w:rsidRPr="00472C9E">
        <w:rPr>
          <w:rFonts w:ascii="Arial" w:hAnsi="Arial" w:cs="Arial"/>
          <w:sz w:val="20"/>
          <w:szCs w:val="20"/>
          <w:lang w:val="en-GB"/>
        </w:rPr>
        <w:t>.</w:t>
      </w:r>
    </w:p>
    <w:p w14:paraId="1FBFB7FB" w14:textId="225993C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21" w:name="_DV_M373"/>
      <w:bookmarkEnd w:id="321"/>
      <w:r w:rsidRPr="00472C9E">
        <w:rPr>
          <w:rFonts w:ascii="Arial" w:hAnsi="Arial" w:cs="Arial"/>
          <w:sz w:val="20"/>
          <w:szCs w:val="20"/>
          <w:lang w:val="en-GB"/>
        </w:rPr>
        <w:t xml:space="preserve">The Freight Services Provider agrees that it will not make any announcement to the public or any third party in connection with </w:t>
      </w:r>
      <w:r>
        <w:rPr>
          <w:rFonts w:ascii="Arial" w:hAnsi="Arial" w:cs="Arial"/>
          <w:w w:val="0"/>
          <w:sz w:val="20"/>
          <w:szCs w:val="20"/>
        </w:rPr>
        <w:t>these Terms and Conditions</w:t>
      </w:r>
      <w:r w:rsidRPr="00472C9E">
        <w:rPr>
          <w:rFonts w:ascii="Arial" w:hAnsi="Arial" w:cs="Arial"/>
          <w:sz w:val="20"/>
          <w:szCs w:val="20"/>
          <w:lang w:val="en-GB"/>
        </w:rPr>
        <w:t xml:space="preserve"> without first obtaining the written consent of </w:t>
      </w:r>
      <w:r w:rsidR="003E207F">
        <w:rPr>
          <w:rFonts w:ascii="Arial" w:hAnsi="Arial" w:cs="Arial"/>
          <w:sz w:val="20"/>
          <w:szCs w:val="20"/>
          <w:lang w:val="en-GB"/>
        </w:rPr>
        <w:t>“MY COMPANY”</w:t>
      </w:r>
      <w:r w:rsidRPr="00472C9E">
        <w:rPr>
          <w:rFonts w:ascii="Arial" w:hAnsi="Arial" w:cs="Arial"/>
          <w:sz w:val="20"/>
          <w:szCs w:val="20"/>
          <w:lang w:val="en-GB"/>
        </w:rPr>
        <w:t xml:space="preserve"> including </w:t>
      </w:r>
      <w:r w:rsidR="003E207F">
        <w:rPr>
          <w:rFonts w:ascii="Arial" w:hAnsi="Arial" w:cs="Arial"/>
          <w:sz w:val="20"/>
          <w:szCs w:val="20"/>
          <w:lang w:val="en-GB"/>
        </w:rPr>
        <w:t>“MY COMPANY”</w:t>
      </w:r>
      <w:r w:rsidRPr="00472C9E">
        <w:rPr>
          <w:rFonts w:ascii="Arial" w:hAnsi="Arial" w:cs="Arial"/>
          <w:sz w:val="20"/>
          <w:szCs w:val="20"/>
          <w:lang w:val="en-GB"/>
        </w:rPr>
        <w:t xml:space="preserve">’s approval on the text and method of such announcement (save as required by law or the regulations of the London Stock Exchange Limited, or as are required to perform the parties’ obligations under </w:t>
      </w:r>
      <w:r>
        <w:rPr>
          <w:rFonts w:ascii="Arial" w:hAnsi="Arial" w:cs="Arial"/>
          <w:w w:val="0"/>
          <w:sz w:val="20"/>
          <w:szCs w:val="20"/>
        </w:rPr>
        <w:t>these Terms and Conditions</w:t>
      </w:r>
      <w:r w:rsidRPr="00472C9E">
        <w:rPr>
          <w:rFonts w:ascii="Arial" w:hAnsi="Arial" w:cs="Arial"/>
          <w:sz w:val="20"/>
          <w:szCs w:val="20"/>
          <w:lang w:val="en-GB"/>
        </w:rPr>
        <w:t>).</w:t>
      </w:r>
    </w:p>
    <w:p w14:paraId="1901E18B"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Nothing in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_Ref442564221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16</w:t>
      </w:r>
      <w:r w:rsidRPr="00472C9E">
        <w:rPr>
          <w:rFonts w:ascii="Arial" w:hAnsi="Arial" w:cs="Arial"/>
          <w:sz w:val="20"/>
          <w:szCs w:val="20"/>
          <w:lang w:val="en-GB"/>
        </w:rPr>
        <w:fldChar w:fldCharType="end"/>
      </w:r>
      <w:r w:rsidRPr="00472C9E">
        <w:rPr>
          <w:rFonts w:ascii="Arial" w:hAnsi="Arial" w:cs="Arial"/>
          <w:sz w:val="20"/>
          <w:szCs w:val="20"/>
          <w:lang w:val="en-GB"/>
        </w:rPr>
        <w:t xml:space="preserve"> shall supersede, vary or otherwise amend any existing confidentiality agreement between the parties.</w:t>
      </w:r>
    </w:p>
    <w:p w14:paraId="78363E4D"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322" w:name="_DV_M374"/>
      <w:bookmarkEnd w:id="322"/>
      <w:r w:rsidRPr="00472C9E">
        <w:rPr>
          <w:rFonts w:ascii="Arial" w:hAnsi="Arial" w:cs="Arial"/>
          <w:b/>
          <w:sz w:val="20"/>
          <w:szCs w:val="20"/>
          <w:lang w:val="en-GB"/>
        </w:rPr>
        <w:t>FORCE MAJEURE</w:t>
      </w:r>
    </w:p>
    <w:p w14:paraId="540101A3"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23" w:name="_Ref442564613"/>
      <w:r w:rsidRPr="00472C9E">
        <w:rPr>
          <w:rFonts w:ascii="Arial" w:hAnsi="Arial" w:cs="Arial"/>
          <w:sz w:val="20"/>
          <w:szCs w:val="20"/>
          <w:lang w:val="en-GB"/>
        </w:rPr>
        <w:t xml:space="preserve">If either party is prevented or delayed in the performance of any of its obligations under </w:t>
      </w:r>
      <w:r>
        <w:rPr>
          <w:rFonts w:ascii="Arial" w:hAnsi="Arial" w:cs="Arial"/>
          <w:w w:val="0"/>
          <w:sz w:val="20"/>
          <w:szCs w:val="20"/>
        </w:rPr>
        <w:t>these Terms and Conditions</w:t>
      </w:r>
      <w:r w:rsidRPr="00472C9E">
        <w:rPr>
          <w:rFonts w:ascii="Arial" w:hAnsi="Arial" w:cs="Arial"/>
          <w:sz w:val="20"/>
          <w:szCs w:val="20"/>
          <w:lang w:val="en-GB"/>
        </w:rPr>
        <w:t xml:space="preserve"> as a result of any event whatsoever beyond the reasonable control of a party that has not occurred as a result of its negligence or other act or omission and which was not reasonably foreseeable which may include, as the case may be, civil commotion, embargo, governmental legislation or regulation, riot, invasion, war, threat of or preparation for war, fire, explosion, flood, earthquake, subsidence, epidemic or other natural physical disaster (“Force Majeure Event”), it shall notify the other party, in writing, of the same as soon as practicable, fully detailing the background to, and all relevant matters connected with, such Force Majeure Event, together with such evidence thereof that it reasonably can give and specifying the period for which such prevention or delay can reasonably be expected to continue. The affected party shall use its reasonable endeavours to remove or overcome such Force Majeure Event as quickly as possible and shall also use its reasonable endeavours to mitigate the impact of such Force Majeure Event of the other party. Subject to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_Ref442564605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17.2</w:t>
      </w:r>
      <w:r w:rsidRPr="00472C9E">
        <w:rPr>
          <w:rFonts w:ascii="Arial" w:hAnsi="Arial" w:cs="Arial"/>
          <w:sz w:val="20"/>
          <w:szCs w:val="20"/>
          <w:lang w:val="en-GB"/>
        </w:rPr>
        <w:fldChar w:fldCharType="end"/>
      </w:r>
      <w:r w:rsidRPr="00472C9E">
        <w:rPr>
          <w:rFonts w:ascii="Arial" w:hAnsi="Arial" w:cs="Arial"/>
          <w:sz w:val="20"/>
          <w:szCs w:val="20"/>
          <w:lang w:val="en-GB"/>
        </w:rPr>
        <w:t xml:space="preserve">, if a party shall have fully complied with its obligations under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_Ref442564613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17.1</w:t>
      </w:r>
      <w:r w:rsidRPr="00472C9E">
        <w:rPr>
          <w:rFonts w:ascii="Arial" w:hAnsi="Arial" w:cs="Arial"/>
          <w:sz w:val="20"/>
          <w:szCs w:val="20"/>
          <w:lang w:val="en-GB"/>
        </w:rPr>
        <w:fldChar w:fldCharType="end"/>
      </w:r>
      <w:r w:rsidRPr="00472C9E">
        <w:rPr>
          <w:rFonts w:ascii="Arial" w:hAnsi="Arial" w:cs="Arial"/>
          <w:sz w:val="20"/>
          <w:szCs w:val="20"/>
          <w:lang w:val="en-GB"/>
        </w:rPr>
        <w:t>, it shall be excused from performance of its unf</w:t>
      </w:r>
      <w:r>
        <w:rPr>
          <w:rFonts w:ascii="Arial" w:hAnsi="Arial" w:cs="Arial"/>
          <w:sz w:val="20"/>
          <w:szCs w:val="20"/>
          <w:lang w:val="en-GB"/>
        </w:rPr>
        <w:t xml:space="preserve">ulfilled obligations under </w:t>
      </w:r>
      <w:r>
        <w:rPr>
          <w:rFonts w:ascii="Arial" w:hAnsi="Arial" w:cs="Arial"/>
          <w:w w:val="0"/>
          <w:sz w:val="20"/>
          <w:szCs w:val="20"/>
        </w:rPr>
        <w:t>these Terms and Conditions</w:t>
      </w:r>
      <w:r w:rsidRPr="00472C9E">
        <w:rPr>
          <w:rFonts w:ascii="Arial" w:hAnsi="Arial" w:cs="Arial"/>
          <w:sz w:val="20"/>
          <w:szCs w:val="20"/>
          <w:lang w:val="en-GB"/>
        </w:rPr>
        <w:t xml:space="preserve"> from the date of such notice until such Force Majeure Event no longer pertains.</w:t>
      </w:r>
      <w:bookmarkEnd w:id="323"/>
    </w:p>
    <w:p w14:paraId="45A8B92F"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24" w:name="_Ref442564605"/>
      <w:r w:rsidRPr="00472C9E">
        <w:rPr>
          <w:rFonts w:ascii="Arial" w:hAnsi="Arial" w:cs="Arial"/>
          <w:sz w:val="20"/>
          <w:szCs w:val="20"/>
          <w:lang w:val="en-GB"/>
        </w:rPr>
        <w:t>If a Force Majeure Event prevents performance by a party of any obligations hereunder for a continuous period in excess of eight (8) weeks, the other party shal</w:t>
      </w:r>
      <w:r>
        <w:rPr>
          <w:rFonts w:ascii="Arial" w:hAnsi="Arial" w:cs="Arial"/>
          <w:sz w:val="20"/>
          <w:szCs w:val="20"/>
          <w:lang w:val="en-GB"/>
        </w:rPr>
        <w:t xml:space="preserve">l be entitled to terminate </w:t>
      </w:r>
      <w:r>
        <w:rPr>
          <w:rFonts w:ascii="Arial" w:hAnsi="Arial" w:cs="Arial"/>
          <w:w w:val="0"/>
          <w:sz w:val="20"/>
          <w:szCs w:val="20"/>
        </w:rPr>
        <w:t>these Terms and Conditions</w:t>
      </w:r>
      <w:r w:rsidRPr="00472C9E">
        <w:rPr>
          <w:rFonts w:ascii="Arial" w:hAnsi="Arial" w:cs="Arial"/>
          <w:sz w:val="20"/>
          <w:szCs w:val="20"/>
          <w:lang w:val="en-GB"/>
        </w:rPr>
        <w:t xml:space="preserve"> by written notice at any time after such eight (8) week period provided the relevant Force Majeure Event remains subsisting at the time such notice is given.</w:t>
      </w:r>
      <w:bookmarkEnd w:id="324"/>
    </w:p>
    <w:p w14:paraId="74D51A49"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For the avoidance of doubt, neither a change in economic nor market conditions is a Force Majeure Event. </w:t>
      </w:r>
    </w:p>
    <w:p w14:paraId="2E5E5709"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325" w:name="_DV_M375"/>
      <w:bookmarkStart w:id="326" w:name="_DV_M376"/>
      <w:bookmarkStart w:id="327" w:name="_DV_M378"/>
      <w:bookmarkStart w:id="328" w:name="_DV_M379"/>
      <w:bookmarkStart w:id="329" w:name="_DV_M380"/>
      <w:bookmarkStart w:id="330" w:name="_DV_M381"/>
      <w:bookmarkStart w:id="331" w:name="_DV_M383"/>
      <w:bookmarkStart w:id="332" w:name="_DV_M384"/>
      <w:bookmarkStart w:id="333" w:name="_DV_M387"/>
      <w:bookmarkEnd w:id="325"/>
      <w:bookmarkEnd w:id="326"/>
      <w:bookmarkEnd w:id="327"/>
      <w:bookmarkEnd w:id="328"/>
      <w:bookmarkEnd w:id="329"/>
      <w:bookmarkEnd w:id="330"/>
      <w:bookmarkEnd w:id="331"/>
      <w:bookmarkEnd w:id="332"/>
      <w:bookmarkEnd w:id="333"/>
      <w:r w:rsidRPr="00472C9E">
        <w:rPr>
          <w:rFonts w:ascii="Arial" w:hAnsi="Arial" w:cs="Arial"/>
          <w:b/>
          <w:sz w:val="20"/>
          <w:szCs w:val="20"/>
          <w:lang w:val="en-GB"/>
        </w:rPr>
        <w:t xml:space="preserve">SUB-CONTRACTING AND USE OF RESOURCES </w:t>
      </w:r>
    </w:p>
    <w:p w14:paraId="743DB920" w14:textId="1388ECF6"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34" w:name="_DV_M388"/>
      <w:bookmarkEnd w:id="334"/>
      <w:r w:rsidRPr="00472C9E">
        <w:rPr>
          <w:rFonts w:ascii="Arial" w:hAnsi="Arial" w:cs="Arial"/>
          <w:sz w:val="20"/>
          <w:szCs w:val="20"/>
          <w:lang w:val="en-GB"/>
        </w:rPr>
        <w:t xml:space="preserve">Where the Freight Services Provider sub-contracts the performance of any of its obligations to a third party (Sub-Contractors), the Freight Services Provider shall maintain accurate and complete records of all Sub-Contractors and the work that they carry out on its behalf.  Such records shall be made available to </w:t>
      </w:r>
      <w:r w:rsidR="003E207F">
        <w:rPr>
          <w:rFonts w:ascii="Arial" w:hAnsi="Arial" w:cs="Arial"/>
          <w:sz w:val="20"/>
          <w:szCs w:val="20"/>
          <w:lang w:val="en-GB"/>
        </w:rPr>
        <w:t>“MY COMPANY”</w:t>
      </w:r>
      <w:r w:rsidRPr="00472C9E">
        <w:rPr>
          <w:rFonts w:ascii="Arial" w:hAnsi="Arial" w:cs="Arial"/>
          <w:sz w:val="20"/>
          <w:szCs w:val="20"/>
          <w:lang w:val="en-GB"/>
        </w:rPr>
        <w:t xml:space="preserve"> promptly upon request.</w:t>
      </w:r>
      <w:r>
        <w:rPr>
          <w:rFonts w:ascii="Arial" w:hAnsi="Arial" w:cs="Arial"/>
          <w:sz w:val="20"/>
          <w:szCs w:val="20"/>
          <w:lang w:val="en-GB"/>
        </w:rPr>
        <w:t xml:space="preserve"> </w:t>
      </w:r>
      <w:r w:rsidRPr="00472C9E">
        <w:rPr>
          <w:rFonts w:ascii="Arial" w:hAnsi="Arial" w:cs="Arial"/>
          <w:sz w:val="20"/>
          <w:szCs w:val="20"/>
          <w:lang w:val="en-GB"/>
        </w:rPr>
        <w:t xml:space="preserve">The Freight Services Provider shall remain </w:t>
      </w:r>
      <w:r>
        <w:rPr>
          <w:rFonts w:ascii="Arial" w:hAnsi="Arial" w:cs="Arial"/>
          <w:sz w:val="20"/>
          <w:szCs w:val="20"/>
          <w:lang w:val="en-GB"/>
        </w:rPr>
        <w:t xml:space="preserve">jointly and severally </w:t>
      </w:r>
      <w:r w:rsidRPr="00472C9E">
        <w:rPr>
          <w:rFonts w:ascii="Arial" w:hAnsi="Arial" w:cs="Arial"/>
          <w:sz w:val="20"/>
          <w:szCs w:val="20"/>
          <w:lang w:val="en-GB"/>
        </w:rPr>
        <w:t xml:space="preserve">liable for the acts and omissions of its Sub-Contractors, as well as the provision of the Services.  </w:t>
      </w:r>
    </w:p>
    <w:p w14:paraId="7EF3FE0D"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335" w:name="_DV_M389"/>
      <w:bookmarkStart w:id="336" w:name="_DV_M391"/>
      <w:bookmarkStart w:id="337" w:name="_DV_M392"/>
      <w:bookmarkStart w:id="338" w:name="_DV_M393"/>
      <w:bookmarkStart w:id="339" w:name="_DV_M394"/>
      <w:bookmarkStart w:id="340" w:name="_Ref442564227"/>
      <w:bookmarkEnd w:id="335"/>
      <w:bookmarkEnd w:id="336"/>
      <w:bookmarkEnd w:id="337"/>
      <w:bookmarkEnd w:id="338"/>
      <w:bookmarkEnd w:id="339"/>
      <w:r w:rsidRPr="00472C9E">
        <w:rPr>
          <w:rFonts w:ascii="Arial" w:hAnsi="Arial" w:cs="Arial"/>
          <w:b/>
          <w:sz w:val="20"/>
          <w:szCs w:val="20"/>
          <w:lang w:val="en-GB"/>
        </w:rPr>
        <w:t>EMPLOYMENT</w:t>
      </w:r>
      <w:bookmarkEnd w:id="340"/>
    </w:p>
    <w:p w14:paraId="71663B9F" w14:textId="66492FB0"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41" w:name="_DV_M395"/>
      <w:bookmarkEnd w:id="341"/>
      <w:r w:rsidRPr="00472C9E">
        <w:rPr>
          <w:rFonts w:ascii="Arial" w:hAnsi="Arial" w:cs="Arial"/>
          <w:sz w:val="20"/>
          <w:szCs w:val="20"/>
          <w:lang w:val="en-GB"/>
        </w:rPr>
        <w:t xml:space="preserve">The Employees are or will be employed by the Freight Services Provider and the Freight Services Provider shall continue to have liability for all its Employees in accordance with all laws, regulations and rules relating to the employment of persons. No contract of employment between </w:t>
      </w:r>
      <w:r w:rsidR="003E207F">
        <w:rPr>
          <w:rFonts w:ascii="Arial" w:hAnsi="Arial" w:cs="Arial"/>
          <w:sz w:val="20"/>
          <w:szCs w:val="20"/>
          <w:lang w:val="en-GB"/>
        </w:rPr>
        <w:t>“MY COMPANY”</w:t>
      </w:r>
      <w:r w:rsidRPr="00472C9E">
        <w:rPr>
          <w:rFonts w:ascii="Arial" w:hAnsi="Arial" w:cs="Arial"/>
          <w:sz w:val="20"/>
          <w:szCs w:val="20"/>
          <w:lang w:val="en-GB"/>
        </w:rPr>
        <w:t xml:space="preserve"> or any </w:t>
      </w:r>
      <w:r w:rsidR="003E207F">
        <w:rPr>
          <w:rFonts w:ascii="Arial" w:hAnsi="Arial" w:cs="Arial"/>
          <w:sz w:val="20"/>
          <w:szCs w:val="20"/>
          <w:lang w:val="en-GB"/>
        </w:rPr>
        <w:t>“MY COMPANY”</w:t>
      </w:r>
      <w:r w:rsidRPr="00472C9E">
        <w:rPr>
          <w:rFonts w:ascii="Arial" w:hAnsi="Arial" w:cs="Arial"/>
          <w:sz w:val="20"/>
          <w:szCs w:val="20"/>
          <w:lang w:val="en-GB"/>
        </w:rPr>
        <w:t xml:space="preserve"> Affiliate and any Employee sh</w:t>
      </w:r>
      <w:r>
        <w:rPr>
          <w:rFonts w:ascii="Arial" w:hAnsi="Arial" w:cs="Arial"/>
          <w:sz w:val="20"/>
          <w:szCs w:val="20"/>
          <w:lang w:val="en-GB"/>
        </w:rPr>
        <w:t xml:space="preserve">all be made as a result of </w:t>
      </w:r>
      <w:r>
        <w:rPr>
          <w:rFonts w:ascii="Arial" w:hAnsi="Arial" w:cs="Arial"/>
          <w:w w:val="0"/>
          <w:sz w:val="20"/>
          <w:szCs w:val="20"/>
        </w:rPr>
        <w:t>these Terms and Conditions</w:t>
      </w:r>
      <w:r w:rsidRPr="00472C9E">
        <w:rPr>
          <w:rFonts w:ascii="Arial" w:hAnsi="Arial" w:cs="Arial"/>
          <w:sz w:val="20"/>
          <w:szCs w:val="20"/>
          <w:lang w:val="en-GB"/>
        </w:rPr>
        <w:t xml:space="preserve"> or the performance of the Services.</w:t>
      </w:r>
      <w:bookmarkStart w:id="342" w:name="_DV_M396"/>
      <w:bookmarkStart w:id="343" w:name="_DV_M397"/>
      <w:bookmarkStart w:id="344" w:name="_DV_M398"/>
      <w:bookmarkEnd w:id="342"/>
      <w:bookmarkEnd w:id="343"/>
      <w:bookmarkEnd w:id="344"/>
    </w:p>
    <w:p w14:paraId="7A0A292F"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345" w:name="_DV_M399"/>
      <w:bookmarkStart w:id="346" w:name="_DV_M401"/>
      <w:bookmarkStart w:id="347" w:name="_DV_M404"/>
      <w:bookmarkStart w:id="348" w:name="_Ref442564229"/>
      <w:bookmarkEnd w:id="345"/>
      <w:bookmarkEnd w:id="346"/>
      <w:bookmarkEnd w:id="347"/>
      <w:r w:rsidRPr="00472C9E">
        <w:rPr>
          <w:rFonts w:ascii="Arial" w:hAnsi="Arial" w:cs="Arial"/>
          <w:b/>
          <w:sz w:val="20"/>
          <w:szCs w:val="20"/>
          <w:lang w:val="en-GB"/>
        </w:rPr>
        <w:t>DISPUTES</w:t>
      </w:r>
      <w:bookmarkEnd w:id="348"/>
    </w:p>
    <w:p w14:paraId="72DAFBF6" w14:textId="6121860A" w:rsidR="007F1034" w:rsidRPr="00765CD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49" w:name="_Ref442564756"/>
      <w:r w:rsidRPr="005458D5">
        <w:rPr>
          <w:rFonts w:ascii="Arial" w:hAnsi="Arial" w:cs="Arial"/>
          <w:sz w:val="20"/>
          <w:szCs w:val="20"/>
          <w:lang w:val="en-GB"/>
        </w:rPr>
        <w:t>Prior to the beginning of any legal proceedings the parties shall attempt in good faith to resolve any dispute by way of negotiation between senior executives of the parties who have authority to settle such dispute.</w:t>
      </w:r>
      <w:bookmarkStart w:id="350" w:name="_Ref463426793"/>
      <w:bookmarkEnd w:id="349"/>
      <w:r>
        <w:rPr>
          <w:rFonts w:ascii="Arial" w:hAnsi="Arial" w:cs="Arial"/>
          <w:sz w:val="20"/>
          <w:szCs w:val="20"/>
          <w:lang w:val="en-GB"/>
        </w:rPr>
        <w:t xml:space="preserve"> </w:t>
      </w:r>
      <w:r w:rsidRPr="005458D5">
        <w:rPr>
          <w:rFonts w:ascii="Arial" w:hAnsi="Arial" w:cs="Arial"/>
          <w:sz w:val="20"/>
          <w:szCs w:val="20"/>
          <w:lang w:val="en-GB"/>
        </w:rPr>
        <w:t xml:space="preserve">Any dispute arising out of or in connection with </w:t>
      </w:r>
      <w:r w:rsidRPr="00E35DD1">
        <w:rPr>
          <w:rFonts w:ascii="Arial" w:hAnsi="Arial" w:cs="Arial"/>
          <w:w w:val="0"/>
          <w:sz w:val="20"/>
          <w:szCs w:val="20"/>
        </w:rPr>
        <w:t>these Terms and Conditions</w:t>
      </w:r>
      <w:r w:rsidRPr="00E35DD1">
        <w:rPr>
          <w:rFonts w:ascii="Arial" w:hAnsi="Arial" w:cs="Arial"/>
          <w:sz w:val="20"/>
          <w:szCs w:val="20"/>
          <w:lang w:val="en-GB"/>
        </w:rPr>
        <w:t xml:space="preserve"> shall be ultimately referred to </w:t>
      </w:r>
      <w:r w:rsidR="00FC22EC">
        <w:rPr>
          <w:rFonts w:ascii="Arial" w:hAnsi="Arial" w:cs="Arial"/>
          <w:sz w:val="20"/>
          <w:szCs w:val="20"/>
          <w:lang w:val="en-GB"/>
        </w:rPr>
        <w:t>arbitration</w:t>
      </w:r>
      <w:r w:rsidRPr="00E35DD1">
        <w:rPr>
          <w:rFonts w:ascii="Arial" w:hAnsi="Arial" w:cs="Arial"/>
          <w:sz w:val="20"/>
          <w:szCs w:val="20"/>
          <w:lang w:val="en-GB"/>
        </w:rPr>
        <w:t xml:space="preserve"> in London in accordance with the </w:t>
      </w:r>
      <w:r w:rsidRPr="00076AFA">
        <w:rPr>
          <w:rFonts w:ascii="Arial" w:hAnsi="Arial" w:cs="Arial"/>
          <w:sz w:val="20"/>
          <w:szCs w:val="20"/>
        </w:rPr>
        <w:t xml:space="preserve">English </w:t>
      </w:r>
      <w:r w:rsidR="00FC22EC">
        <w:rPr>
          <w:rFonts w:ascii="Arial" w:hAnsi="Arial" w:cs="Arial"/>
          <w:sz w:val="20"/>
          <w:szCs w:val="20"/>
          <w:lang w:val="en-GB"/>
        </w:rPr>
        <w:t>Arbitration</w:t>
      </w:r>
      <w:r w:rsidRPr="00765CD4">
        <w:rPr>
          <w:rFonts w:ascii="Arial" w:hAnsi="Arial" w:cs="Arial"/>
          <w:sz w:val="20"/>
          <w:szCs w:val="20"/>
          <w:lang w:val="en-GB"/>
        </w:rPr>
        <w:t xml:space="preserve"> Act 1996 or any statutory modification or re-enactment thereof save to the extent necessary to give effect to the provisions of this clause.</w:t>
      </w:r>
      <w:bookmarkEnd w:id="350"/>
    </w:p>
    <w:p w14:paraId="5601115D" w14:textId="705D6FB9" w:rsidR="007F1034" w:rsidRPr="00472C9E" w:rsidRDefault="007F1034" w:rsidP="007F1034">
      <w:pPr>
        <w:numPr>
          <w:ilvl w:val="1"/>
          <w:numId w:val="23"/>
        </w:numPr>
        <w:tabs>
          <w:tab w:val="clear" w:pos="1440"/>
        </w:tabs>
        <w:spacing w:before="120" w:after="120" w:line="23" w:lineRule="atLeast"/>
        <w:ind w:left="567" w:hanging="567"/>
        <w:jc w:val="both"/>
        <w:rPr>
          <w:rFonts w:ascii="Arial" w:hAnsi="Arial" w:cs="Arial"/>
          <w:sz w:val="20"/>
          <w:szCs w:val="20"/>
        </w:rPr>
      </w:pPr>
      <w:r>
        <w:rPr>
          <w:rFonts w:ascii="Arial" w:hAnsi="Arial" w:cs="Arial"/>
          <w:sz w:val="20"/>
          <w:szCs w:val="20"/>
        </w:rPr>
        <w:t xml:space="preserve">The </w:t>
      </w:r>
      <w:r w:rsidR="00FC22EC">
        <w:rPr>
          <w:rFonts w:ascii="Arial" w:hAnsi="Arial" w:cs="Arial"/>
          <w:sz w:val="20"/>
          <w:szCs w:val="20"/>
        </w:rPr>
        <w:t>arbitration</w:t>
      </w:r>
      <w:r>
        <w:rPr>
          <w:rFonts w:ascii="Arial" w:hAnsi="Arial" w:cs="Arial"/>
          <w:sz w:val="20"/>
          <w:szCs w:val="20"/>
        </w:rPr>
        <w:t xml:space="preserve"> shall be conducted in</w:t>
      </w:r>
      <w:r w:rsidRPr="00472C9E">
        <w:rPr>
          <w:rFonts w:ascii="Arial" w:hAnsi="Arial" w:cs="Arial"/>
          <w:sz w:val="20"/>
          <w:szCs w:val="20"/>
        </w:rPr>
        <w:t xml:space="preserve"> accordance with the </w:t>
      </w:r>
      <w:r w:rsidR="00FC22EC">
        <w:rPr>
          <w:rFonts w:ascii="Arial" w:hAnsi="Arial" w:cs="Arial"/>
          <w:sz w:val="20"/>
          <w:szCs w:val="20"/>
        </w:rPr>
        <w:t>Arbitration</w:t>
      </w:r>
      <w:r w:rsidRPr="00472C9E">
        <w:rPr>
          <w:rFonts w:ascii="Arial" w:hAnsi="Arial" w:cs="Arial"/>
          <w:sz w:val="20"/>
          <w:szCs w:val="20"/>
        </w:rPr>
        <w:t xml:space="preserve"> Rules of the London Court of International </w:t>
      </w:r>
      <w:r w:rsidR="00FC22EC">
        <w:rPr>
          <w:rFonts w:ascii="Arial" w:hAnsi="Arial" w:cs="Arial"/>
          <w:sz w:val="20"/>
          <w:szCs w:val="20"/>
        </w:rPr>
        <w:t>Arbitration</w:t>
      </w:r>
      <w:r w:rsidRPr="00472C9E">
        <w:rPr>
          <w:rFonts w:ascii="Arial" w:hAnsi="Arial" w:cs="Arial"/>
          <w:sz w:val="20"/>
          <w:szCs w:val="20"/>
        </w:rPr>
        <w:t xml:space="preserve"> (“LCIA Rules”) for the time being in force, which rules are deemed to be </w:t>
      </w:r>
      <w:r w:rsidRPr="00472C9E">
        <w:rPr>
          <w:rFonts w:ascii="Arial" w:hAnsi="Arial" w:cs="Arial"/>
          <w:sz w:val="20"/>
          <w:szCs w:val="20"/>
        </w:rPr>
        <w:lastRenderedPageBreak/>
        <w:t>incorporated by reference in this clause. Proceedings will be heard by a single a</w:t>
      </w:r>
      <w:r w:rsidR="00721D06">
        <w:rPr>
          <w:rFonts w:ascii="Arial" w:hAnsi="Arial" w:cs="Arial"/>
          <w:sz w:val="20"/>
          <w:szCs w:val="20"/>
        </w:rPr>
        <w:t>rb</w:t>
      </w:r>
      <w:r w:rsidRPr="00472C9E">
        <w:rPr>
          <w:rFonts w:ascii="Arial" w:hAnsi="Arial" w:cs="Arial"/>
          <w:sz w:val="20"/>
          <w:szCs w:val="20"/>
        </w:rPr>
        <w:t>itrator and held in London in English.</w:t>
      </w:r>
    </w:p>
    <w:p w14:paraId="02040683" w14:textId="56FC2932" w:rsidR="007F1034" w:rsidRPr="00472C9E" w:rsidRDefault="007F1034" w:rsidP="007F1034">
      <w:pPr>
        <w:numPr>
          <w:ilvl w:val="1"/>
          <w:numId w:val="23"/>
        </w:numPr>
        <w:tabs>
          <w:tab w:val="clear" w:pos="1440"/>
        </w:tabs>
        <w:spacing w:before="120" w:after="120" w:line="23" w:lineRule="atLeast"/>
        <w:ind w:left="567" w:hanging="567"/>
        <w:jc w:val="both"/>
        <w:rPr>
          <w:rFonts w:ascii="Arial" w:hAnsi="Arial" w:cs="Arial"/>
          <w:sz w:val="20"/>
          <w:szCs w:val="20"/>
        </w:rPr>
      </w:pPr>
      <w:r w:rsidRPr="00472C9E">
        <w:rPr>
          <w:rFonts w:ascii="Arial" w:hAnsi="Arial" w:cs="Arial"/>
          <w:sz w:val="20"/>
          <w:szCs w:val="20"/>
        </w:rPr>
        <w:t xml:space="preserve">The costs of the </w:t>
      </w:r>
      <w:r w:rsidR="00FC22EC">
        <w:rPr>
          <w:rFonts w:ascii="Arial" w:hAnsi="Arial" w:cs="Arial"/>
          <w:sz w:val="20"/>
          <w:szCs w:val="20"/>
        </w:rPr>
        <w:t>arbitration</w:t>
      </w:r>
      <w:r w:rsidRPr="00472C9E">
        <w:rPr>
          <w:rFonts w:ascii="Arial" w:hAnsi="Arial" w:cs="Arial"/>
          <w:sz w:val="20"/>
          <w:szCs w:val="20"/>
        </w:rPr>
        <w:t xml:space="preserve"> shall be fixed by the </w:t>
      </w:r>
      <w:r w:rsidR="00721D06">
        <w:rPr>
          <w:rFonts w:ascii="Arial" w:hAnsi="Arial" w:cs="Arial"/>
          <w:sz w:val="20"/>
          <w:szCs w:val="20"/>
        </w:rPr>
        <w:t>arb</w:t>
      </w:r>
      <w:r w:rsidRPr="00472C9E">
        <w:rPr>
          <w:rFonts w:ascii="Arial" w:hAnsi="Arial" w:cs="Arial"/>
          <w:sz w:val="20"/>
          <w:szCs w:val="20"/>
        </w:rPr>
        <w:t>itral tribunal and shall be borne by the unsuccessful party, unless the a</w:t>
      </w:r>
      <w:r w:rsidR="00721D06">
        <w:rPr>
          <w:rFonts w:ascii="Arial" w:hAnsi="Arial" w:cs="Arial"/>
          <w:sz w:val="20"/>
          <w:szCs w:val="20"/>
        </w:rPr>
        <w:t>rb</w:t>
      </w:r>
      <w:r w:rsidRPr="00472C9E">
        <w:rPr>
          <w:rFonts w:ascii="Arial" w:hAnsi="Arial" w:cs="Arial"/>
          <w:sz w:val="20"/>
          <w:szCs w:val="20"/>
        </w:rPr>
        <w:t xml:space="preserve">itral tribunal, in its discretion, determines a different apportionment, taking all relevant circumstances into account. The costs of </w:t>
      </w:r>
      <w:r w:rsidR="00FC22EC">
        <w:rPr>
          <w:rFonts w:ascii="Arial" w:hAnsi="Arial" w:cs="Arial"/>
          <w:sz w:val="20"/>
          <w:szCs w:val="20"/>
        </w:rPr>
        <w:t>arbitration</w:t>
      </w:r>
      <w:r w:rsidRPr="00472C9E">
        <w:rPr>
          <w:rFonts w:ascii="Arial" w:hAnsi="Arial" w:cs="Arial"/>
          <w:sz w:val="20"/>
          <w:szCs w:val="20"/>
        </w:rPr>
        <w:t xml:space="preserve"> include: (</w:t>
      </w:r>
      <w:proofErr w:type="spellStart"/>
      <w:r w:rsidRPr="00472C9E">
        <w:rPr>
          <w:rFonts w:ascii="Arial" w:hAnsi="Arial" w:cs="Arial"/>
          <w:sz w:val="20"/>
          <w:szCs w:val="20"/>
        </w:rPr>
        <w:t>i</w:t>
      </w:r>
      <w:proofErr w:type="spellEnd"/>
      <w:r w:rsidRPr="00472C9E">
        <w:rPr>
          <w:rFonts w:ascii="Arial" w:hAnsi="Arial" w:cs="Arial"/>
          <w:sz w:val="20"/>
          <w:szCs w:val="20"/>
        </w:rPr>
        <w:t>) the fees and disbursements of the a</w:t>
      </w:r>
      <w:r w:rsidR="00721D06">
        <w:rPr>
          <w:rFonts w:ascii="Arial" w:hAnsi="Arial" w:cs="Arial"/>
          <w:sz w:val="20"/>
          <w:szCs w:val="20"/>
        </w:rPr>
        <w:t>rb</w:t>
      </w:r>
      <w:r w:rsidRPr="00472C9E">
        <w:rPr>
          <w:rFonts w:ascii="Arial" w:hAnsi="Arial" w:cs="Arial"/>
          <w:sz w:val="20"/>
          <w:szCs w:val="20"/>
        </w:rPr>
        <w:t>itrator, (ii) the reasonable fees, travel and other expenses of expert witnesses, and (iii) the costs of legal representation and assistance, to the extent that the a</w:t>
      </w:r>
      <w:r w:rsidR="00B27877">
        <w:rPr>
          <w:rFonts w:ascii="Arial" w:hAnsi="Arial" w:cs="Arial"/>
          <w:sz w:val="20"/>
          <w:szCs w:val="20"/>
        </w:rPr>
        <w:t>rb</w:t>
      </w:r>
      <w:r w:rsidRPr="00472C9E">
        <w:rPr>
          <w:rFonts w:ascii="Arial" w:hAnsi="Arial" w:cs="Arial"/>
          <w:sz w:val="20"/>
          <w:szCs w:val="20"/>
        </w:rPr>
        <w:t>itral tribunal determines that the amount of such costs is reasonable.</w:t>
      </w:r>
    </w:p>
    <w:p w14:paraId="6F7A8E61" w14:textId="2653D9B6" w:rsidR="007F1034" w:rsidRPr="00472C9E" w:rsidRDefault="007F1034" w:rsidP="007F1034">
      <w:pPr>
        <w:numPr>
          <w:ilvl w:val="1"/>
          <w:numId w:val="23"/>
        </w:numPr>
        <w:tabs>
          <w:tab w:val="clear" w:pos="1440"/>
        </w:tabs>
        <w:spacing w:before="120" w:after="120" w:line="23" w:lineRule="atLeast"/>
        <w:ind w:left="567" w:hanging="567"/>
        <w:jc w:val="both"/>
        <w:rPr>
          <w:rFonts w:ascii="Arial" w:hAnsi="Arial" w:cs="Arial"/>
          <w:sz w:val="20"/>
          <w:szCs w:val="20"/>
        </w:rPr>
      </w:pPr>
      <w:r w:rsidRPr="00472C9E">
        <w:rPr>
          <w:rFonts w:ascii="Arial" w:hAnsi="Arial" w:cs="Arial"/>
          <w:sz w:val="20"/>
          <w:szCs w:val="20"/>
        </w:rPr>
        <w:t>The a</w:t>
      </w:r>
      <w:r w:rsidR="00B27877">
        <w:rPr>
          <w:rFonts w:ascii="Arial" w:hAnsi="Arial" w:cs="Arial"/>
          <w:sz w:val="20"/>
          <w:szCs w:val="20"/>
        </w:rPr>
        <w:t>rb</w:t>
      </w:r>
      <w:r w:rsidRPr="00472C9E">
        <w:rPr>
          <w:rFonts w:ascii="Arial" w:hAnsi="Arial" w:cs="Arial"/>
          <w:sz w:val="20"/>
          <w:szCs w:val="20"/>
        </w:rPr>
        <w:t xml:space="preserve">itral tribunal shall </w:t>
      </w:r>
      <w:r w:rsidR="00B27877" w:rsidRPr="00472C9E">
        <w:rPr>
          <w:rFonts w:ascii="Arial" w:hAnsi="Arial" w:cs="Arial"/>
          <w:sz w:val="20"/>
          <w:szCs w:val="20"/>
        </w:rPr>
        <w:t>endeavor</w:t>
      </w:r>
      <w:r w:rsidRPr="00472C9E">
        <w:rPr>
          <w:rFonts w:ascii="Arial" w:hAnsi="Arial" w:cs="Arial"/>
          <w:sz w:val="20"/>
          <w:szCs w:val="20"/>
        </w:rPr>
        <w:t xml:space="preserve"> to issue its award within sixty (60) days of the last hearing of the substantive issues in dispute between the parties; however, the a</w:t>
      </w:r>
      <w:r w:rsidR="00B27877">
        <w:rPr>
          <w:rFonts w:ascii="Arial" w:hAnsi="Arial" w:cs="Arial"/>
          <w:sz w:val="20"/>
          <w:szCs w:val="20"/>
        </w:rPr>
        <w:t>rb</w:t>
      </w:r>
      <w:r w:rsidRPr="00472C9E">
        <w:rPr>
          <w:rFonts w:ascii="Arial" w:hAnsi="Arial" w:cs="Arial"/>
          <w:sz w:val="20"/>
          <w:szCs w:val="20"/>
        </w:rPr>
        <w:t>itral tribunal shall not lose jurisdiction if it fa</w:t>
      </w:r>
      <w:r>
        <w:rPr>
          <w:rFonts w:ascii="Arial" w:hAnsi="Arial" w:cs="Arial"/>
          <w:sz w:val="20"/>
          <w:szCs w:val="20"/>
        </w:rPr>
        <w:t xml:space="preserve">ils to respect this timescale. </w:t>
      </w:r>
      <w:r w:rsidRPr="00472C9E">
        <w:rPr>
          <w:rFonts w:ascii="Arial" w:hAnsi="Arial" w:cs="Arial"/>
          <w:sz w:val="20"/>
          <w:szCs w:val="20"/>
        </w:rPr>
        <w:t>The a</w:t>
      </w:r>
      <w:r w:rsidR="00B27877">
        <w:rPr>
          <w:rFonts w:ascii="Arial" w:hAnsi="Arial" w:cs="Arial"/>
          <w:sz w:val="20"/>
          <w:szCs w:val="20"/>
        </w:rPr>
        <w:t>rb</w:t>
      </w:r>
      <w:r w:rsidRPr="00472C9E">
        <w:rPr>
          <w:rFonts w:ascii="Arial" w:hAnsi="Arial" w:cs="Arial"/>
          <w:sz w:val="20"/>
          <w:szCs w:val="20"/>
        </w:rPr>
        <w:t>itral award shall be final and binding.</w:t>
      </w:r>
    </w:p>
    <w:p w14:paraId="4BB50152" w14:textId="3ECA364D" w:rsidR="007F1034" w:rsidRPr="00472C9E" w:rsidRDefault="007F1034" w:rsidP="007F1034">
      <w:pPr>
        <w:numPr>
          <w:ilvl w:val="1"/>
          <w:numId w:val="23"/>
        </w:numPr>
        <w:tabs>
          <w:tab w:val="clear" w:pos="1440"/>
        </w:tabs>
        <w:spacing w:before="120" w:after="120" w:line="23" w:lineRule="atLeast"/>
        <w:ind w:left="567" w:hanging="567"/>
        <w:jc w:val="both"/>
        <w:rPr>
          <w:rFonts w:ascii="Arial" w:hAnsi="Arial" w:cs="Arial"/>
          <w:sz w:val="20"/>
          <w:szCs w:val="20"/>
        </w:rPr>
      </w:pPr>
      <w:bookmarkStart w:id="351" w:name="_Ref463426884"/>
      <w:r w:rsidRPr="00472C9E">
        <w:rPr>
          <w:rFonts w:ascii="Arial" w:hAnsi="Arial" w:cs="Arial"/>
          <w:sz w:val="20"/>
          <w:szCs w:val="20"/>
        </w:rPr>
        <w:t xml:space="preserve">Neither the parties (including their auditors and insurers) nor their counsel and any person necessary to the conduct of the </w:t>
      </w:r>
      <w:r w:rsidR="00FC22EC">
        <w:rPr>
          <w:rFonts w:ascii="Arial" w:hAnsi="Arial" w:cs="Arial"/>
          <w:sz w:val="20"/>
          <w:szCs w:val="20"/>
        </w:rPr>
        <w:t>arbitration</w:t>
      </w:r>
      <w:r w:rsidRPr="00472C9E">
        <w:rPr>
          <w:rFonts w:ascii="Arial" w:hAnsi="Arial" w:cs="Arial"/>
          <w:sz w:val="20"/>
          <w:szCs w:val="20"/>
        </w:rPr>
        <w:t xml:space="preserve"> nor the a</w:t>
      </w:r>
      <w:r w:rsidR="00B27877">
        <w:rPr>
          <w:rFonts w:ascii="Arial" w:hAnsi="Arial" w:cs="Arial"/>
          <w:sz w:val="20"/>
          <w:szCs w:val="20"/>
        </w:rPr>
        <w:t>rb</w:t>
      </w:r>
      <w:r w:rsidRPr="00472C9E">
        <w:rPr>
          <w:rFonts w:ascii="Arial" w:hAnsi="Arial" w:cs="Arial"/>
          <w:sz w:val="20"/>
          <w:szCs w:val="20"/>
        </w:rPr>
        <w:t xml:space="preserve">itrators shall disclose the existence, content, (including submissions and any evidence documents presented or exchanged), or results of any </w:t>
      </w:r>
      <w:r w:rsidR="00FC22EC">
        <w:rPr>
          <w:rFonts w:ascii="Arial" w:hAnsi="Arial" w:cs="Arial"/>
          <w:sz w:val="20"/>
          <w:szCs w:val="20"/>
        </w:rPr>
        <w:t>arbitration</w:t>
      </w:r>
      <w:r w:rsidRPr="00472C9E">
        <w:rPr>
          <w:rFonts w:ascii="Arial" w:hAnsi="Arial" w:cs="Arial"/>
          <w:sz w:val="20"/>
          <w:szCs w:val="20"/>
        </w:rPr>
        <w:t xml:space="preserve"> hereunder without the prior written consent of the parties, except as required by law or the applicable rules of a stock exchange.</w:t>
      </w:r>
      <w:bookmarkEnd w:id="351"/>
    </w:p>
    <w:p w14:paraId="7A008EB6" w14:textId="750E0CBF"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Clauses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_Ref442564756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20.1</w:t>
      </w:r>
      <w:r w:rsidRPr="00472C9E">
        <w:rPr>
          <w:rFonts w:ascii="Arial" w:hAnsi="Arial" w:cs="Arial"/>
          <w:sz w:val="20"/>
          <w:szCs w:val="20"/>
          <w:lang w:val="en-GB"/>
        </w:rPr>
        <w:fldChar w:fldCharType="end"/>
      </w:r>
      <w:r w:rsidRPr="00472C9E">
        <w:rPr>
          <w:rFonts w:ascii="Arial" w:hAnsi="Arial" w:cs="Arial"/>
          <w:sz w:val="20"/>
          <w:szCs w:val="20"/>
          <w:lang w:val="en-GB"/>
        </w:rPr>
        <w:t xml:space="preserve"> to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_Ref463426884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20.5</w:t>
      </w:r>
      <w:r w:rsidRPr="00472C9E">
        <w:rPr>
          <w:rFonts w:ascii="Arial" w:hAnsi="Arial" w:cs="Arial"/>
          <w:sz w:val="20"/>
          <w:szCs w:val="20"/>
          <w:lang w:val="en-GB"/>
        </w:rPr>
        <w:fldChar w:fldCharType="end"/>
      </w:r>
      <w:r w:rsidRPr="00472C9E">
        <w:rPr>
          <w:rFonts w:ascii="Arial" w:hAnsi="Arial" w:cs="Arial"/>
          <w:sz w:val="20"/>
          <w:szCs w:val="20"/>
          <w:lang w:val="en-GB"/>
        </w:rPr>
        <w:t xml:space="preserve"> shall not apply in the event that </w:t>
      </w:r>
      <w:r w:rsidR="003E207F">
        <w:rPr>
          <w:rFonts w:ascii="Arial" w:hAnsi="Arial" w:cs="Arial"/>
          <w:sz w:val="20"/>
          <w:szCs w:val="20"/>
          <w:lang w:val="en-GB"/>
        </w:rPr>
        <w:t>“MY COMPANY”</w:t>
      </w:r>
      <w:r w:rsidRPr="00472C9E">
        <w:rPr>
          <w:rFonts w:ascii="Arial" w:hAnsi="Arial" w:cs="Arial"/>
          <w:sz w:val="20"/>
          <w:szCs w:val="20"/>
          <w:lang w:val="en-GB"/>
        </w:rPr>
        <w:t xml:space="preserve"> or </w:t>
      </w:r>
      <w:r w:rsidR="003E207F">
        <w:rPr>
          <w:rFonts w:ascii="Arial" w:hAnsi="Arial" w:cs="Arial"/>
          <w:sz w:val="20"/>
          <w:szCs w:val="20"/>
          <w:lang w:val="en-GB"/>
        </w:rPr>
        <w:t>“MY COMPANY”</w:t>
      </w:r>
      <w:r w:rsidRPr="00472C9E">
        <w:rPr>
          <w:rFonts w:ascii="Arial" w:hAnsi="Arial" w:cs="Arial"/>
          <w:sz w:val="20"/>
          <w:szCs w:val="20"/>
          <w:lang w:val="en-GB"/>
        </w:rPr>
        <w:t xml:space="preserve"> Affiliates seek (in any court or tribunal in any jurisdiction) emergency or interim injunctive, equitable or other special relief, in connection with either Confidential Information or the Products, that they consider to be appropriate in order to protect </w:t>
      </w:r>
      <w:r w:rsidR="003E207F">
        <w:rPr>
          <w:rFonts w:ascii="Arial" w:hAnsi="Arial" w:cs="Arial"/>
          <w:sz w:val="20"/>
          <w:szCs w:val="20"/>
          <w:lang w:val="en-GB"/>
        </w:rPr>
        <w:t>“MY COMPANY”</w:t>
      </w:r>
      <w:r w:rsidRPr="00472C9E">
        <w:rPr>
          <w:rFonts w:ascii="Arial" w:hAnsi="Arial" w:cs="Arial"/>
          <w:sz w:val="20"/>
          <w:szCs w:val="20"/>
          <w:lang w:val="en-GB"/>
        </w:rPr>
        <w:t xml:space="preserve">’s or </w:t>
      </w:r>
      <w:r w:rsidR="003E207F">
        <w:rPr>
          <w:rFonts w:ascii="Arial" w:hAnsi="Arial" w:cs="Arial"/>
          <w:sz w:val="20"/>
          <w:szCs w:val="20"/>
          <w:lang w:val="en-GB"/>
        </w:rPr>
        <w:t>“MY COMPANY”</w:t>
      </w:r>
      <w:r w:rsidRPr="00472C9E">
        <w:rPr>
          <w:rFonts w:ascii="Arial" w:hAnsi="Arial" w:cs="Arial"/>
          <w:sz w:val="20"/>
          <w:szCs w:val="20"/>
          <w:lang w:val="en-GB"/>
        </w:rPr>
        <w:t>’s Affiliates business interests.</w:t>
      </w:r>
    </w:p>
    <w:p w14:paraId="026FD9DA"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352" w:name="_DV_M405"/>
      <w:bookmarkStart w:id="353" w:name="_DV_M406"/>
      <w:bookmarkStart w:id="354" w:name="_DV_M407"/>
      <w:bookmarkStart w:id="355" w:name="_DV_M408"/>
      <w:bookmarkStart w:id="356" w:name="_DV_M411"/>
      <w:bookmarkStart w:id="357" w:name="_DV_M412"/>
      <w:bookmarkStart w:id="358" w:name="_DV_M413"/>
      <w:bookmarkStart w:id="359" w:name="_DV_M414"/>
      <w:bookmarkStart w:id="360" w:name="_DV_M416"/>
      <w:bookmarkStart w:id="361" w:name="_DV_M417"/>
      <w:bookmarkStart w:id="362" w:name="_DV_M418"/>
      <w:bookmarkStart w:id="363" w:name="_DV_M419"/>
      <w:bookmarkStart w:id="364" w:name="_DV_M420"/>
      <w:bookmarkStart w:id="365" w:name="_DV_M429"/>
      <w:bookmarkStart w:id="366" w:name="_DV_M430"/>
      <w:bookmarkStart w:id="367" w:name="_DV_M431"/>
      <w:bookmarkStart w:id="368" w:name="_DV_M432"/>
      <w:bookmarkStart w:id="369" w:name="_DV_M415"/>
      <w:bookmarkStart w:id="370" w:name="_DV_M437"/>
      <w:bookmarkStart w:id="371" w:name="_DV_M440"/>
      <w:bookmarkStart w:id="372" w:name="a977951"/>
      <w:bookmarkStart w:id="373" w:name="a134127"/>
      <w:bookmarkStart w:id="374" w:name="a931181"/>
      <w:bookmarkStart w:id="375" w:name="a540017"/>
      <w:bookmarkStart w:id="376" w:name="a713509"/>
      <w:bookmarkStart w:id="377" w:name="_DV_M329"/>
      <w:bookmarkStart w:id="378" w:name="_DV_M331"/>
      <w:bookmarkStart w:id="379" w:name="_DV_M402"/>
      <w:bookmarkStart w:id="380" w:name="_Ref44256423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472C9E">
        <w:rPr>
          <w:rFonts w:ascii="Arial" w:hAnsi="Arial" w:cs="Arial"/>
          <w:b/>
          <w:sz w:val="20"/>
          <w:szCs w:val="20"/>
          <w:lang w:val="en-GB"/>
        </w:rPr>
        <w:t>ASSIGNMENT</w:t>
      </w:r>
      <w:bookmarkEnd w:id="380"/>
    </w:p>
    <w:p w14:paraId="18052BE2" w14:textId="7E3165F0" w:rsidR="007F1034"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w:t>
      </w:r>
      <w:r>
        <w:rPr>
          <w:rFonts w:ascii="Arial" w:hAnsi="Arial" w:cs="Arial"/>
          <w:sz w:val="20"/>
          <w:szCs w:val="20"/>
          <w:lang w:val="en-GB"/>
        </w:rPr>
        <w:t xml:space="preserve">ese </w:t>
      </w:r>
      <w:r>
        <w:rPr>
          <w:rFonts w:ascii="Arial" w:hAnsi="Arial" w:cs="Arial"/>
          <w:w w:val="0"/>
          <w:sz w:val="20"/>
          <w:szCs w:val="20"/>
        </w:rPr>
        <w:t>Terms and Conditions</w:t>
      </w:r>
      <w:r w:rsidRPr="00472C9E">
        <w:rPr>
          <w:rFonts w:ascii="Arial" w:hAnsi="Arial" w:cs="Arial"/>
          <w:sz w:val="20"/>
          <w:szCs w:val="20"/>
          <w:lang w:val="en-GB"/>
        </w:rPr>
        <w:t xml:space="preserve"> </w:t>
      </w:r>
      <w:r>
        <w:rPr>
          <w:rFonts w:ascii="Arial" w:hAnsi="Arial" w:cs="Arial"/>
          <w:sz w:val="20"/>
          <w:szCs w:val="20"/>
          <w:lang w:val="en-GB"/>
        </w:rPr>
        <w:t>are</w:t>
      </w:r>
      <w:r w:rsidRPr="00472C9E">
        <w:rPr>
          <w:rFonts w:ascii="Arial" w:hAnsi="Arial" w:cs="Arial"/>
          <w:sz w:val="20"/>
          <w:szCs w:val="20"/>
          <w:lang w:val="en-GB"/>
        </w:rPr>
        <w:t xml:space="preserve"> personal to the Freight Services Provider which shall not assign, novate or otherwise part with any of its rights or obligations under </w:t>
      </w:r>
      <w:r>
        <w:rPr>
          <w:rFonts w:ascii="Arial" w:hAnsi="Arial" w:cs="Arial"/>
          <w:w w:val="0"/>
          <w:sz w:val="20"/>
          <w:szCs w:val="20"/>
        </w:rPr>
        <w:t>these Terms and Conditions</w:t>
      </w:r>
      <w:r w:rsidRPr="00472C9E">
        <w:rPr>
          <w:rFonts w:ascii="Arial" w:hAnsi="Arial" w:cs="Arial"/>
          <w:sz w:val="20"/>
          <w:szCs w:val="20"/>
          <w:lang w:val="en-GB"/>
        </w:rPr>
        <w:t xml:space="preserve">.  Any purported or attempted assignment or novation by the Freight Services Provider without </w:t>
      </w:r>
      <w:r w:rsidR="003E207F">
        <w:rPr>
          <w:rFonts w:ascii="Arial" w:hAnsi="Arial" w:cs="Arial"/>
          <w:sz w:val="20"/>
          <w:szCs w:val="20"/>
          <w:lang w:val="en-GB"/>
        </w:rPr>
        <w:t>“MY COMPANY”</w:t>
      </w:r>
      <w:r w:rsidRPr="00472C9E">
        <w:rPr>
          <w:rFonts w:ascii="Arial" w:hAnsi="Arial" w:cs="Arial"/>
          <w:sz w:val="20"/>
          <w:szCs w:val="20"/>
          <w:lang w:val="en-GB"/>
        </w:rPr>
        <w:t>’s prior written consent or transfer by operation of law shall give</w:t>
      </w:r>
      <w:r>
        <w:rPr>
          <w:rFonts w:ascii="Arial" w:hAnsi="Arial" w:cs="Arial"/>
          <w:sz w:val="20"/>
          <w:szCs w:val="20"/>
          <w:lang w:val="en-GB"/>
        </w:rPr>
        <w:t xml:space="preserve"> </w:t>
      </w:r>
      <w:r w:rsidR="003E207F">
        <w:rPr>
          <w:rFonts w:ascii="Arial" w:hAnsi="Arial" w:cs="Arial"/>
          <w:sz w:val="20"/>
          <w:szCs w:val="20"/>
          <w:lang w:val="en-GB"/>
        </w:rPr>
        <w:t>“MY COMPANY”</w:t>
      </w:r>
      <w:r>
        <w:rPr>
          <w:rFonts w:ascii="Arial" w:hAnsi="Arial" w:cs="Arial"/>
          <w:sz w:val="20"/>
          <w:szCs w:val="20"/>
          <w:lang w:val="en-GB"/>
        </w:rPr>
        <w:t xml:space="preserve"> the right to terminate </w:t>
      </w:r>
      <w:r>
        <w:rPr>
          <w:rFonts w:ascii="Arial" w:hAnsi="Arial" w:cs="Arial"/>
          <w:w w:val="0"/>
          <w:sz w:val="20"/>
          <w:szCs w:val="20"/>
        </w:rPr>
        <w:t>these Terms and Conditions</w:t>
      </w:r>
      <w:r w:rsidRPr="00472C9E">
        <w:rPr>
          <w:rFonts w:ascii="Arial" w:hAnsi="Arial" w:cs="Arial"/>
          <w:sz w:val="20"/>
          <w:szCs w:val="20"/>
          <w:lang w:val="en-GB"/>
        </w:rPr>
        <w:t xml:space="preserve"> </w:t>
      </w:r>
      <w:r>
        <w:rPr>
          <w:rFonts w:ascii="Arial" w:hAnsi="Arial" w:cs="Arial"/>
          <w:sz w:val="20"/>
          <w:szCs w:val="20"/>
          <w:lang w:val="en-GB"/>
        </w:rPr>
        <w:t xml:space="preserve">immediately on written notice. </w:t>
      </w:r>
      <w:r w:rsidRPr="00472C9E">
        <w:rPr>
          <w:rFonts w:ascii="Arial" w:hAnsi="Arial" w:cs="Arial"/>
          <w:sz w:val="20"/>
          <w:szCs w:val="20"/>
          <w:lang w:val="en-GB"/>
        </w:rPr>
        <w:t>The benefit sub</w:t>
      </w:r>
      <w:r>
        <w:rPr>
          <w:rFonts w:ascii="Arial" w:hAnsi="Arial" w:cs="Arial"/>
          <w:sz w:val="20"/>
          <w:szCs w:val="20"/>
          <w:lang w:val="en-GB"/>
        </w:rPr>
        <w:t xml:space="preserve">ject to the obligations of </w:t>
      </w:r>
      <w:r>
        <w:rPr>
          <w:rFonts w:ascii="Arial" w:hAnsi="Arial" w:cs="Arial"/>
          <w:w w:val="0"/>
          <w:sz w:val="20"/>
          <w:szCs w:val="20"/>
        </w:rPr>
        <w:t>these Terms and Conditions</w:t>
      </w:r>
      <w:r w:rsidRPr="00472C9E">
        <w:rPr>
          <w:rFonts w:ascii="Arial" w:hAnsi="Arial" w:cs="Arial"/>
          <w:sz w:val="20"/>
          <w:szCs w:val="20"/>
          <w:lang w:val="en-GB"/>
        </w:rPr>
        <w:t xml:space="preserve"> shall be assignable by </w:t>
      </w:r>
      <w:r w:rsidR="003E207F">
        <w:rPr>
          <w:rFonts w:ascii="Arial" w:hAnsi="Arial" w:cs="Arial"/>
          <w:sz w:val="20"/>
          <w:szCs w:val="20"/>
          <w:lang w:val="en-GB"/>
        </w:rPr>
        <w:t>“MY COMPANY”</w:t>
      </w:r>
      <w:r w:rsidRPr="00472C9E">
        <w:rPr>
          <w:rFonts w:ascii="Arial" w:hAnsi="Arial" w:cs="Arial"/>
          <w:sz w:val="20"/>
          <w:szCs w:val="20"/>
          <w:lang w:val="en-GB"/>
        </w:rPr>
        <w:t xml:space="preserve"> to any Affiliate of </w:t>
      </w:r>
      <w:r w:rsidR="003E207F">
        <w:rPr>
          <w:rFonts w:ascii="Arial" w:hAnsi="Arial" w:cs="Arial"/>
          <w:sz w:val="20"/>
          <w:szCs w:val="20"/>
          <w:lang w:val="en-GB"/>
        </w:rPr>
        <w:t>“MY COMPANY”</w:t>
      </w:r>
      <w:r w:rsidRPr="00472C9E">
        <w:rPr>
          <w:rFonts w:ascii="Arial" w:hAnsi="Arial" w:cs="Arial"/>
          <w:sz w:val="20"/>
          <w:szCs w:val="20"/>
          <w:lang w:val="en-GB"/>
        </w:rPr>
        <w:t xml:space="preserve"> or to the purchaser of all or a substantial part of the business of </w:t>
      </w:r>
      <w:r w:rsidR="003E207F">
        <w:rPr>
          <w:rFonts w:ascii="Arial" w:hAnsi="Arial" w:cs="Arial"/>
          <w:sz w:val="20"/>
          <w:szCs w:val="20"/>
          <w:lang w:val="en-GB"/>
        </w:rPr>
        <w:t>“MY COMPANY”</w:t>
      </w:r>
      <w:r w:rsidRPr="00472C9E">
        <w:rPr>
          <w:rFonts w:ascii="Arial" w:hAnsi="Arial" w:cs="Arial"/>
          <w:sz w:val="20"/>
          <w:szCs w:val="20"/>
          <w:lang w:val="en-GB"/>
        </w:rPr>
        <w:t xml:space="preserve"> (or any other Affiliate of </w:t>
      </w:r>
      <w:r w:rsidR="003E207F">
        <w:rPr>
          <w:rFonts w:ascii="Arial" w:hAnsi="Arial" w:cs="Arial"/>
          <w:sz w:val="20"/>
          <w:szCs w:val="20"/>
          <w:lang w:val="en-GB"/>
        </w:rPr>
        <w:t>“MY COMPANY”</w:t>
      </w:r>
      <w:r w:rsidRPr="00472C9E">
        <w:rPr>
          <w:rFonts w:ascii="Arial" w:hAnsi="Arial" w:cs="Arial"/>
          <w:sz w:val="20"/>
          <w:szCs w:val="20"/>
          <w:lang w:val="en-GB"/>
        </w:rPr>
        <w:t xml:space="preserve">) and in the event of such assignment, </w:t>
      </w:r>
      <w:r w:rsidR="003E207F">
        <w:rPr>
          <w:rFonts w:ascii="Arial" w:hAnsi="Arial" w:cs="Arial"/>
          <w:sz w:val="20"/>
          <w:szCs w:val="20"/>
          <w:lang w:val="en-GB"/>
        </w:rPr>
        <w:t>“MY COMPANY”</w:t>
      </w:r>
      <w:r w:rsidRPr="00472C9E">
        <w:rPr>
          <w:rFonts w:ascii="Arial" w:hAnsi="Arial" w:cs="Arial"/>
          <w:sz w:val="20"/>
          <w:szCs w:val="20"/>
          <w:lang w:val="en-GB"/>
        </w:rPr>
        <w:t xml:space="preserve"> shall, with effect from such assignment, be released from its obligations hereu</w:t>
      </w:r>
      <w:r>
        <w:rPr>
          <w:rFonts w:ascii="Arial" w:hAnsi="Arial" w:cs="Arial"/>
          <w:sz w:val="20"/>
          <w:szCs w:val="20"/>
          <w:lang w:val="en-GB"/>
        </w:rPr>
        <w:t xml:space="preserve">nder and all references in </w:t>
      </w:r>
      <w:r>
        <w:rPr>
          <w:rFonts w:ascii="Arial" w:hAnsi="Arial" w:cs="Arial"/>
          <w:w w:val="0"/>
          <w:sz w:val="20"/>
          <w:szCs w:val="20"/>
        </w:rPr>
        <w:t>these Terms and Conditions</w:t>
      </w:r>
      <w:r w:rsidRPr="00472C9E">
        <w:rPr>
          <w:rFonts w:ascii="Arial" w:hAnsi="Arial" w:cs="Arial"/>
          <w:sz w:val="20"/>
          <w:szCs w:val="20"/>
          <w:lang w:val="en-GB"/>
        </w:rPr>
        <w:t xml:space="preserve"> to </w:t>
      </w:r>
      <w:r w:rsidR="003E207F">
        <w:rPr>
          <w:rFonts w:ascii="Arial" w:hAnsi="Arial" w:cs="Arial"/>
          <w:sz w:val="20"/>
          <w:szCs w:val="20"/>
          <w:lang w:val="en-GB"/>
        </w:rPr>
        <w:t>“MY COMPANY”</w:t>
      </w:r>
      <w:r w:rsidRPr="00472C9E">
        <w:rPr>
          <w:rFonts w:ascii="Arial" w:hAnsi="Arial" w:cs="Arial"/>
          <w:sz w:val="20"/>
          <w:szCs w:val="20"/>
          <w:lang w:val="en-GB"/>
        </w:rPr>
        <w:t xml:space="preserve"> shall be deemed to include its assigns. </w:t>
      </w:r>
    </w:p>
    <w:p w14:paraId="19712C9C"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381" w:name="_Ref426370810"/>
      <w:bookmarkStart w:id="382" w:name="_Ref431835299"/>
      <w:r w:rsidRPr="00472C9E">
        <w:rPr>
          <w:rFonts w:ascii="Arial" w:hAnsi="Arial" w:cs="Arial"/>
          <w:b/>
          <w:sz w:val="20"/>
          <w:szCs w:val="20"/>
          <w:lang w:val="en-GB"/>
        </w:rPr>
        <w:t>CORPORATE RESPONSIBILITY</w:t>
      </w:r>
      <w:bookmarkEnd w:id="381"/>
      <w:bookmarkEnd w:id="382"/>
    </w:p>
    <w:p w14:paraId="25C92D4C" w14:textId="3D9A80D8"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83" w:name="_Ref431306757"/>
      <w:r w:rsidRPr="00472C9E">
        <w:rPr>
          <w:rFonts w:ascii="Arial" w:hAnsi="Arial" w:cs="Arial"/>
          <w:sz w:val="20"/>
          <w:szCs w:val="20"/>
          <w:lang w:val="en-GB"/>
        </w:rPr>
        <w:t xml:space="preserve">For the purpose of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_Ref426370810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22</w:t>
      </w:r>
      <w:r w:rsidRPr="00472C9E">
        <w:rPr>
          <w:rFonts w:ascii="Arial" w:hAnsi="Arial" w:cs="Arial"/>
          <w:sz w:val="20"/>
          <w:szCs w:val="20"/>
          <w:lang w:val="en-GB"/>
        </w:rPr>
        <w:fldChar w:fldCharType="end"/>
      </w:r>
      <w:r w:rsidRPr="00472C9E">
        <w:rPr>
          <w:rFonts w:ascii="Arial" w:hAnsi="Arial" w:cs="Arial"/>
          <w:sz w:val="20"/>
          <w:szCs w:val="20"/>
          <w:lang w:val="en-GB"/>
        </w:rPr>
        <w:t>, “</w:t>
      </w:r>
      <w:r w:rsidR="003E207F">
        <w:rPr>
          <w:rFonts w:ascii="Arial" w:hAnsi="Arial" w:cs="Arial"/>
          <w:sz w:val="20"/>
          <w:szCs w:val="20"/>
          <w:lang w:val="en-GB"/>
        </w:rPr>
        <w:t>“MY COMPANY”</w:t>
      </w:r>
      <w:r w:rsidRPr="00472C9E">
        <w:rPr>
          <w:rFonts w:ascii="Arial" w:hAnsi="Arial" w:cs="Arial"/>
          <w:sz w:val="20"/>
          <w:szCs w:val="20"/>
          <w:lang w:val="en-GB"/>
        </w:rPr>
        <w:t xml:space="preserve">’s Corporate Standards” means all policies and reports available at </w:t>
      </w:r>
      <w:hyperlink r:id="rId8" w:history="1">
        <w:r w:rsidRPr="00472C9E">
          <w:rPr>
            <w:rFonts w:ascii="Arial" w:hAnsi="Arial" w:cs="Arial"/>
            <w:sz w:val="20"/>
            <w:szCs w:val="20"/>
            <w:lang w:val="en-GB"/>
          </w:rPr>
          <w:t>http://www.</w:t>
        </w:r>
        <w:r w:rsidR="003E207F">
          <w:rPr>
            <w:rFonts w:ascii="Arial" w:hAnsi="Arial" w:cs="Arial"/>
            <w:sz w:val="20"/>
            <w:szCs w:val="20"/>
            <w:lang w:val="en-GB"/>
          </w:rPr>
          <w:t>”My Company”</w:t>
        </w:r>
        <w:r w:rsidRPr="00472C9E">
          <w:rPr>
            <w:rFonts w:ascii="Arial" w:hAnsi="Arial" w:cs="Arial"/>
            <w:sz w:val="20"/>
            <w:szCs w:val="20"/>
            <w:lang w:val="en-GB"/>
          </w:rPr>
          <w:t>.com/Our-responsibility/Our-policies-reports</w:t>
        </w:r>
      </w:hyperlink>
      <w:r w:rsidRPr="00472C9E">
        <w:rPr>
          <w:rFonts w:ascii="Arial" w:hAnsi="Arial" w:cs="Arial"/>
          <w:sz w:val="20"/>
          <w:szCs w:val="20"/>
          <w:lang w:val="en-GB"/>
        </w:rPr>
        <w:t xml:space="preserve"> and associated laws and regulations, as may be amended from time to time, including but not limited to:</w:t>
      </w:r>
      <w:bookmarkEnd w:id="383"/>
    </w:p>
    <w:p w14:paraId="31DB812C" w14:textId="326B5AA4" w:rsidR="007F1034" w:rsidRPr="00472C9E" w:rsidRDefault="007F1034" w:rsidP="007F1034">
      <w:pPr>
        <w:pStyle w:val="Level2"/>
        <w:tabs>
          <w:tab w:val="clear" w:pos="851"/>
        </w:tabs>
        <w:spacing w:before="120" w:after="120"/>
        <w:ind w:left="1440" w:hanging="720"/>
        <w:rPr>
          <w:rFonts w:ascii="Arial" w:hAnsi="Arial" w:cs="Arial"/>
          <w:bCs/>
          <w:sz w:val="20"/>
        </w:rPr>
      </w:pPr>
      <w:r w:rsidRPr="00472C9E">
        <w:rPr>
          <w:rFonts w:ascii="Arial" w:hAnsi="Arial" w:cs="Arial"/>
          <w:bCs/>
          <w:sz w:val="20"/>
        </w:rPr>
        <w:t>(a)</w:t>
      </w:r>
      <w:r w:rsidRPr="00472C9E">
        <w:rPr>
          <w:rFonts w:ascii="Arial" w:hAnsi="Arial" w:cs="Arial"/>
          <w:bCs/>
          <w:sz w:val="20"/>
        </w:rPr>
        <w:tab/>
      </w:r>
      <w:r w:rsidR="00CB2EF2">
        <w:rPr>
          <w:rFonts w:ascii="Arial" w:hAnsi="Arial" w:cs="Arial"/>
          <w:bCs/>
          <w:sz w:val="20"/>
        </w:rPr>
        <w:t>“My Company”</w:t>
      </w:r>
      <w:r w:rsidRPr="00472C9E">
        <w:rPr>
          <w:rFonts w:ascii="Arial" w:hAnsi="Arial" w:cs="Arial"/>
          <w:bCs/>
          <w:sz w:val="20"/>
        </w:rPr>
        <w:t xml:space="preserve">’s Code of </w:t>
      </w:r>
      <w:r w:rsidR="00017A5F" w:rsidRPr="00472C9E">
        <w:rPr>
          <w:rFonts w:ascii="Arial" w:hAnsi="Arial" w:cs="Arial"/>
          <w:bCs/>
          <w:sz w:val="20"/>
        </w:rPr>
        <w:t>Conduct.</w:t>
      </w:r>
    </w:p>
    <w:p w14:paraId="4CF7302D" w14:textId="026B8B63" w:rsidR="007F1034" w:rsidRPr="00472C9E" w:rsidRDefault="007F1034" w:rsidP="007F1034">
      <w:pPr>
        <w:pStyle w:val="Level2"/>
        <w:tabs>
          <w:tab w:val="clear" w:pos="851"/>
        </w:tabs>
        <w:spacing w:before="120" w:after="120"/>
        <w:ind w:left="1440" w:hanging="720"/>
        <w:rPr>
          <w:rFonts w:ascii="Arial" w:hAnsi="Arial" w:cs="Arial"/>
          <w:bCs/>
          <w:sz w:val="20"/>
        </w:rPr>
      </w:pPr>
      <w:r w:rsidRPr="00472C9E">
        <w:rPr>
          <w:rFonts w:ascii="Arial" w:hAnsi="Arial" w:cs="Arial"/>
          <w:bCs/>
          <w:sz w:val="20"/>
        </w:rPr>
        <w:t>(b)</w:t>
      </w:r>
      <w:r w:rsidRPr="00472C9E">
        <w:rPr>
          <w:rFonts w:ascii="Arial" w:hAnsi="Arial" w:cs="Arial"/>
          <w:bCs/>
          <w:sz w:val="20"/>
        </w:rPr>
        <w:tab/>
      </w:r>
      <w:r w:rsidR="00CB2EF2">
        <w:rPr>
          <w:rFonts w:ascii="Arial" w:hAnsi="Arial" w:cs="Arial"/>
          <w:bCs/>
          <w:sz w:val="20"/>
        </w:rPr>
        <w:t>“My Company”</w:t>
      </w:r>
      <w:r w:rsidRPr="00472C9E">
        <w:rPr>
          <w:rFonts w:ascii="Arial" w:hAnsi="Arial" w:cs="Arial"/>
          <w:bCs/>
          <w:sz w:val="20"/>
        </w:rPr>
        <w:t xml:space="preserve">’s Anti-Bribery Policy and the UK Bribery Act </w:t>
      </w:r>
      <w:r w:rsidR="00017A5F" w:rsidRPr="00472C9E">
        <w:rPr>
          <w:rFonts w:ascii="Arial" w:hAnsi="Arial" w:cs="Arial"/>
          <w:bCs/>
          <w:sz w:val="20"/>
        </w:rPr>
        <w:t>2010.</w:t>
      </w:r>
    </w:p>
    <w:p w14:paraId="42001B38" w14:textId="12F0CEFE" w:rsidR="007F1034" w:rsidRPr="00472C9E" w:rsidRDefault="007F1034" w:rsidP="007F1034">
      <w:pPr>
        <w:pStyle w:val="Level2"/>
        <w:tabs>
          <w:tab w:val="clear" w:pos="851"/>
        </w:tabs>
        <w:spacing w:before="120" w:after="120"/>
        <w:ind w:left="1440" w:hanging="720"/>
        <w:rPr>
          <w:rFonts w:ascii="Arial" w:hAnsi="Arial" w:cs="Arial"/>
          <w:bCs/>
          <w:sz w:val="20"/>
        </w:rPr>
      </w:pPr>
      <w:r w:rsidRPr="00472C9E">
        <w:rPr>
          <w:rFonts w:ascii="Arial" w:hAnsi="Arial" w:cs="Arial"/>
          <w:bCs/>
          <w:sz w:val="20"/>
        </w:rPr>
        <w:t>(c)</w:t>
      </w:r>
      <w:r w:rsidRPr="00472C9E">
        <w:rPr>
          <w:rFonts w:ascii="Arial" w:hAnsi="Arial" w:cs="Arial"/>
          <w:bCs/>
          <w:sz w:val="20"/>
        </w:rPr>
        <w:tab/>
      </w:r>
      <w:r w:rsidR="00CB2EF2">
        <w:rPr>
          <w:rFonts w:ascii="Arial" w:hAnsi="Arial" w:cs="Arial"/>
          <w:bCs/>
          <w:sz w:val="20"/>
        </w:rPr>
        <w:t>“My Company”</w:t>
      </w:r>
      <w:r w:rsidRPr="00472C9E">
        <w:rPr>
          <w:rFonts w:ascii="Arial" w:hAnsi="Arial" w:cs="Arial"/>
          <w:bCs/>
          <w:sz w:val="20"/>
        </w:rPr>
        <w:t xml:space="preserve">'s </w:t>
      </w:r>
      <w:r>
        <w:rPr>
          <w:rFonts w:ascii="Arial" w:hAnsi="Arial" w:cs="Arial"/>
          <w:bCs/>
          <w:sz w:val="20"/>
        </w:rPr>
        <w:t>Policy on Human Rights and Responsible Business</w:t>
      </w:r>
      <w:r w:rsidRPr="00764011">
        <w:rPr>
          <w:rFonts w:ascii="Arial" w:hAnsi="Arial" w:cs="Arial"/>
          <w:bCs/>
          <w:sz w:val="20"/>
        </w:rPr>
        <w:t>.</w:t>
      </w:r>
    </w:p>
    <w:p w14:paraId="19210A43" w14:textId="0D4DC321" w:rsidR="007F1034" w:rsidRPr="00472C9E" w:rsidRDefault="007F1034" w:rsidP="007F1034">
      <w:pPr>
        <w:numPr>
          <w:ilvl w:val="1"/>
          <w:numId w:val="23"/>
        </w:numPr>
        <w:tabs>
          <w:tab w:val="clear" w:pos="1440"/>
          <w:tab w:val="num" w:pos="567"/>
          <w:tab w:val="left" w:pos="5812"/>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 xml:space="preserve">In performance of </w:t>
      </w:r>
      <w:r>
        <w:rPr>
          <w:rFonts w:ascii="Arial" w:hAnsi="Arial" w:cs="Arial"/>
          <w:w w:val="0"/>
          <w:sz w:val="20"/>
          <w:szCs w:val="20"/>
        </w:rPr>
        <w:t>these Terms and Conditions</w:t>
      </w:r>
      <w:r w:rsidRPr="00472C9E">
        <w:rPr>
          <w:rFonts w:ascii="Arial" w:hAnsi="Arial" w:cs="Arial"/>
          <w:sz w:val="20"/>
          <w:szCs w:val="20"/>
          <w:lang w:val="en-GB"/>
        </w:rPr>
        <w:t xml:space="preserve">, the Freight Services Provider shall comply with </w:t>
      </w:r>
      <w:r w:rsidR="003E207F">
        <w:rPr>
          <w:rFonts w:ascii="Arial" w:hAnsi="Arial" w:cs="Arial"/>
          <w:sz w:val="20"/>
          <w:szCs w:val="20"/>
          <w:lang w:val="en-GB"/>
        </w:rPr>
        <w:t>“MY COMPANY”</w:t>
      </w:r>
      <w:r w:rsidRPr="00472C9E">
        <w:rPr>
          <w:rFonts w:ascii="Arial" w:hAnsi="Arial" w:cs="Arial"/>
          <w:sz w:val="20"/>
          <w:szCs w:val="20"/>
          <w:lang w:val="en-GB"/>
        </w:rPr>
        <w:t xml:space="preserve">’s Corporate Standards. The Freight Services Provider has and shall maintain in place throughout the term of </w:t>
      </w:r>
      <w:r>
        <w:rPr>
          <w:rFonts w:ascii="Arial" w:hAnsi="Arial" w:cs="Arial"/>
          <w:w w:val="0"/>
          <w:sz w:val="20"/>
          <w:szCs w:val="20"/>
        </w:rPr>
        <w:t>these Terms and Conditions</w:t>
      </w:r>
      <w:r w:rsidRPr="00472C9E">
        <w:rPr>
          <w:rFonts w:ascii="Arial" w:hAnsi="Arial" w:cs="Arial"/>
          <w:sz w:val="20"/>
          <w:szCs w:val="20"/>
          <w:lang w:val="en-GB"/>
        </w:rPr>
        <w:t xml:space="preserve"> its own policies and procedures to ensure compliance wit</w:t>
      </w:r>
      <w:r>
        <w:rPr>
          <w:rFonts w:ascii="Arial" w:hAnsi="Arial" w:cs="Arial"/>
          <w:sz w:val="20"/>
          <w:szCs w:val="20"/>
          <w:lang w:val="en-GB"/>
        </w:rPr>
        <w:t xml:space="preserve">h </w:t>
      </w:r>
      <w:r w:rsidR="003E207F">
        <w:rPr>
          <w:rFonts w:ascii="Arial" w:hAnsi="Arial" w:cs="Arial"/>
          <w:sz w:val="20"/>
          <w:szCs w:val="20"/>
          <w:lang w:val="en-GB"/>
        </w:rPr>
        <w:t>“MY COMPANY”</w:t>
      </w:r>
      <w:r>
        <w:rPr>
          <w:rFonts w:ascii="Arial" w:hAnsi="Arial" w:cs="Arial"/>
          <w:sz w:val="20"/>
          <w:szCs w:val="20"/>
          <w:lang w:val="en-GB"/>
        </w:rPr>
        <w:t>’s Corporate Standards and sha</w:t>
      </w:r>
      <w:r w:rsidRPr="00472C9E">
        <w:rPr>
          <w:rFonts w:ascii="Arial" w:hAnsi="Arial" w:cs="Arial"/>
          <w:sz w:val="20"/>
          <w:szCs w:val="20"/>
          <w:lang w:val="en-GB"/>
        </w:rPr>
        <w:t xml:space="preserve">ll appropriately enforce those policies and procedures. The Freight Services Provider shall ensure that any person associated with the Freight Services Provider who is performing activities in connection with </w:t>
      </w:r>
      <w:r>
        <w:rPr>
          <w:rFonts w:ascii="Arial" w:hAnsi="Arial" w:cs="Arial"/>
          <w:w w:val="0"/>
          <w:sz w:val="20"/>
          <w:szCs w:val="20"/>
        </w:rPr>
        <w:t>these Terms and Conditions</w:t>
      </w:r>
      <w:r w:rsidRPr="00472C9E">
        <w:rPr>
          <w:rFonts w:ascii="Arial" w:hAnsi="Arial" w:cs="Arial"/>
          <w:sz w:val="20"/>
          <w:szCs w:val="20"/>
          <w:lang w:val="en-GB"/>
        </w:rPr>
        <w:t xml:space="preserve"> are required to abide by terms equivalent to those agreed to by the Freight Services Provider in this clause.</w:t>
      </w:r>
    </w:p>
    <w:p w14:paraId="23937ACB" w14:textId="0889EB00"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The Freight Services Provider shall promptly report to </w:t>
      </w:r>
      <w:r w:rsidR="003E207F">
        <w:rPr>
          <w:rFonts w:ascii="Arial" w:hAnsi="Arial" w:cs="Arial"/>
          <w:sz w:val="20"/>
          <w:szCs w:val="20"/>
          <w:lang w:val="en-GB"/>
        </w:rPr>
        <w:t>“MY COMPANY”</w:t>
      </w:r>
      <w:r w:rsidRPr="00472C9E">
        <w:rPr>
          <w:rFonts w:ascii="Arial" w:hAnsi="Arial" w:cs="Arial"/>
          <w:sz w:val="20"/>
          <w:szCs w:val="20"/>
          <w:lang w:val="en-GB"/>
        </w:rPr>
        <w:t xml:space="preserve"> and its Affiliates any violation of the requirements of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_Ref426370810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22</w:t>
      </w:r>
      <w:r w:rsidRPr="00472C9E">
        <w:rPr>
          <w:rFonts w:ascii="Arial" w:hAnsi="Arial" w:cs="Arial"/>
          <w:sz w:val="20"/>
          <w:szCs w:val="20"/>
          <w:lang w:val="en-GB"/>
        </w:rPr>
        <w:fldChar w:fldCharType="end"/>
      </w:r>
      <w:r w:rsidRPr="00472C9E">
        <w:rPr>
          <w:rFonts w:ascii="Arial" w:hAnsi="Arial" w:cs="Arial"/>
          <w:sz w:val="20"/>
          <w:szCs w:val="20"/>
          <w:lang w:val="en-GB"/>
        </w:rPr>
        <w:t xml:space="preserve">, or any request by any person that the Freight Services Provider performs an act that would be a violation of those requirements. The Freight Services Provider shall provide to </w:t>
      </w:r>
      <w:r w:rsidR="003E207F">
        <w:rPr>
          <w:rFonts w:ascii="Arial" w:hAnsi="Arial" w:cs="Arial"/>
          <w:sz w:val="20"/>
          <w:szCs w:val="20"/>
          <w:lang w:val="en-GB"/>
        </w:rPr>
        <w:t>“MY COMPANY”</w:t>
      </w:r>
      <w:r w:rsidRPr="00472C9E">
        <w:rPr>
          <w:rFonts w:ascii="Arial" w:hAnsi="Arial" w:cs="Arial"/>
          <w:sz w:val="20"/>
          <w:szCs w:val="20"/>
          <w:lang w:val="en-GB"/>
        </w:rPr>
        <w:t xml:space="preserve"> and its Affiliates promptly and at no extra charge, information on and evidence of the Freight Services Provider’s compliance with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_Ref426370810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22</w:t>
      </w:r>
      <w:r w:rsidRPr="00472C9E">
        <w:rPr>
          <w:rFonts w:ascii="Arial" w:hAnsi="Arial" w:cs="Arial"/>
          <w:sz w:val="20"/>
          <w:szCs w:val="20"/>
          <w:lang w:val="en-GB"/>
        </w:rPr>
        <w:fldChar w:fldCharType="end"/>
      </w:r>
      <w:r w:rsidRPr="00472C9E">
        <w:rPr>
          <w:rFonts w:ascii="Arial" w:hAnsi="Arial" w:cs="Arial"/>
          <w:sz w:val="20"/>
          <w:szCs w:val="20"/>
          <w:lang w:val="en-GB"/>
        </w:rPr>
        <w:t xml:space="preserve"> as requested. The Freight Services Provider shall undertake independent audits, by a Competent Third Party Auditor, and accommodate site visits by </w:t>
      </w:r>
      <w:r w:rsidR="003E207F">
        <w:rPr>
          <w:rFonts w:ascii="Arial" w:hAnsi="Arial" w:cs="Arial"/>
          <w:sz w:val="20"/>
          <w:szCs w:val="20"/>
          <w:lang w:val="en-GB"/>
        </w:rPr>
        <w:t>“MY COMPANY”</w:t>
      </w:r>
      <w:r w:rsidRPr="00472C9E">
        <w:rPr>
          <w:rFonts w:ascii="Arial" w:hAnsi="Arial" w:cs="Arial"/>
          <w:sz w:val="20"/>
          <w:szCs w:val="20"/>
          <w:lang w:val="en-GB"/>
        </w:rPr>
        <w:t xml:space="preserve"> representatives, or their Affiliates, to verify compliance with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_Ref426370810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22</w:t>
      </w:r>
      <w:r w:rsidRPr="00472C9E">
        <w:rPr>
          <w:rFonts w:ascii="Arial" w:hAnsi="Arial" w:cs="Arial"/>
          <w:sz w:val="20"/>
          <w:szCs w:val="20"/>
          <w:lang w:val="en-GB"/>
        </w:rPr>
        <w:fldChar w:fldCharType="end"/>
      </w:r>
      <w:r w:rsidRPr="00472C9E">
        <w:rPr>
          <w:rFonts w:ascii="Arial" w:hAnsi="Arial" w:cs="Arial"/>
          <w:sz w:val="20"/>
          <w:szCs w:val="20"/>
          <w:lang w:val="en-GB"/>
        </w:rPr>
        <w:t xml:space="preserve">, if requested. “Competent </w:t>
      </w:r>
      <w:r w:rsidR="00835D4C" w:rsidRPr="00472C9E">
        <w:rPr>
          <w:rFonts w:ascii="Arial" w:hAnsi="Arial" w:cs="Arial"/>
          <w:sz w:val="20"/>
          <w:szCs w:val="20"/>
          <w:lang w:val="en-GB"/>
        </w:rPr>
        <w:t>Third-Party</w:t>
      </w:r>
      <w:r w:rsidRPr="00472C9E">
        <w:rPr>
          <w:rFonts w:ascii="Arial" w:hAnsi="Arial" w:cs="Arial"/>
          <w:sz w:val="20"/>
          <w:szCs w:val="20"/>
          <w:lang w:val="en-GB"/>
        </w:rPr>
        <w:t xml:space="preserve"> Auditor” means a </w:t>
      </w:r>
      <w:r w:rsidR="00017A5F" w:rsidRPr="00472C9E">
        <w:rPr>
          <w:rFonts w:ascii="Arial" w:hAnsi="Arial" w:cs="Arial"/>
          <w:sz w:val="20"/>
          <w:szCs w:val="20"/>
          <w:lang w:val="en-GB"/>
        </w:rPr>
        <w:t>third-party</w:t>
      </w:r>
      <w:r w:rsidRPr="00472C9E">
        <w:rPr>
          <w:rFonts w:ascii="Arial" w:hAnsi="Arial" w:cs="Arial"/>
          <w:sz w:val="20"/>
          <w:szCs w:val="20"/>
          <w:lang w:val="en-GB"/>
        </w:rPr>
        <w:t xml:space="preserve"> auditor who meets the requirements of the Global Social Compliance Programme Reference Tool for Auditing Competence.</w:t>
      </w:r>
    </w:p>
    <w:p w14:paraId="6BDA780A" w14:textId="4A5698D2"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84" w:name="_Ref426372340"/>
      <w:r w:rsidRPr="00472C9E">
        <w:rPr>
          <w:rFonts w:ascii="Arial" w:hAnsi="Arial" w:cs="Arial"/>
          <w:sz w:val="20"/>
          <w:szCs w:val="20"/>
          <w:lang w:val="en-GB"/>
        </w:rPr>
        <w:lastRenderedPageBreak/>
        <w:t xml:space="preserve">Breach of this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_Ref426370810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22</w:t>
      </w:r>
      <w:r w:rsidRPr="00472C9E">
        <w:rPr>
          <w:rFonts w:ascii="Arial" w:hAnsi="Arial" w:cs="Arial"/>
          <w:sz w:val="20"/>
          <w:szCs w:val="20"/>
          <w:lang w:val="en-GB"/>
        </w:rPr>
        <w:fldChar w:fldCharType="end"/>
      </w:r>
      <w:r w:rsidRPr="00472C9E">
        <w:rPr>
          <w:rFonts w:ascii="Arial" w:hAnsi="Arial" w:cs="Arial"/>
          <w:sz w:val="20"/>
          <w:szCs w:val="20"/>
          <w:lang w:val="en-GB"/>
        </w:rPr>
        <w:t xml:space="preserve"> shall be deemed a material breach of </w:t>
      </w:r>
      <w:r>
        <w:rPr>
          <w:rFonts w:ascii="Arial" w:hAnsi="Arial" w:cs="Arial"/>
          <w:w w:val="0"/>
          <w:sz w:val="20"/>
          <w:szCs w:val="20"/>
        </w:rPr>
        <w:t>these Terms and Conditions</w:t>
      </w:r>
      <w:r w:rsidRPr="00472C9E">
        <w:rPr>
          <w:rFonts w:ascii="Arial" w:hAnsi="Arial" w:cs="Arial"/>
          <w:sz w:val="20"/>
          <w:szCs w:val="20"/>
          <w:lang w:val="en-GB"/>
        </w:rPr>
        <w:t xml:space="preserve">, allowing </w:t>
      </w:r>
      <w:r w:rsidR="003E207F">
        <w:rPr>
          <w:rFonts w:ascii="Arial" w:hAnsi="Arial" w:cs="Arial"/>
          <w:sz w:val="20"/>
          <w:szCs w:val="20"/>
          <w:lang w:val="en-GB"/>
        </w:rPr>
        <w:t>“MY COMPANY”</w:t>
      </w:r>
      <w:r w:rsidRPr="00472C9E">
        <w:rPr>
          <w:rFonts w:ascii="Arial" w:hAnsi="Arial" w:cs="Arial"/>
          <w:sz w:val="20"/>
          <w:szCs w:val="20"/>
          <w:lang w:val="en-GB"/>
        </w:rPr>
        <w:t xml:space="preserve"> to terminate </w:t>
      </w:r>
      <w:r>
        <w:rPr>
          <w:rFonts w:ascii="Arial" w:hAnsi="Arial" w:cs="Arial"/>
          <w:w w:val="0"/>
          <w:sz w:val="20"/>
          <w:szCs w:val="20"/>
        </w:rPr>
        <w:t>these Terms and Conditions</w:t>
      </w:r>
      <w:r w:rsidRPr="00472C9E">
        <w:rPr>
          <w:rFonts w:ascii="Arial" w:hAnsi="Arial" w:cs="Arial"/>
          <w:sz w:val="20"/>
          <w:szCs w:val="20"/>
          <w:lang w:val="en-GB"/>
        </w:rPr>
        <w:t xml:space="preserve"> and (notwithstanding clause </w:t>
      </w:r>
      <w:r w:rsidRPr="00472C9E">
        <w:rPr>
          <w:rFonts w:ascii="Arial" w:hAnsi="Arial" w:cs="Arial"/>
          <w:sz w:val="20"/>
          <w:szCs w:val="20"/>
          <w:lang w:val="en-GB"/>
        </w:rPr>
        <w:fldChar w:fldCharType="begin"/>
      </w:r>
      <w:r w:rsidRPr="00472C9E">
        <w:rPr>
          <w:rFonts w:ascii="Arial" w:hAnsi="Arial" w:cs="Arial"/>
          <w:sz w:val="20"/>
          <w:szCs w:val="20"/>
          <w:lang w:val="en-GB"/>
        </w:rPr>
        <w:instrText xml:space="preserve"> REF _Ref442567764 \r \h  \* MERGEFORMAT </w:instrText>
      </w:r>
      <w:r w:rsidRPr="00472C9E">
        <w:rPr>
          <w:rFonts w:ascii="Arial" w:hAnsi="Arial" w:cs="Arial"/>
          <w:sz w:val="20"/>
          <w:szCs w:val="20"/>
          <w:lang w:val="en-GB"/>
        </w:rPr>
      </w:r>
      <w:r w:rsidRPr="00472C9E">
        <w:rPr>
          <w:rFonts w:ascii="Arial" w:hAnsi="Arial" w:cs="Arial"/>
          <w:sz w:val="20"/>
          <w:szCs w:val="20"/>
          <w:lang w:val="en-GB"/>
        </w:rPr>
        <w:fldChar w:fldCharType="separate"/>
      </w:r>
      <w:r>
        <w:rPr>
          <w:rFonts w:ascii="Arial" w:hAnsi="Arial" w:cs="Arial"/>
          <w:sz w:val="20"/>
          <w:szCs w:val="20"/>
          <w:lang w:val="en-GB"/>
        </w:rPr>
        <w:t>15.1</w:t>
      </w:r>
      <w:r w:rsidRPr="00472C9E">
        <w:rPr>
          <w:rFonts w:ascii="Arial" w:hAnsi="Arial" w:cs="Arial"/>
          <w:sz w:val="20"/>
          <w:szCs w:val="20"/>
          <w:lang w:val="en-GB"/>
        </w:rPr>
        <w:fldChar w:fldCharType="end"/>
      </w:r>
      <w:r w:rsidRPr="00472C9E">
        <w:rPr>
          <w:rFonts w:ascii="Arial" w:hAnsi="Arial" w:cs="Arial"/>
          <w:sz w:val="20"/>
          <w:szCs w:val="20"/>
          <w:lang w:val="en-GB"/>
        </w:rPr>
        <w:t xml:space="preserve">) any Transportation Order by immediate written notice without any liability from </w:t>
      </w:r>
      <w:r w:rsidR="003E207F">
        <w:rPr>
          <w:rFonts w:ascii="Arial" w:hAnsi="Arial" w:cs="Arial"/>
          <w:sz w:val="20"/>
          <w:szCs w:val="20"/>
          <w:lang w:val="en-GB"/>
        </w:rPr>
        <w:t>“MY COMPANY”</w:t>
      </w:r>
      <w:r w:rsidRPr="00472C9E">
        <w:rPr>
          <w:rFonts w:ascii="Arial" w:hAnsi="Arial" w:cs="Arial"/>
          <w:sz w:val="20"/>
          <w:szCs w:val="20"/>
          <w:lang w:val="en-GB"/>
        </w:rPr>
        <w:t xml:space="preserve"> or its Affiliates to the Freight Services Provider or its Affiliates.</w:t>
      </w:r>
      <w:bookmarkEnd w:id="384"/>
    </w:p>
    <w:p w14:paraId="373BFD9C" w14:textId="77777777" w:rsidR="007F1034" w:rsidRPr="00472C9E" w:rsidRDefault="007F1034" w:rsidP="007F1034">
      <w:pPr>
        <w:keepNext/>
        <w:numPr>
          <w:ilvl w:val="0"/>
          <w:numId w:val="23"/>
        </w:numPr>
        <w:tabs>
          <w:tab w:val="clear" w:pos="1440"/>
          <w:tab w:val="num" w:pos="567"/>
        </w:tabs>
        <w:spacing w:before="120" w:after="120" w:line="23" w:lineRule="atLeast"/>
        <w:ind w:left="567" w:hanging="567"/>
        <w:jc w:val="both"/>
        <w:rPr>
          <w:rFonts w:ascii="Arial" w:hAnsi="Arial" w:cs="Arial"/>
          <w:b/>
          <w:sz w:val="20"/>
          <w:szCs w:val="20"/>
          <w:lang w:val="en-GB"/>
        </w:rPr>
      </w:pPr>
      <w:bookmarkStart w:id="385" w:name="_Ref442564236"/>
      <w:r w:rsidRPr="00472C9E">
        <w:rPr>
          <w:rFonts w:ascii="Arial" w:hAnsi="Arial" w:cs="Arial"/>
          <w:b/>
          <w:sz w:val="20"/>
          <w:szCs w:val="20"/>
          <w:lang w:val="en-GB"/>
        </w:rPr>
        <w:t>GENERAL</w:t>
      </w:r>
      <w:bookmarkEnd w:id="385"/>
    </w:p>
    <w:p w14:paraId="137D2BC2"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86" w:name="_DV_M433"/>
      <w:bookmarkEnd w:id="386"/>
      <w:r>
        <w:rPr>
          <w:rFonts w:ascii="Arial" w:hAnsi="Arial" w:cs="Arial"/>
          <w:sz w:val="20"/>
          <w:szCs w:val="20"/>
          <w:lang w:val="en-GB"/>
        </w:rPr>
        <w:t>Th</w:t>
      </w:r>
      <w:r>
        <w:rPr>
          <w:rFonts w:ascii="Arial" w:hAnsi="Arial" w:cs="Arial"/>
          <w:w w:val="0"/>
          <w:sz w:val="20"/>
          <w:szCs w:val="20"/>
        </w:rPr>
        <w:t>ese Terms and Conditions</w:t>
      </w:r>
      <w:r w:rsidRPr="00472C9E">
        <w:rPr>
          <w:rFonts w:ascii="Arial" w:hAnsi="Arial" w:cs="Arial"/>
          <w:sz w:val="20"/>
          <w:szCs w:val="20"/>
          <w:lang w:val="en-GB"/>
        </w:rPr>
        <w:t xml:space="preserve"> </w:t>
      </w:r>
      <w:r>
        <w:rPr>
          <w:rFonts w:ascii="Arial" w:hAnsi="Arial" w:cs="Arial"/>
          <w:sz w:val="20"/>
          <w:szCs w:val="20"/>
          <w:lang w:val="en-GB"/>
        </w:rPr>
        <w:t>a</w:t>
      </w:r>
      <w:r w:rsidRPr="00472C9E">
        <w:rPr>
          <w:rFonts w:ascii="Arial" w:hAnsi="Arial" w:cs="Arial"/>
          <w:sz w:val="20"/>
          <w:szCs w:val="20"/>
          <w:lang w:val="en-GB"/>
        </w:rPr>
        <w:t xml:space="preserve">nd any Transportation Order sets out the entire agreement between the parties with respect to the subject matter covered by it and supersedes and replaces all prior communications, drafts, agreements, representations, warranties, stipulations, undertakings and agreements of whatsoever nature, whether oral or written, between the parties relating to the performance of the Services. The Freight Services Provider that is </w:t>
      </w:r>
      <w:r>
        <w:rPr>
          <w:rFonts w:ascii="Arial" w:hAnsi="Arial" w:cs="Arial"/>
          <w:sz w:val="20"/>
          <w:szCs w:val="20"/>
          <w:lang w:val="en-GB"/>
        </w:rPr>
        <w:t>set out in the Contract Particulars</w:t>
      </w:r>
      <w:r w:rsidRPr="00472C9E">
        <w:rPr>
          <w:rFonts w:ascii="Arial" w:hAnsi="Arial" w:cs="Arial"/>
          <w:sz w:val="20"/>
          <w:szCs w:val="20"/>
          <w:lang w:val="en-GB"/>
        </w:rPr>
        <w:t xml:space="preserve"> shall be jointly and severally liable for any failure by a Freight Services Provider (or its Sub-Contractors) under a Transportation Order. </w:t>
      </w:r>
    </w:p>
    <w:p w14:paraId="44045C09" w14:textId="680EE46E"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Any Affiliate of </w:t>
      </w:r>
      <w:r w:rsidR="003E207F">
        <w:rPr>
          <w:rFonts w:ascii="Arial" w:hAnsi="Arial" w:cs="Arial"/>
          <w:sz w:val="20"/>
          <w:szCs w:val="20"/>
          <w:lang w:val="en-GB"/>
        </w:rPr>
        <w:t>“MY COMPANY”</w:t>
      </w:r>
      <w:r w:rsidRPr="00472C9E">
        <w:rPr>
          <w:rFonts w:ascii="Arial" w:hAnsi="Arial" w:cs="Arial"/>
          <w:sz w:val="20"/>
          <w:szCs w:val="20"/>
          <w:lang w:val="en-GB"/>
        </w:rPr>
        <w:t xml:space="preserve"> may place Transportation Orders or have a</w:t>
      </w:r>
      <w:r>
        <w:rPr>
          <w:rFonts w:ascii="Arial" w:hAnsi="Arial" w:cs="Arial"/>
          <w:sz w:val="20"/>
          <w:szCs w:val="20"/>
          <w:lang w:val="en-GB"/>
        </w:rPr>
        <w:t xml:space="preserve">n interest in Routes under </w:t>
      </w:r>
      <w:r>
        <w:rPr>
          <w:rFonts w:ascii="Arial" w:hAnsi="Arial" w:cs="Arial"/>
          <w:w w:val="0"/>
          <w:sz w:val="20"/>
          <w:szCs w:val="20"/>
        </w:rPr>
        <w:t>these Terms and Conditions</w:t>
      </w:r>
      <w:r w:rsidRPr="00472C9E">
        <w:rPr>
          <w:rFonts w:ascii="Arial" w:hAnsi="Arial" w:cs="Arial"/>
          <w:sz w:val="20"/>
          <w:szCs w:val="20"/>
          <w:lang w:val="en-GB"/>
        </w:rPr>
        <w:t xml:space="preserve"> as the </w:t>
      </w:r>
      <w:r w:rsidR="00D81C8A">
        <w:rPr>
          <w:rFonts w:ascii="Arial" w:hAnsi="Arial" w:cs="Arial"/>
          <w:sz w:val="20"/>
          <w:szCs w:val="20"/>
          <w:lang w:val="en-GB"/>
        </w:rPr>
        <w:t>Requester</w:t>
      </w:r>
      <w:r w:rsidRPr="00472C9E">
        <w:rPr>
          <w:rFonts w:ascii="Arial" w:hAnsi="Arial" w:cs="Arial"/>
          <w:sz w:val="20"/>
          <w:szCs w:val="20"/>
          <w:lang w:val="en-GB"/>
        </w:rPr>
        <w:t xml:space="preserve"> or the consignee and may accordingly in their own right</w:t>
      </w:r>
      <w:r>
        <w:rPr>
          <w:rFonts w:ascii="Arial" w:hAnsi="Arial" w:cs="Arial"/>
          <w:sz w:val="20"/>
          <w:szCs w:val="20"/>
          <w:lang w:val="en-GB"/>
        </w:rPr>
        <w:t xml:space="preserve"> enforce the provisions of </w:t>
      </w:r>
      <w:r>
        <w:rPr>
          <w:rFonts w:ascii="Arial" w:hAnsi="Arial" w:cs="Arial"/>
          <w:w w:val="0"/>
          <w:sz w:val="20"/>
          <w:szCs w:val="20"/>
        </w:rPr>
        <w:t>these Terms and Conditions</w:t>
      </w:r>
      <w:r w:rsidRPr="00472C9E">
        <w:rPr>
          <w:rFonts w:ascii="Arial" w:hAnsi="Arial" w:cs="Arial"/>
          <w:sz w:val="20"/>
          <w:szCs w:val="20"/>
          <w:lang w:val="en-GB"/>
        </w:rPr>
        <w:t xml:space="preserve"> in respect of that Transportation Order or those Routes only as though it were </w:t>
      </w:r>
      <w:r w:rsidR="003E207F">
        <w:rPr>
          <w:rFonts w:ascii="Arial" w:hAnsi="Arial" w:cs="Arial"/>
          <w:sz w:val="20"/>
          <w:szCs w:val="20"/>
          <w:lang w:val="en-GB"/>
        </w:rPr>
        <w:t>“MY COMPANY”</w:t>
      </w:r>
      <w:r w:rsidRPr="00472C9E">
        <w:rPr>
          <w:rFonts w:ascii="Arial" w:hAnsi="Arial" w:cs="Arial"/>
          <w:sz w:val="20"/>
          <w:szCs w:val="20"/>
          <w:lang w:val="en-GB"/>
        </w:rPr>
        <w:t xml:space="preserve"> pursuant to the Contracts (Rights of Third Parties) Act 1999</w:t>
      </w:r>
      <w:r>
        <w:rPr>
          <w:rFonts w:ascii="Arial" w:hAnsi="Arial" w:cs="Arial"/>
          <w:sz w:val="20"/>
          <w:szCs w:val="20"/>
          <w:lang w:val="en-GB"/>
        </w:rPr>
        <w:t xml:space="preserve"> </w:t>
      </w:r>
      <w:r w:rsidRPr="00B82BAC">
        <w:rPr>
          <w:rFonts w:ascii="Arial" w:hAnsi="Arial" w:cs="Arial"/>
          <w:sz w:val="20"/>
          <w:szCs w:val="20"/>
          <w:lang w:val="en-GB"/>
        </w:rPr>
        <w:t xml:space="preserve">provided that each Affiliate of </w:t>
      </w:r>
      <w:r w:rsidR="003E207F">
        <w:rPr>
          <w:rFonts w:ascii="Arial" w:hAnsi="Arial" w:cs="Arial"/>
          <w:sz w:val="20"/>
          <w:szCs w:val="20"/>
          <w:lang w:val="en-GB"/>
        </w:rPr>
        <w:t>“MY COMPANY”</w:t>
      </w:r>
      <w:r w:rsidRPr="00B82BAC">
        <w:rPr>
          <w:rFonts w:ascii="Arial" w:hAnsi="Arial" w:cs="Arial"/>
          <w:sz w:val="20"/>
          <w:szCs w:val="20"/>
          <w:lang w:val="en-GB"/>
        </w:rPr>
        <w:t xml:space="preserve"> that places a</w:t>
      </w:r>
      <w:r>
        <w:rPr>
          <w:rFonts w:ascii="Arial" w:hAnsi="Arial" w:cs="Arial"/>
          <w:sz w:val="20"/>
          <w:szCs w:val="20"/>
          <w:lang w:val="en-GB"/>
        </w:rPr>
        <w:t xml:space="preserve"> Transportation</w:t>
      </w:r>
      <w:r w:rsidRPr="00B82BAC">
        <w:rPr>
          <w:rFonts w:ascii="Arial" w:hAnsi="Arial" w:cs="Arial"/>
          <w:sz w:val="20"/>
          <w:szCs w:val="20"/>
          <w:lang w:val="en-GB"/>
        </w:rPr>
        <w:t xml:space="preserve"> Order shall by doing so be deemed to have assumed </w:t>
      </w:r>
      <w:r w:rsidR="003E207F">
        <w:rPr>
          <w:rFonts w:ascii="Arial" w:hAnsi="Arial" w:cs="Arial"/>
          <w:sz w:val="20"/>
          <w:szCs w:val="20"/>
          <w:lang w:val="en-GB"/>
        </w:rPr>
        <w:t>“MY COMPANY”</w:t>
      </w:r>
      <w:r>
        <w:rPr>
          <w:rFonts w:ascii="Arial" w:hAnsi="Arial" w:cs="Arial"/>
          <w:sz w:val="20"/>
          <w:szCs w:val="20"/>
          <w:lang w:val="en-GB"/>
        </w:rPr>
        <w:t>’s obligations under these Terms and Conditions</w:t>
      </w:r>
      <w:r w:rsidRPr="00B82BAC">
        <w:rPr>
          <w:rFonts w:ascii="Arial" w:hAnsi="Arial" w:cs="Arial"/>
          <w:sz w:val="20"/>
          <w:szCs w:val="20"/>
          <w:lang w:val="en-GB"/>
        </w:rPr>
        <w:t xml:space="preserve"> (but solely in respect of that </w:t>
      </w:r>
      <w:r>
        <w:rPr>
          <w:rFonts w:ascii="Arial" w:hAnsi="Arial" w:cs="Arial"/>
          <w:sz w:val="20"/>
          <w:szCs w:val="20"/>
          <w:lang w:val="en-GB"/>
        </w:rPr>
        <w:t xml:space="preserve">Transportation </w:t>
      </w:r>
      <w:r w:rsidRPr="00B82BAC">
        <w:rPr>
          <w:rFonts w:ascii="Arial" w:hAnsi="Arial" w:cs="Arial"/>
          <w:sz w:val="20"/>
          <w:szCs w:val="20"/>
          <w:lang w:val="en-GB"/>
        </w:rPr>
        <w:t>Order)</w:t>
      </w:r>
      <w:r w:rsidRPr="00472C9E">
        <w:rPr>
          <w:rFonts w:ascii="Arial" w:hAnsi="Arial" w:cs="Arial"/>
          <w:sz w:val="20"/>
          <w:szCs w:val="20"/>
          <w:lang w:val="en-GB"/>
        </w:rPr>
        <w:t>.  Except in accordance with the previous sentence, any person or body</w:t>
      </w:r>
      <w:r>
        <w:rPr>
          <w:rFonts w:ascii="Arial" w:hAnsi="Arial" w:cs="Arial"/>
          <w:sz w:val="20"/>
          <w:szCs w:val="20"/>
          <w:lang w:val="en-GB"/>
        </w:rPr>
        <w:t xml:space="preserve"> who is not a party to </w:t>
      </w:r>
      <w:r>
        <w:rPr>
          <w:rFonts w:ascii="Arial" w:hAnsi="Arial" w:cs="Arial"/>
          <w:w w:val="0"/>
          <w:sz w:val="20"/>
          <w:szCs w:val="20"/>
        </w:rPr>
        <w:t>these Terms and Conditions</w:t>
      </w:r>
      <w:r w:rsidRPr="00472C9E">
        <w:rPr>
          <w:rFonts w:ascii="Arial" w:hAnsi="Arial" w:cs="Arial"/>
          <w:sz w:val="20"/>
          <w:szCs w:val="20"/>
          <w:lang w:val="en-GB"/>
        </w:rPr>
        <w:t xml:space="preserve"> has no rights under the Contracts (Rights of Third Parties) Act 1999 to enforc</w:t>
      </w:r>
      <w:r>
        <w:rPr>
          <w:rFonts w:ascii="Arial" w:hAnsi="Arial" w:cs="Arial"/>
          <w:sz w:val="20"/>
          <w:szCs w:val="20"/>
          <w:lang w:val="en-GB"/>
        </w:rPr>
        <w:t xml:space="preserve">e any of the terms set out in </w:t>
      </w:r>
      <w:r>
        <w:rPr>
          <w:rFonts w:ascii="Arial" w:hAnsi="Arial" w:cs="Arial"/>
          <w:w w:val="0"/>
          <w:sz w:val="20"/>
          <w:szCs w:val="20"/>
        </w:rPr>
        <w:t>these Terms and Conditions</w:t>
      </w:r>
      <w:r w:rsidRPr="00472C9E">
        <w:rPr>
          <w:rFonts w:ascii="Arial" w:hAnsi="Arial" w:cs="Arial"/>
          <w:sz w:val="20"/>
          <w:szCs w:val="20"/>
          <w:lang w:val="en-GB"/>
        </w:rPr>
        <w:t xml:space="preserve">. The Freight Services Provider </w:t>
      </w:r>
      <w:r>
        <w:rPr>
          <w:rFonts w:ascii="Arial" w:hAnsi="Arial" w:cs="Arial"/>
          <w:sz w:val="20"/>
          <w:szCs w:val="20"/>
          <w:lang w:val="en-GB"/>
        </w:rPr>
        <w:t xml:space="preserve">and </w:t>
      </w:r>
      <w:r w:rsidR="003E207F">
        <w:rPr>
          <w:rFonts w:ascii="Arial" w:hAnsi="Arial" w:cs="Arial"/>
          <w:sz w:val="20"/>
          <w:szCs w:val="20"/>
          <w:lang w:val="en-GB"/>
        </w:rPr>
        <w:t>“MY COMPANY”</w:t>
      </w:r>
      <w:r>
        <w:rPr>
          <w:rFonts w:ascii="Arial" w:hAnsi="Arial" w:cs="Arial"/>
          <w:sz w:val="20"/>
          <w:szCs w:val="20"/>
          <w:lang w:val="en-GB"/>
        </w:rPr>
        <w:t xml:space="preserve"> may vary or rescind </w:t>
      </w:r>
      <w:r>
        <w:rPr>
          <w:rFonts w:ascii="Arial" w:hAnsi="Arial" w:cs="Arial"/>
          <w:w w:val="0"/>
          <w:sz w:val="20"/>
          <w:szCs w:val="20"/>
        </w:rPr>
        <w:t>these Terms and Conditions</w:t>
      </w:r>
      <w:r w:rsidRPr="00472C9E">
        <w:rPr>
          <w:rFonts w:ascii="Arial" w:hAnsi="Arial" w:cs="Arial"/>
          <w:sz w:val="20"/>
          <w:szCs w:val="20"/>
          <w:lang w:val="en-GB"/>
        </w:rPr>
        <w:t xml:space="preserve"> without the consent of any Affiliates, who will h</w:t>
      </w:r>
      <w:r>
        <w:rPr>
          <w:rFonts w:ascii="Arial" w:hAnsi="Arial" w:cs="Arial"/>
          <w:sz w:val="20"/>
          <w:szCs w:val="20"/>
          <w:lang w:val="en-GB"/>
        </w:rPr>
        <w:t>ave no rights in that respect.</w:t>
      </w:r>
    </w:p>
    <w:p w14:paraId="764BA5B3" w14:textId="0E598F30" w:rsidR="007F1034" w:rsidRPr="00472C9E" w:rsidRDefault="003E207F"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“MY COMPANY”</w:t>
      </w:r>
      <w:r w:rsidR="007F1034" w:rsidRPr="00472C9E">
        <w:rPr>
          <w:rFonts w:ascii="Arial" w:hAnsi="Arial" w:cs="Arial"/>
          <w:sz w:val="20"/>
          <w:szCs w:val="20"/>
          <w:lang w:val="en-GB"/>
        </w:rPr>
        <w:t xml:space="preserve"> may nominate to the Freight Services Provider in writing </w:t>
      </w:r>
      <w:r w:rsidR="007F1034">
        <w:rPr>
          <w:rFonts w:ascii="Arial" w:hAnsi="Arial" w:cs="Arial"/>
          <w:sz w:val="20"/>
          <w:szCs w:val="20"/>
          <w:lang w:val="en-GB"/>
        </w:rPr>
        <w:t>t</w:t>
      </w:r>
      <w:r w:rsidR="007F1034" w:rsidRPr="00472C9E">
        <w:rPr>
          <w:rFonts w:ascii="Arial" w:hAnsi="Arial" w:cs="Arial"/>
          <w:sz w:val="20"/>
          <w:szCs w:val="20"/>
          <w:lang w:val="en-GB"/>
        </w:rPr>
        <w:t>hird parties who may wish to place Transportation Orders for the Services with the Freight Services Provider</w:t>
      </w:r>
      <w:r w:rsidR="007F1034">
        <w:rPr>
          <w:rFonts w:ascii="Arial" w:hAnsi="Arial" w:cs="Arial"/>
          <w:sz w:val="20"/>
          <w:szCs w:val="20"/>
          <w:lang w:val="en-GB"/>
        </w:rPr>
        <w:t xml:space="preserve"> (the “Third Party </w:t>
      </w:r>
      <w:r w:rsidR="00D81C8A">
        <w:rPr>
          <w:rFonts w:ascii="Arial" w:hAnsi="Arial" w:cs="Arial"/>
          <w:sz w:val="20"/>
          <w:szCs w:val="20"/>
          <w:lang w:val="en-GB"/>
        </w:rPr>
        <w:t>Requester</w:t>
      </w:r>
      <w:r w:rsidR="007F1034">
        <w:rPr>
          <w:rFonts w:ascii="Arial" w:hAnsi="Arial" w:cs="Arial"/>
          <w:sz w:val="20"/>
          <w:szCs w:val="20"/>
          <w:lang w:val="en-GB"/>
        </w:rPr>
        <w:t>s”)</w:t>
      </w:r>
      <w:r w:rsidR="007F1034" w:rsidRPr="00472C9E">
        <w:rPr>
          <w:rFonts w:ascii="Arial" w:hAnsi="Arial" w:cs="Arial"/>
          <w:sz w:val="20"/>
          <w:szCs w:val="20"/>
          <w:lang w:val="en-GB"/>
        </w:rPr>
        <w:t xml:space="preserve">. Freight Services Provider shall accept Transportation Orders and supply Services to </w:t>
      </w:r>
      <w:r w:rsidR="007F1034">
        <w:rPr>
          <w:rFonts w:ascii="Arial" w:hAnsi="Arial" w:cs="Arial"/>
          <w:sz w:val="20"/>
          <w:szCs w:val="20"/>
          <w:lang w:val="en-GB"/>
        </w:rPr>
        <w:t xml:space="preserve">the </w:t>
      </w:r>
      <w:r w:rsidR="00017A5F">
        <w:rPr>
          <w:rFonts w:ascii="Arial" w:hAnsi="Arial" w:cs="Arial"/>
          <w:sz w:val="20"/>
          <w:szCs w:val="20"/>
          <w:lang w:val="en-GB"/>
        </w:rPr>
        <w:t>Third-Party</w:t>
      </w:r>
      <w:r w:rsidR="007F1034">
        <w:rPr>
          <w:rFonts w:ascii="Arial" w:hAnsi="Arial" w:cs="Arial"/>
          <w:sz w:val="20"/>
          <w:szCs w:val="20"/>
          <w:lang w:val="en-GB"/>
        </w:rPr>
        <w:t xml:space="preserve"> </w:t>
      </w:r>
      <w:r w:rsidR="00D81C8A">
        <w:rPr>
          <w:rFonts w:ascii="Arial" w:hAnsi="Arial" w:cs="Arial"/>
          <w:sz w:val="20"/>
          <w:szCs w:val="20"/>
          <w:lang w:val="en-GB"/>
        </w:rPr>
        <w:t>Requester</w:t>
      </w:r>
      <w:r w:rsidR="007F1034">
        <w:rPr>
          <w:rFonts w:ascii="Arial" w:hAnsi="Arial" w:cs="Arial"/>
          <w:sz w:val="20"/>
          <w:szCs w:val="20"/>
          <w:lang w:val="en-GB"/>
        </w:rPr>
        <w:t>s</w:t>
      </w:r>
      <w:r w:rsidR="007F1034" w:rsidRPr="00472C9E">
        <w:rPr>
          <w:rFonts w:ascii="Arial" w:hAnsi="Arial" w:cs="Arial"/>
          <w:sz w:val="20"/>
          <w:szCs w:val="20"/>
          <w:lang w:val="en-GB"/>
        </w:rPr>
        <w:t xml:space="preserve"> provided that </w:t>
      </w:r>
      <w:r w:rsidR="007F1034">
        <w:rPr>
          <w:rFonts w:ascii="Arial" w:hAnsi="Arial" w:cs="Arial"/>
          <w:sz w:val="20"/>
          <w:szCs w:val="20"/>
          <w:lang w:val="en-GB"/>
        </w:rPr>
        <w:t xml:space="preserve">the </w:t>
      </w:r>
      <w:r w:rsidR="00017A5F">
        <w:rPr>
          <w:rFonts w:ascii="Arial" w:hAnsi="Arial" w:cs="Arial"/>
          <w:sz w:val="20"/>
          <w:szCs w:val="20"/>
          <w:lang w:val="en-GB"/>
        </w:rPr>
        <w:t>Third-Party</w:t>
      </w:r>
      <w:r w:rsidR="007F1034">
        <w:rPr>
          <w:rFonts w:ascii="Arial" w:hAnsi="Arial" w:cs="Arial"/>
          <w:sz w:val="20"/>
          <w:szCs w:val="20"/>
          <w:lang w:val="en-GB"/>
        </w:rPr>
        <w:t xml:space="preserve"> </w:t>
      </w:r>
      <w:r w:rsidR="00D81C8A">
        <w:rPr>
          <w:rFonts w:ascii="Arial" w:hAnsi="Arial" w:cs="Arial"/>
          <w:sz w:val="20"/>
          <w:szCs w:val="20"/>
          <w:lang w:val="en-GB"/>
        </w:rPr>
        <w:t>Requester</w:t>
      </w:r>
      <w:r w:rsidR="007F1034">
        <w:rPr>
          <w:rFonts w:ascii="Arial" w:hAnsi="Arial" w:cs="Arial"/>
          <w:sz w:val="20"/>
          <w:szCs w:val="20"/>
          <w:lang w:val="en-GB"/>
        </w:rPr>
        <w:t>s</w:t>
      </w:r>
      <w:r w:rsidR="007F1034" w:rsidRPr="00472C9E">
        <w:rPr>
          <w:rFonts w:ascii="Arial" w:hAnsi="Arial" w:cs="Arial"/>
          <w:sz w:val="20"/>
          <w:szCs w:val="20"/>
          <w:lang w:val="en-GB"/>
        </w:rPr>
        <w:t xml:space="preserve"> will use those Services for delivery of g</w:t>
      </w:r>
      <w:r w:rsidR="007F1034">
        <w:rPr>
          <w:rFonts w:ascii="Arial" w:hAnsi="Arial" w:cs="Arial"/>
          <w:sz w:val="20"/>
          <w:szCs w:val="20"/>
          <w:lang w:val="en-GB"/>
        </w:rPr>
        <w:t xml:space="preserve">oods to </w:t>
      </w:r>
      <w:r>
        <w:rPr>
          <w:rFonts w:ascii="Arial" w:hAnsi="Arial" w:cs="Arial"/>
          <w:sz w:val="20"/>
          <w:szCs w:val="20"/>
          <w:lang w:val="en-GB"/>
        </w:rPr>
        <w:t>“MY COMPANY”</w:t>
      </w:r>
      <w:r w:rsidR="007F1034">
        <w:rPr>
          <w:rFonts w:ascii="Arial" w:hAnsi="Arial" w:cs="Arial"/>
          <w:sz w:val="20"/>
          <w:szCs w:val="20"/>
          <w:lang w:val="en-GB"/>
        </w:rPr>
        <w:t xml:space="preserve"> or </w:t>
      </w:r>
      <w:r>
        <w:rPr>
          <w:rFonts w:ascii="Arial" w:hAnsi="Arial" w:cs="Arial"/>
          <w:sz w:val="20"/>
          <w:szCs w:val="20"/>
          <w:lang w:val="en-GB"/>
        </w:rPr>
        <w:t>“MY COMPANY”</w:t>
      </w:r>
      <w:r w:rsidR="007F1034">
        <w:rPr>
          <w:rFonts w:ascii="Arial" w:hAnsi="Arial" w:cs="Arial"/>
          <w:sz w:val="20"/>
          <w:szCs w:val="20"/>
          <w:lang w:val="en-GB"/>
        </w:rPr>
        <w:t xml:space="preserve">’s Affiliates. </w:t>
      </w:r>
      <w:r w:rsidR="007F1034" w:rsidRPr="00472C9E">
        <w:rPr>
          <w:rFonts w:ascii="Arial" w:hAnsi="Arial" w:cs="Arial"/>
          <w:sz w:val="20"/>
          <w:szCs w:val="20"/>
          <w:lang w:val="en-GB"/>
        </w:rPr>
        <w:t xml:space="preserve">Services shall be supplied by Freight Services Provider to </w:t>
      </w:r>
      <w:r w:rsidR="007F1034">
        <w:rPr>
          <w:rFonts w:ascii="Arial" w:hAnsi="Arial" w:cs="Arial"/>
          <w:sz w:val="20"/>
          <w:szCs w:val="20"/>
          <w:lang w:val="en-GB"/>
        </w:rPr>
        <w:t xml:space="preserve">the </w:t>
      </w:r>
      <w:r w:rsidR="00017A5F">
        <w:rPr>
          <w:rFonts w:ascii="Arial" w:hAnsi="Arial" w:cs="Arial"/>
          <w:sz w:val="20"/>
          <w:szCs w:val="20"/>
          <w:lang w:val="en-GB"/>
        </w:rPr>
        <w:t>Third-Party</w:t>
      </w:r>
      <w:r w:rsidR="007F1034">
        <w:rPr>
          <w:rFonts w:ascii="Arial" w:hAnsi="Arial" w:cs="Arial"/>
          <w:sz w:val="20"/>
          <w:szCs w:val="20"/>
          <w:lang w:val="en-GB"/>
        </w:rPr>
        <w:t xml:space="preserve"> </w:t>
      </w:r>
      <w:r w:rsidR="00D81C8A">
        <w:rPr>
          <w:rFonts w:ascii="Arial" w:hAnsi="Arial" w:cs="Arial"/>
          <w:sz w:val="20"/>
          <w:szCs w:val="20"/>
          <w:lang w:val="en-GB"/>
        </w:rPr>
        <w:t>Requester</w:t>
      </w:r>
      <w:r w:rsidR="007F1034">
        <w:rPr>
          <w:rFonts w:ascii="Arial" w:hAnsi="Arial" w:cs="Arial"/>
          <w:sz w:val="20"/>
          <w:szCs w:val="20"/>
          <w:lang w:val="en-GB"/>
        </w:rPr>
        <w:t>s</w:t>
      </w:r>
      <w:r w:rsidR="007F1034" w:rsidRPr="00472C9E">
        <w:rPr>
          <w:rFonts w:ascii="Arial" w:hAnsi="Arial" w:cs="Arial"/>
          <w:sz w:val="20"/>
          <w:szCs w:val="20"/>
          <w:lang w:val="en-GB"/>
        </w:rPr>
        <w:t xml:space="preserve"> on equivalen</w:t>
      </w:r>
      <w:r w:rsidR="007F1034">
        <w:rPr>
          <w:rFonts w:ascii="Arial" w:hAnsi="Arial" w:cs="Arial"/>
          <w:sz w:val="20"/>
          <w:szCs w:val="20"/>
          <w:lang w:val="en-GB"/>
        </w:rPr>
        <w:t xml:space="preserve">t terms to those set out in </w:t>
      </w:r>
      <w:r w:rsidR="007F1034">
        <w:rPr>
          <w:rFonts w:ascii="Arial" w:hAnsi="Arial" w:cs="Arial"/>
          <w:w w:val="0"/>
          <w:sz w:val="20"/>
          <w:szCs w:val="20"/>
        </w:rPr>
        <w:t>these Terms and Conditions</w:t>
      </w:r>
      <w:r w:rsidR="007F1034" w:rsidRPr="00472C9E">
        <w:rPr>
          <w:rFonts w:ascii="Arial" w:hAnsi="Arial" w:cs="Arial"/>
          <w:sz w:val="20"/>
          <w:szCs w:val="20"/>
          <w:lang w:val="en-GB"/>
        </w:rPr>
        <w:t xml:space="preserve">. Obligations of the </w:t>
      </w:r>
      <w:r w:rsidR="00D81C8A">
        <w:rPr>
          <w:rFonts w:ascii="Arial" w:hAnsi="Arial" w:cs="Arial"/>
          <w:sz w:val="20"/>
          <w:szCs w:val="20"/>
          <w:lang w:val="en-GB"/>
        </w:rPr>
        <w:t>Requester</w:t>
      </w:r>
      <w:r w:rsidR="007F1034" w:rsidRPr="00472C9E">
        <w:rPr>
          <w:rFonts w:ascii="Arial" w:hAnsi="Arial" w:cs="Arial"/>
          <w:sz w:val="20"/>
          <w:szCs w:val="20"/>
          <w:lang w:val="en-GB"/>
        </w:rPr>
        <w:t xml:space="preserve"> under a </w:t>
      </w:r>
      <w:r w:rsidR="00017A5F">
        <w:rPr>
          <w:rFonts w:ascii="Arial" w:hAnsi="Arial" w:cs="Arial"/>
          <w:sz w:val="20"/>
          <w:szCs w:val="20"/>
          <w:lang w:val="en-GB"/>
        </w:rPr>
        <w:t>Third-Party</w:t>
      </w:r>
      <w:r w:rsidR="007F1034">
        <w:rPr>
          <w:rFonts w:ascii="Arial" w:hAnsi="Arial" w:cs="Arial"/>
          <w:sz w:val="20"/>
          <w:szCs w:val="20"/>
          <w:lang w:val="en-GB"/>
        </w:rPr>
        <w:t xml:space="preserve"> </w:t>
      </w:r>
      <w:r w:rsidR="00D81C8A">
        <w:rPr>
          <w:rFonts w:ascii="Arial" w:hAnsi="Arial" w:cs="Arial"/>
          <w:sz w:val="20"/>
          <w:szCs w:val="20"/>
          <w:lang w:val="en-GB"/>
        </w:rPr>
        <w:t>Requester</w:t>
      </w:r>
      <w:r w:rsidR="007F1034" w:rsidRPr="00472C9E">
        <w:rPr>
          <w:rFonts w:ascii="Arial" w:hAnsi="Arial" w:cs="Arial"/>
          <w:sz w:val="20"/>
          <w:szCs w:val="20"/>
          <w:lang w:val="en-GB"/>
        </w:rPr>
        <w:t xml:space="preserve"> Transportation Order shall be several obligations of the </w:t>
      </w:r>
      <w:r w:rsidR="007F1034">
        <w:rPr>
          <w:rFonts w:ascii="Arial" w:hAnsi="Arial" w:cs="Arial"/>
          <w:sz w:val="20"/>
          <w:szCs w:val="20"/>
          <w:lang w:val="en-GB"/>
        </w:rPr>
        <w:t xml:space="preserve">Third Party </w:t>
      </w:r>
      <w:r w:rsidR="00D81C8A">
        <w:rPr>
          <w:rFonts w:ascii="Arial" w:hAnsi="Arial" w:cs="Arial"/>
          <w:sz w:val="20"/>
          <w:szCs w:val="20"/>
          <w:lang w:val="en-GB"/>
        </w:rPr>
        <w:t>Requester</w:t>
      </w:r>
      <w:r w:rsidR="007F1034" w:rsidRPr="00472C9E">
        <w:rPr>
          <w:rFonts w:ascii="Arial" w:hAnsi="Arial" w:cs="Arial"/>
          <w:sz w:val="20"/>
          <w:szCs w:val="20"/>
          <w:lang w:val="en-GB"/>
        </w:rPr>
        <w:t xml:space="preserve">. </w:t>
      </w:r>
      <w:r>
        <w:rPr>
          <w:rFonts w:ascii="Arial" w:hAnsi="Arial" w:cs="Arial"/>
          <w:sz w:val="20"/>
          <w:szCs w:val="20"/>
          <w:lang w:val="en-GB"/>
        </w:rPr>
        <w:t>“MY COMPANY”</w:t>
      </w:r>
      <w:r w:rsidR="007F1034" w:rsidRPr="00472C9E">
        <w:rPr>
          <w:rFonts w:ascii="Arial" w:hAnsi="Arial" w:cs="Arial"/>
          <w:sz w:val="20"/>
          <w:szCs w:val="20"/>
          <w:lang w:val="en-GB"/>
        </w:rPr>
        <w:t xml:space="preserve"> shall have no liability to Freight Services Provider for any failure by </w:t>
      </w:r>
      <w:r w:rsidR="007F1034">
        <w:rPr>
          <w:rFonts w:ascii="Arial" w:hAnsi="Arial" w:cs="Arial"/>
          <w:sz w:val="20"/>
          <w:szCs w:val="20"/>
          <w:lang w:val="en-GB"/>
        </w:rPr>
        <w:t xml:space="preserve">Third Party </w:t>
      </w:r>
      <w:r w:rsidR="00D81C8A">
        <w:rPr>
          <w:rFonts w:ascii="Arial" w:hAnsi="Arial" w:cs="Arial"/>
          <w:sz w:val="20"/>
          <w:szCs w:val="20"/>
          <w:lang w:val="en-GB"/>
        </w:rPr>
        <w:t>Requester</w:t>
      </w:r>
      <w:r w:rsidR="007F1034" w:rsidRPr="00472C9E" w:rsidDel="0047249E">
        <w:rPr>
          <w:rFonts w:ascii="Arial" w:hAnsi="Arial" w:cs="Arial"/>
          <w:sz w:val="20"/>
          <w:szCs w:val="20"/>
          <w:lang w:val="en-GB"/>
        </w:rPr>
        <w:t xml:space="preserve"> </w:t>
      </w:r>
      <w:r w:rsidR="007F1034" w:rsidRPr="00472C9E">
        <w:rPr>
          <w:rFonts w:ascii="Arial" w:hAnsi="Arial" w:cs="Arial"/>
          <w:sz w:val="20"/>
          <w:szCs w:val="20"/>
          <w:lang w:val="en-GB"/>
        </w:rPr>
        <w:t xml:space="preserve">to perform its obligations under a </w:t>
      </w:r>
      <w:r w:rsidR="00017A5F">
        <w:rPr>
          <w:rFonts w:ascii="Arial" w:hAnsi="Arial" w:cs="Arial"/>
          <w:sz w:val="20"/>
          <w:szCs w:val="20"/>
          <w:lang w:val="en-GB"/>
        </w:rPr>
        <w:t>Third-Party</w:t>
      </w:r>
      <w:r w:rsidR="007F1034">
        <w:rPr>
          <w:rFonts w:ascii="Arial" w:hAnsi="Arial" w:cs="Arial"/>
          <w:sz w:val="20"/>
          <w:szCs w:val="20"/>
          <w:lang w:val="en-GB"/>
        </w:rPr>
        <w:t xml:space="preserve"> </w:t>
      </w:r>
      <w:r w:rsidR="00D81C8A">
        <w:rPr>
          <w:rFonts w:ascii="Arial" w:hAnsi="Arial" w:cs="Arial"/>
          <w:sz w:val="20"/>
          <w:szCs w:val="20"/>
          <w:lang w:val="en-GB"/>
        </w:rPr>
        <w:t>Requester</w:t>
      </w:r>
      <w:r w:rsidR="007F1034" w:rsidRPr="00472C9E" w:rsidDel="0047249E">
        <w:rPr>
          <w:rFonts w:ascii="Arial" w:hAnsi="Arial" w:cs="Arial"/>
          <w:sz w:val="20"/>
          <w:szCs w:val="20"/>
          <w:lang w:val="en-GB"/>
        </w:rPr>
        <w:t xml:space="preserve"> </w:t>
      </w:r>
      <w:r w:rsidR="007F1034" w:rsidRPr="00472C9E">
        <w:rPr>
          <w:rFonts w:ascii="Arial" w:hAnsi="Arial" w:cs="Arial"/>
          <w:sz w:val="20"/>
          <w:szCs w:val="20"/>
          <w:lang w:val="en-GB"/>
        </w:rPr>
        <w:t xml:space="preserve">Transportation Order. Freight Services Provider acknowledges that failure to perform a </w:t>
      </w:r>
      <w:r w:rsidR="00017A5F">
        <w:rPr>
          <w:rFonts w:ascii="Arial" w:hAnsi="Arial" w:cs="Arial"/>
          <w:sz w:val="20"/>
          <w:szCs w:val="20"/>
          <w:lang w:val="en-GB"/>
        </w:rPr>
        <w:t>Third-Party</w:t>
      </w:r>
      <w:r w:rsidR="007F1034">
        <w:rPr>
          <w:rFonts w:ascii="Arial" w:hAnsi="Arial" w:cs="Arial"/>
          <w:sz w:val="20"/>
          <w:szCs w:val="20"/>
          <w:lang w:val="en-GB"/>
        </w:rPr>
        <w:t xml:space="preserve"> </w:t>
      </w:r>
      <w:r w:rsidR="00D81C8A">
        <w:rPr>
          <w:rFonts w:ascii="Arial" w:hAnsi="Arial" w:cs="Arial"/>
          <w:sz w:val="20"/>
          <w:szCs w:val="20"/>
          <w:lang w:val="en-GB"/>
        </w:rPr>
        <w:t>Requester</w:t>
      </w:r>
      <w:r w:rsidR="007F1034" w:rsidRPr="00472C9E" w:rsidDel="0047249E">
        <w:rPr>
          <w:rFonts w:ascii="Arial" w:hAnsi="Arial" w:cs="Arial"/>
          <w:sz w:val="20"/>
          <w:szCs w:val="20"/>
          <w:lang w:val="en-GB"/>
        </w:rPr>
        <w:t xml:space="preserve"> </w:t>
      </w:r>
      <w:r w:rsidR="007F1034" w:rsidRPr="00472C9E">
        <w:rPr>
          <w:rFonts w:ascii="Arial" w:hAnsi="Arial" w:cs="Arial"/>
          <w:sz w:val="20"/>
          <w:szCs w:val="20"/>
          <w:lang w:val="en-GB"/>
        </w:rPr>
        <w:t>Transportation Order in accordance with its terms may cause loss or da</w:t>
      </w:r>
      <w:r w:rsidR="007F1034">
        <w:rPr>
          <w:rFonts w:ascii="Arial" w:hAnsi="Arial" w:cs="Arial"/>
          <w:sz w:val="20"/>
          <w:szCs w:val="20"/>
          <w:lang w:val="en-GB"/>
        </w:rPr>
        <w:t xml:space="preserve">mage to </w:t>
      </w:r>
      <w:r>
        <w:rPr>
          <w:rFonts w:ascii="Arial" w:hAnsi="Arial" w:cs="Arial"/>
          <w:sz w:val="20"/>
          <w:szCs w:val="20"/>
          <w:lang w:val="en-GB"/>
        </w:rPr>
        <w:t>“MY COMPANY”</w:t>
      </w:r>
      <w:r w:rsidR="007F1034">
        <w:rPr>
          <w:rFonts w:ascii="Arial" w:hAnsi="Arial" w:cs="Arial"/>
          <w:sz w:val="20"/>
          <w:szCs w:val="20"/>
          <w:lang w:val="en-GB"/>
        </w:rPr>
        <w:t xml:space="preserve"> or </w:t>
      </w:r>
      <w:r>
        <w:rPr>
          <w:rFonts w:ascii="Arial" w:hAnsi="Arial" w:cs="Arial"/>
          <w:sz w:val="20"/>
          <w:szCs w:val="20"/>
          <w:lang w:val="en-GB"/>
        </w:rPr>
        <w:t>“MY COMPANY”</w:t>
      </w:r>
      <w:r w:rsidR="007F1034">
        <w:rPr>
          <w:rFonts w:ascii="Arial" w:hAnsi="Arial" w:cs="Arial"/>
          <w:sz w:val="20"/>
          <w:szCs w:val="20"/>
          <w:lang w:val="en-GB"/>
        </w:rPr>
        <w:t xml:space="preserve">’s Affiliates. The commercial terms of </w:t>
      </w:r>
      <w:r w:rsidR="007F1034">
        <w:rPr>
          <w:rFonts w:ascii="Arial" w:hAnsi="Arial" w:cs="Arial"/>
          <w:w w:val="0"/>
          <w:sz w:val="20"/>
          <w:szCs w:val="20"/>
        </w:rPr>
        <w:t>these Terms and Conditions</w:t>
      </w:r>
      <w:r w:rsidR="007F1034" w:rsidRPr="00472C9E">
        <w:rPr>
          <w:rFonts w:ascii="Arial" w:hAnsi="Arial" w:cs="Arial"/>
          <w:sz w:val="20"/>
          <w:szCs w:val="20"/>
          <w:lang w:val="en-GB"/>
        </w:rPr>
        <w:t xml:space="preserve"> may be disclosed by </w:t>
      </w:r>
      <w:r>
        <w:rPr>
          <w:rFonts w:ascii="Arial" w:hAnsi="Arial" w:cs="Arial"/>
          <w:sz w:val="20"/>
          <w:szCs w:val="20"/>
          <w:lang w:val="en-GB"/>
        </w:rPr>
        <w:t>“MY COMPANY”</w:t>
      </w:r>
      <w:r w:rsidR="007F1034" w:rsidRPr="00472C9E">
        <w:rPr>
          <w:rFonts w:ascii="Arial" w:hAnsi="Arial" w:cs="Arial"/>
          <w:sz w:val="20"/>
          <w:szCs w:val="20"/>
          <w:lang w:val="en-GB"/>
        </w:rPr>
        <w:t xml:space="preserve"> to </w:t>
      </w:r>
      <w:r w:rsidR="007F1034">
        <w:rPr>
          <w:rFonts w:ascii="Arial" w:hAnsi="Arial" w:cs="Arial"/>
          <w:sz w:val="20"/>
          <w:szCs w:val="20"/>
          <w:lang w:val="en-GB"/>
        </w:rPr>
        <w:t xml:space="preserve">Third Party </w:t>
      </w:r>
      <w:r w:rsidR="00D81C8A">
        <w:rPr>
          <w:rFonts w:ascii="Arial" w:hAnsi="Arial" w:cs="Arial"/>
          <w:sz w:val="20"/>
          <w:szCs w:val="20"/>
          <w:lang w:val="en-GB"/>
        </w:rPr>
        <w:t>Requester</w:t>
      </w:r>
      <w:r w:rsidR="007F1034" w:rsidRPr="00472C9E" w:rsidDel="0047249E">
        <w:rPr>
          <w:rFonts w:ascii="Arial" w:hAnsi="Arial" w:cs="Arial"/>
          <w:sz w:val="20"/>
          <w:szCs w:val="20"/>
          <w:lang w:val="en-GB"/>
        </w:rPr>
        <w:t xml:space="preserve"> </w:t>
      </w:r>
      <w:r w:rsidR="007F1034" w:rsidRPr="00472C9E">
        <w:rPr>
          <w:rFonts w:ascii="Arial" w:hAnsi="Arial" w:cs="Arial"/>
          <w:sz w:val="20"/>
          <w:szCs w:val="20"/>
          <w:lang w:val="en-GB"/>
        </w:rPr>
        <w:t>unless the parties agree in writi</w:t>
      </w:r>
      <w:r w:rsidR="007F1034">
        <w:rPr>
          <w:rFonts w:ascii="Arial" w:hAnsi="Arial" w:cs="Arial"/>
          <w:sz w:val="20"/>
          <w:szCs w:val="20"/>
          <w:lang w:val="en-GB"/>
        </w:rPr>
        <w:t>ng to the contrary.</w:t>
      </w:r>
      <w:r w:rsidR="007F1034" w:rsidRPr="00472C9E">
        <w:rPr>
          <w:rFonts w:ascii="Arial" w:hAnsi="Arial" w:cs="Arial"/>
          <w:sz w:val="20"/>
          <w:szCs w:val="20"/>
          <w:lang w:val="en-GB"/>
        </w:rPr>
        <w:t xml:space="preserve"> Nothing under or in relation to this clause creates or shall be deemed to create any relationship of agency or partnership between </w:t>
      </w:r>
      <w:r>
        <w:rPr>
          <w:rFonts w:ascii="Arial" w:hAnsi="Arial" w:cs="Arial"/>
          <w:sz w:val="20"/>
          <w:szCs w:val="20"/>
          <w:lang w:val="en-GB"/>
        </w:rPr>
        <w:t>“MY COMPANY”</w:t>
      </w:r>
      <w:r w:rsidR="007F1034" w:rsidRPr="00472C9E">
        <w:rPr>
          <w:rFonts w:ascii="Arial" w:hAnsi="Arial" w:cs="Arial"/>
          <w:sz w:val="20"/>
          <w:szCs w:val="20"/>
          <w:lang w:val="en-GB"/>
        </w:rPr>
        <w:t xml:space="preserve"> and </w:t>
      </w:r>
      <w:r w:rsidR="007F1034">
        <w:rPr>
          <w:rFonts w:ascii="Arial" w:hAnsi="Arial" w:cs="Arial"/>
          <w:sz w:val="20"/>
          <w:szCs w:val="20"/>
          <w:lang w:val="en-GB"/>
        </w:rPr>
        <w:t xml:space="preserve">any </w:t>
      </w:r>
      <w:r w:rsidR="00017A5F">
        <w:rPr>
          <w:rFonts w:ascii="Arial" w:hAnsi="Arial" w:cs="Arial"/>
          <w:sz w:val="20"/>
          <w:szCs w:val="20"/>
          <w:lang w:val="en-GB"/>
        </w:rPr>
        <w:t>Third-Party</w:t>
      </w:r>
      <w:r w:rsidR="007F1034">
        <w:rPr>
          <w:rFonts w:ascii="Arial" w:hAnsi="Arial" w:cs="Arial"/>
          <w:sz w:val="20"/>
          <w:szCs w:val="20"/>
          <w:lang w:val="en-GB"/>
        </w:rPr>
        <w:t xml:space="preserve"> </w:t>
      </w:r>
      <w:r w:rsidR="00D81C8A">
        <w:rPr>
          <w:rFonts w:ascii="Arial" w:hAnsi="Arial" w:cs="Arial"/>
          <w:sz w:val="20"/>
          <w:szCs w:val="20"/>
          <w:lang w:val="en-GB"/>
        </w:rPr>
        <w:t>Requester</w:t>
      </w:r>
      <w:r w:rsidR="007F1034" w:rsidRPr="00472C9E">
        <w:rPr>
          <w:rFonts w:ascii="Arial" w:hAnsi="Arial" w:cs="Arial"/>
          <w:sz w:val="20"/>
          <w:szCs w:val="20"/>
          <w:lang w:val="en-GB"/>
        </w:rPr>
        <w:t>.</w:t>
      </w:r>
    </w:p>
    <w:p w14:paraId="4F20BB76" w14:textId="703ADC34"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87" w:name="_DV_M434"/>
      <w:bookmarkEnd w:id="387"/>
      <w:r w:rsidRPr="00472C9E">
        <w:rPr>
          <w:rFonts w:ascii="Arial" w:hAnsi="Arial" w:cs="Arial"/>
          <w:sz w:val="20"/>
          <w:szCs w:val="20"/>
          <w:lang w:val="en-GB"/>
        </w:rPr>
        <w:t xml:space="preserve">The Freight Services Provider acknowledges that in agreeing to </w:t>
      </w:r>
      <w:r>
        <w:rPr>
          <w:rFonts w:ascii="Arial" w:hAnsi="Arial" w:cs="Arial"/>
          <w:w w:val="0"/>
          <w:sz w:val="20"/>
          <w:szCs w:val="20"/>
        </w:rPr>
        <w:t>these Terms and Conditions</w:t>
      </w:r>
      <w:r w:rsidRPr="00472C9E">
        <w:rPr>
          <w:rFonts w:ascii="Arial" w:hAnsi="Arial" w:cs="Arial"/>
          <w:sz w:val="20"/>
          <w:szCs w:val="20"/>
          <w:lang w:val="en-GB"/>
        </w:rPr>
        <w:t xml:space="preserve"> it is not relying upon any representation, warranty, promise or assurance made or given by </w:t>
      </w:r>
      <w:r w:rsidR="003E207F">
        <w:rPr>
          <w:rFonts w:ascii="Arial" w:hAnsi="Arial" w:cs="Arial"/>
          <w:sz w:val="20"/>
          <w:szCs w:val="20"/>
          <w:lang w:val="en-GB"/>
        </w:rPr>
        <w:t>“MY COMPANY”</w:t>
      </w:r>
      <w:r w:rsidRPr="00472C9E">
        <w:rPr>
          <w:rFonts w:ascii="Arial" w:hAnsi="Arial" w:cs="Arial"/>
          <w:sz w:val="20"/>
          <w:szCs w:val="20"/>
          <w:lang w:val="en-GB"/>
        </w:rPr>
        <w:t xml:space="preserve"> or any of its Affiliates or any other person, whether or not in writing, at any time prior to the acceptance of </w:t>
      </w:r>
      <w:r>
        <w:rPr>
          <w:rFonts w:ascii="Arial" w:hAnsi="Arial" w:cs="Arial"/>
          <w:w w:val="0"/>
          <w:sz w:val="20"/>
          <w:szCs w:val="20"/>
        </w:rPr>
        <w:t>these Terms and Conditions</w:t>
      </w:r>
      <w:r w:rsidRPr="00472C9E">
        <w:rPr>
          <w:rFonts w:ascii="Arial" w:hAnsi="Arial" w:cs="Arial"/>
          <w:sz w:val="20"/>
          <w:szCs w:val="20"/>
          <w:lang w:val="en-GB"/>
        </w:rPr>
        <w:t>. Nothing in this clause shall operate to limit or exclude any liability for fraud.</w:t>
      </w:r>
    </w:p>
    <w:p w14:paraId="35C48C63"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88" w:name="_DV_M435"/>
      <w:bookmarkStart w:id="389" w:name="_DV_M436"/>
      <w:bookmarkEnd w:id="388"/>
      <w:bookmarkEnd w:id="389"/>
      <w:r w:rsidRPr="00472C9E">
        <w:rPr>
          <w:rFonts w:ascii="Arial" w:hAnsi="Arial" w:cs="Arial"/>
          <w:sz w:val="20"/>
          <w:szCs w:val="20"/>
          <w:lang w:val="en-GB"/>
        </w:rPr>
        <w:t xml:space="preserve">In the event of any conflict between the main body of these </w:t>
      </w:r>
      <w:r>
        <w:rPr>
          <w:rFonts w:ascii="Arial" w:hAnsi="Arial" w:cs="Arial"/>
          <w:sz w:val="20"/>
          <w:szCs w:val="20"/>
          <w:lang w:val="en-GB"/>
        </w:rPr>
        <w:t>T</w:t>
      </w:r>
      <w:r w:rsidRPr="00472C9E">
        <w:rPr>
          <w:rFonts w:ascii="Arial" w:hAnsi="Arial" w:cs="Arial"/>
          <w:sz w:val="20"/>
          <w:szCs w:val="20"/>
          <w:lang w:val="en-GB"/>
        </w:rPr>
        <w:t>erms and</w:t>
      </w:r>
      <w:r>
        <w:rPr>
          <w:rFonts w:ascii="Arial" w:hAnsi="Arial" w:cs="Arial"/>
          <w:sz w:val="20"/>
          <w:szCs w:val="20"/>
          <w:lang w:val="en-GB"/>
        </w:rPr>
        <w:t xml:space="preserve"> C</w:t>
      </w:r>
      <w:r w:rsidRPr="00472C9E">
        <w:rPr>
          <w:rFonts w:ascii="Arial" w:hAnsi="Arial" w:cs="Arial"/>
          <w:sz w:val="20"/>
          <w:szCs w:val="20"/>
          <w:lang w:val="en-GB"/>
        </w:rPr>
        <w:t xml:space="preserve">onditions and the Schedules, the former shall take precedence to the extent of such conflict. In the event of any conflict between </w:t>
      </w:r>
      <w:r>
        <w:rPr>
          <w:rFonts w:ascii="Arial" w:hAnsi="Arial" w:cs="Arial"/>
          <w:w w:val="0"/>
          <w:sz w:val="20"/>
          <w:szCs w:val="20"/>
        </w:rPr>
        <w:t>these Terms and Conditions</w:t>
      </w:r>
      <w:r w:rsidRPr="00472C9E">
        <w:rPr>
          <w:rFonts w:ascii="Arial" w:hAnsi="Arial" w:cs="Arial"/>
          <w:sz w:val="20"/>
          <w:szCs w:val="20"/>
          <w:lang w:val="en-GB"/>
        </w:rPr>
        <w:t xml:space="preserve"> and the CMR Convention </w:t>
      </w:r>
      <w:r>
        <w:rPr>
          <w:rFonts w:ascii="Arial" w:hAnsi="Arial" w:cs="Arial"/>
          <w:sz w:val="20"/>
          <w:szCs w:val="20"/>
          <w:lang w:val="en-GB"/>
        </w:rPr>
        <w:t xml:space="preserve">and or the </w:t>
      </w:r>
      <w:r w:rsidRPr="00472C9E">
        <w:rPr>
          <w:rFonts w:ascii="Arial" w:hAnsi="Arial" w:cs="Arial"/>
          <w:sz w:val="20"/>
          <w:szCs w:val="20"/>
          <w:lang w:val="en-GB"/>
        </w:rPr>
        <w:t>Hague-Visby Rules the following order of precedence s</w:t>
      </w:r>
      <w:r>
        <w:rPr>
          <w:rFonts w:ascii="Arial" w:hAnsi="Arial" w:cs="Arial"/>
          <w:sz w:val="20"/>
          <w:szCs w:val="20"/>
          <w:lang w:val="en-GB"/>
        </w:rPr>
        <w:t xml:space="preserve">hall apply in interpreting </w:t>
      </w:r>
      <w:r>
        <w:rPr>
          <w:rFonts w:ascii="Arial" w:hAnsi="Arial" w:cs="Arial"/>
          <w:w w:val="0"/>
          <w:sz w:val="20"/>
          <w:szCs w:val="20"/>
        </w:rPr>
        <w:t>these Terms and Conditions</w:t>
      </w:r>
      <w:r w:rsidRPr="00472C9E">
        <w:rPr>
          <w:rFonts w:ascii="Arial" w:hAnsi="Arial" w:cs="Arial"/>
          <w:sz w:val="20"/>
          <w:szCs w:val="20"/>
          <w:lang w:val="en-GB"/>
        </w:rPr>
        <w:t xml:space="preserve"> and resolving any and all such conflicts:</w:t>
      </w:r>
    </w:p>
    <w:p w14:paraId="504A88BB" w14:textId="59C9C6E0"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(a)</w:t>
      </w:r>
      <w:r w:rsidRPr="00472C9E">
        <w:rPr>
          <w:rFonts w:ascii="Arial" w:hAnsi="Arial" w:cs="Arial"/>
          <w:w w:val="0"/>
          <w:sz w:val="20"/>
          <w:szCs w:val="20"/>
        </w:rPr>
        <w:tab/>
      </w:r>
      <w:r>
        <w:rPr>
          <w:rFonts w:ascii="Arial" w:hAnsi="Arial" w:cs="Arial"/>
          <w:w w:val="0"/>
          <w:sz w:val="20"/>
          <w:szCs w:val="20"/>
        </w:rPr>
        <w:t>these Terms and Conditions</w:t>
      </w:r>
      <w:r w:rsidRPr="00472C9E">
        <w:rPr>
          <w:rFonts w:ascii="Arial" w:hAnsi="Arial" w:cs="Arial"/>
          <w:w w:val="0"/>
          <w:sz w:val="20"/>
          <w:szCs w:val="20"/>
        </w:rPr>
        <w:t xml:space="preserve"> save that for matters relating to limitation of liability for Products transported on the road the CMR Convention shall </w:t>
      </w:r>
      <w:r w:rsidR="00017A5F" w:rsidRPr="00472C9E">
        <w:rPr>
          <w:rFonts w:ascii="Arial" w:hAnsi="Arial" w:cs="Arial"/>
          <w:w w:val="0"/>
          <w:sz w:val="20"/>
          <w:szCs w:val="20"/>
        </w:rPr>
        <w:t>prevail</w:t>
      </w:r>
      <w:r w:rsidR="0075527A">
        <w:rPr>
          <w:rFonts w:ascii="Arial" w:hAnsi="Arial" w:cs="Arial"/>
          <w:w w:val="0"/>
          <w:sz w:val="20"/>
          <w:szCs w:val="20"/>
        </w:rPr>
        <w:t>,</w:t>
      </w:r>
    </w:p>
    <w:p w14:paraId="566C54CF"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(b)</w:t>
      </w:r>
      <w:r w:rsidRPr="00472C9E">
        <w:rPr>
          <w:rFonts w:ascii="Arial" w:hAnsi="Arial" w:cs="Arial"/>
          <w:w w:val="0"/>
          <w:sz w:val="20"/>
          <w:szCs w:val="20"/>
        </w:rPr>
        <w:tab/>
        <w:t>the Hague Visby Rules provided the conflict relates to the Products or Services whilst the Products were being transported on water; and</w:t>
      </w:r>
    </w:p>
    <w:p w14:paraId="14FE721A" w14:textId="77777777" w:rsidR="007F1034" w:rsidRPr="00472C9E" w:rsidRDefault="007F1034" w:rsidP="007F1034">
      <w:pPr>
        <w:spacing w:before="120" w:after="120"/>
        <w:ind w:left="1440" w:hanging="589"/>
        <w:jc w:val="both"/>
        <w:rPr>
          <w:rFonts w:ascii="Arial" w:hAnsi="Arial" w:cs="Arial"/>
          <w:w w:val="0"/>
          <w:sz w:val="20"/>
          <w:szCs w:val="20"/>
        </w:rPr>
      </w:pPr>
      <w:r w:rsidRPr="00472C9E">
        <w:rPr>
          <w:rFonts w:ascii="Arial" w:hAnsi="Arial" w:cs="Arial"/>
          <w:w w:val="0"/>
          <w:sz w:val="20"/>
          <w:szCs w:val="20"/>
        </w:rPr>
        <w:t>(c)</w:t>
      </w:r>
      <w:r w:rsidRPr="00472C9E">
        <w:rPr>
          <w:rFonts w:ascii="Arial" w:hAnsi="Arial" w:cs="Arial"/>
          <w:w w:val="0"/>
          <w:sz w:val="20"/>
          <w:szCs w:val="20"/>
        </w:rPr>
        <w:tab/>
        <w:t>the CMR Convention provided the conflict relates to the Products or Services whilst the Products were being transported on land.</w:t>
      </w:r>
    </w:p>
    <w:p w14:paraId="006C0E50"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Save where the </w:t>
      </w:r>
      <w:r>
        <w:rPr>
          <w:rFonts w:ascii="Arial" w:hAnsi="Arial" w:cs="Arial"/>
          <w:sz w:val="20"/>
          <w:szCs w:val="20"/>
          <w:lang w:val="en-GB"/>
        </w:rPr>
        <w:t>Contract Particulars</w:t>
      </w:r>
      <w:r w:rsidRPr="00472C9E">
        <w:rPr>
          <w:rFonts w:ascii="Arial" w:hAnsi="Arial" w:cs="Arial"/>
          <w:sz w:val="20"/>
          <w:szCs w:val="20"/>
          <w:lang w:val="en-GB"/>
        </w:rPr>
        <w:t xml:space="preserve"> is</w:t>
      </w:r>
      <w:r>
        <w:rPr>
          <w:rFonts w:ascii="Arial" w:hAnsi="Arial" w:cs="Arial"/>
          <w:sz w:val="20"/>
          <w:szCs w:val="20"/>
          <w:lang w:val="en-GB"/>
        </w:rPr>
        <w:t xml:space="preserve"> updated in accordance with </w:t>
      </w:r>
      <w:r>
        <w:rPr>
          <w:rFonts w:ascii="Arial" w:hAnsi="Arial" w:cs="Arial"/>
          <w:w w:val="0"/>
          <w:sz w:val="20"/>
          <w:szCs w:val="20"/>
        </w:rPr>
        <w:t>these Terms and Conditions</w:t>
      </w:r>
      <w:r w:rsidRPr="00472C9E">
        <w:rPr>
          <w:rFonts w:ascii="Arial" w:hAnsi="Arial" w:cs="Arial"/>
          <w:sz w:val="20"/>
          <w:szCs w:val="20"/>
          <w:lang w:val="en-GB"/>
        </w:rPr>
        <w:t xml:space="preserve">, no variation to </w:t>
      </w:r>
      <w:r>
        <w:rPr>
          <w:rFonts w:ascii="Arial" w:hAnsi="Arial" w:cs="Arial"/>
          <w:sz w:val="20"/>
          <w:szCs w:val="20"/>
          <w:lang w:val="en-GB"/>
        </w:rPr>
        <w:t xml:space="preserve">these </w:t>
      </w:r>
      <w:r>
        <w:rPr>
          <w:rFonts w:ascii="Arial" w:hAnsi="Arial" w:cs="Arial"/>
          <w:w w:val="0"/>
          <w:sz w:val="20"/>
          <w:szCs w:val="20"/>
        </w:rPr>
        <w:t>Terms and Conditions</w:t>
      </w:r>
      <w:r w:rsidRPr="00472C9E">
        <w:rPr>
          <w:rFonts w:ascii="Arial" w:hAnsi="Arial" w:cs="Arial"/>
          <w:sz w:val="20"/>
          <w:szCs w:val="20"/>
          <w:lang w:val="en-GB"/>
        </w:rPr>
        <w:t xml:space="preserve"> shall be effective unless in writing and signed by duly authorised representatives of each of the parties.</w:t>
      </w:r>
    </w:p>
    <w:p w14:paraId="4C6DD5C0" w14:textId="39EAD8F0"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lastRenderedPageBreak/>
        <w:t xml:space="preserve">The Freight Services Provider must immediately notify </w:t>
      </w:r>
      <w:r w:rsidR="003E207F">
        <w:rPr>
          <w:rFonts w:ascii="Arial" w:hAnsi="Arial" w:cs="Arial"/>
          <w:sz w:val="20"/>
          <w:szCs w:val="20"/>
          <w:lang w:val="en-GB"/>
        </w:rPr>
        <w:t>“MY COMPANY”</w:t>
      </w:r>
      <w:r w:rsidRPr="00472C9E">
        <w:rPr>
          <w:rFonts w:ascii="Arial" w:hAnsi="Arial" w:cs="Arial"/>
          <w:sz w:val="20"/>
          <w:szCs w:val="20"/>
          <w:lang w:val="en-GB"/>
        </w:rPr>
        <w:t xml:space="preserve"> and its Affiliates </w:t>
      </w:r>
      <w:bookmarkStart w:id="390" w:name="a585743"/>
      <w:bookmarkStart w:id="391" w:name="a790459"/>
      <w:bookmarkEnd w:id="390"/>
      <w:bookmarkEnd w:id="391"/>
      <w:r w:rsidRPr="00472C9E">
        <w:rPr>
          <w:rFonts w:ascii="Arial" w:hAnsi="Arial" w:cs="Arial"/>
          <w:sz w:val="20"/>
          <w:szCs w:val="20"/>
          <w:lang w:val="en-GB"/>
        </w:rPr>
        <w:t xml:space="preserve">if any communication is required with a Governmental Authority or other relevant authorities. </w:t>
      </w:r>
    </w:p>
    <w:p w14:paraId="2CADF38E"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 xml:space="preserve">If any clause or part of </w:t>
      </w:r>
      <w:r>
        <w:rPr>
          <w:rFonts w:ascii="Arial" w:hAnsi="Arial" w:cs="Arial"/>
          <w:w w:val="0"/>
          <w:sz w:val="20"/>
          <w:szCs w:val="20"/>
        </w:rPr>
        <w:t>these Terms and Conditions is</w:t>
      </w:r>
      <w:r w:rsidRPr="00472C9E">
        <w:rPr>
          <w:rFonts w:ascii="Arial" w:hAnsi="Arial" w:cs="Arial"/>
          <w:sz w:val="20"/>
          <w:szCs w:val="20"/>
          <w:lang w:val="en-GB"/>
        </w:rPr>
        <w:t xml:space="preserve"> found by any court, tribunal, administrative body or authority of competent jurisdiction to be illegal, invalid or unenforceable then that provision will, to the extent required, be severed from </w:t>
      </w:r>
      <w:r>
        <w:rPr>
          <w:rFonts w:ascii="Arial" w:hAnsi="Arial" w:cs="Arial"/>
          <w:w w:val="0"/>
          <w:sz w:val="20"/>
          <w:szCs w:val="20"/>
        </w:rPr>
        <w:t>these Terms and Conditions</w:t>
      </w:r>
      <w:r w:rsidRPr="00472C9E">
        <w:rPr>
          <w:rFonts w:ascii="Arial" w:hAnsi="Arial" w:cs="Arial"/>
          <w:sz w:val="20"/>
          <w:szCs w:val="20"/>
          <w:lang w:val="en-GB"/>
        </w:rPr>
        <w:t xml:space="preserve"> and will be ineffective without, as far as is possible, modifying any other clause or part of </w:t>
      </w:r>
      <w:r>
        <w:rPr>
          <w:rFonts w:ascii="Arial" w:hAnsi="Arial" w:cs="Arial"/>
          <w:w w:val="0"/>
          <w:sz w:val="20"/>
          <w:szCs w:val="20"/>
        </w:rPr>
        <w:t>these Terms and Conditions</w:t>
      </w:r>
      <w:r w:rsidRPr="00472C9E">
        <w:rPr>
          <w:rFonts w:ascii="Arial" w:hAnsi="Arial" w:cs="Arial"/>
          <w:sz w:val="20"/>
          <w:szCs w:val="20"/>
          <w:lang w:val="en-GB"/>
        </w:rPr>
        <w:t xml:space="preserve"> and this will not affect any other provision of </w:t>
      </w:r>
      <w:r>
        <w:rPr>
          <w:rFonts w:ascii="Arial" w:hAnsi="Arial" w:cs="Arial"/>
          <w:w w:val="0"/>
          <w:sz w:val="20"/>
          <w:szCs w:val="20"/>
        </w:rPr>
        <w:t>these Terms and Conditions</w:t>
      </w:r>
      <w:r w:rsidRPr="00472C9E">
        <w:rPr>
          <w:rFonts w:ascii="Arial" w:hAnsi="Arial" w:cs="Arial"/>
          <w:sz w:val="20"/>
          <w:szCs w:val="20"/>
          <w:lang w:val="en-GB"/>
        </w:rPr>
        <w:t xml:space="preserve"> which will remain in full force and effect.</w:t>
      </w:r>
    </w:p>
    <w:p w14:paraId="2865547F" w14:textId="46CA767C"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The fo</w:t>
      </w:r>
      <w:r w:rsidR="0075527A">
        <w:rPr>
          <w:rFonts w:ascii="Arial" w:hAnsi="Arial" w:cs="Arial"/>
          <w:sz w:val="20"/>
          <w:szCs w:val="20"/>
          <w:lang w:val="en-GB"/>
        </w:rPr>
        <w:t>rb</w:t>
      </w:r>
      <w:r w:rsidRPr="00472C9E">
        <w:rPr>
          <w:rFonts w:ascii="Arial" w:hAnsi="Arial" w:cs="Arial"/>
          <w:sz w:val="20"/>
          <w:szCs w:val="20"/>
          <w:lang w:val="en-GB"/>
        </w:rPr>
        <w:t xml:space="preserve">earance, failure or delay by any party in exercising any right, power or remedy of that party under </w:t>
      </w:r>
      <w:r>
        <w:rPr>
          <w:rFonts w:ascii="Arial" w:hAnsi="Arial" w:cs="Arial"/>
          <w:w w:val="0"/>
          <w:sz w:val="20"/>
          <w:szCs w:val="20"/>
        </w:rPr>
        <w:t>these Terms and Conditions</w:t>
      </w:r>
      <w:r w:rsidRPr="00472C9E">
        <w:rPr>
          <w:rFonts w:ascii="Arial" w:hAnsi="Arial" w:cs="Arial"/>
          <w:sz w:val="20"/>
          <w:szCs w:val="20"/>
          <w:lang w:val="en-GB"/>
        </w:rPr>
        <w:t xml:space="preserve"> shall not in any circumstances impair such right, power or remedy nor operate as a waiver of it.  The single or partial exercise by any party of any right, power or remedy under </w:t>
      </w:r>
      <w:r>
        <w:rPr>
          <w:rFonts w:ascii="Arial" w:hAnsi="Arial" w:cs="Arial"/>
          <w:w w:val="0"/>
          <w:sz w:val="20"/>
          <w:szCs w:val="20"/>
        </w:rPr>
        <w:t>these Terms and Conditions</w:t>
      </w:r>
      <w:r w:rsidRPr="00472C9E">
        <w:rPr>
          <w:rFonts w:ascii="Arial" w:hAnsi="Arial" w:cs="Arial"/>
          <w:sz w:val="20"/>
          <w:szCs w:val="20"/>
          <w:lang w:val="en-GB"/>
        </w:rPr>
        <w:t xml:space="preserve"> shall not in any circumstances preclude any other or further exercise of such right, power or remedy or the exercise of any other right, power or remedy. Any waiver of a breach of, or default under, any of the terms of </w:t>
      </w:r>
      <w:r>
        <w:rPr>
          <w:rFonts w:ascii="Arial" w:hAnsi="Arial" w:cs="Arial"/>
          <w:w w:val="0"/>
          <w:sz w:val="20"/>
          <w:szCs w:val="20"/>
        </w:rPr>
        <w:t>these Terms and Conditions</w:t>
      </w:r>
      <w:r w:rsidRPr="00472C9E">
        <w:rPr>
          <w:rFonts w:ascii="Arial" w:hAnsi="Arial" w:cs="Arial"/>
          <w:sz w:val="20"/>
          <w:szCs w:val="20"/>
          <w:lang w:val="en-GB"/>
        </w:rPr>
        <w:t xml:space="preserve"> shall not be deemed a waiver of any subsequent breach or default and shall in no way affect the other terms of </w:t>
      </w:r>
      <w:r>
        <w:rPr>
          <w:rFonts w:ascii="Arial" w:hAnsi="Arial" w:cs="Arial"/>
          <w:w w:val="0"/>
          <w:sz w:val="20"/>
          <w:szCs w:val="20"/>
        </w:rPr>
        <w:t>these Terms and Conditions</w:t>
      </w:r>
      <w:r w:rsidRPr="00472C9E">
        <w:rPr>
          <w:rFonts w:ascii="Arial" w:hAnsi="Arial" w:cs="Arial"/>
          <w:sz w:val="20"/>
          <w:szCs w:val="20"/>
          <w:lang w:val="en-GB"/>
        </w:rPr>
        <w:t>.</w:t>
      </w:r>
    </w:p>
    <w:p w14:paraId="526751AB" w14:textId="45E2D642"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sidRPr="00472C9E">
        <w:rPr>
          <w:rFonts w:ascii="Arial" w:hAnsi="Arial" w:cs="Arial"/>
          <w:sz w:val="20"/>
          <w:szCs w:val="20"/>
          <w:lang w:val="en-GB"/>
        </w:rPr>
        <w:t>At al</w:t>
      </w:r>
      <w:r>
        <w:rPr>
          <w:rFonts w:ascii="Arial" w:hAnsi="Arial" w:cs="Arial"/>
          <w:sz w:val="20"/>
          <w:szCs w:val="20"/>
          <w:lang w:val="en-GB"/>
        </w:rPr>
        <w:t xml:space="preserve">l times in connection with </w:t>
      </w:r>
      <w:r>
        <w:rPr>
          <w:rFonts w:ascii="Arial" w:hAnsi="Arial" w:cs="Arial"/>
          <w:w w:val="0"/>
          <w:sz w:val="20"/>
          <w:szCs w:val="20"/>
        </w:rPr>
        <w:t>these Terms and Conditions</w:t>
      </w:r>
      <w:r w:rsidRPr="00472C9E">
        <w:rPr>
          <w:rFonts w:ascii="Arial" w:hAnsi="Arial" w:cs="Arial"/>
          <w:sz w:val="20"/>
          <w:szCs w:val="20"/>
          <w:lang w:val="en-GB"/>
        </w:rPr>
        <w:t xml:space="preserve"> the parties shall be independent contractors and nothing in </w:t>
      </w:r>
      <w:r>
        <w:rPr>
          <w:rFonts w:ascii="Arial" w:hAnsi="Arial" w:cs="Arial"/>
          <w:w w:val="0"/>
          <w:sz w:val="20"/>
          <w:szCs w:val="20"/>
        </w:rPr>
        <w:t>these Terms and Conditions</w:t>
      </w:r>
      <w:r w:rsidRPr="00472C9E">
        <w:rPr>
          <w:rFonts w:ascii="Arial" w:hAnsi="Arial" w:cs="Arial"/>
          <w:sz w:val="20"/>
          <w:szCs w:val="20"/>
          <w:lang w:val="en-GB"/>
        </w:rPr>
        <w:t xml:space="preserve"> shall create a relationship of agency, partnership or joint venture as between the parties and accordingly, save as otherwise expressly permitted by </w:t>
      </w:r>
      <w:r>
        <w:rPr>
          <w:rFonts w:ascii="Arial" w:hAnsi="Arial" w:cs="Arial"/>
          <w:w w:val="0"/>
          <w:sz w:val="20"/>
          <w:szCs w:val="20"/>
        </w:rPr>
        <w:t>these Terms and Conditions</w:t>
      </w:r>
      <w:r w:rsidRPr="00472C9E">
        <w:rPr>
          <w:rFonts w:ascii="Arial" w:hAnsi="Arial" w:cs="Arial"/>
          <w:sz w:val="20"/>
          <w:szCs w:val="20"/>
          <w:lang w:val="en-GB"/>
        </w:rPr>
        <w:t xml:space="preserve"> or any power of attorney issued, the Freight Services Provider shall have no authority to bind </w:t>
      </w:r>
      <w:r w:rsidR="003E207F">
        <w:rPr>
          <w:rFonts w:ascii="Arial" w:hAnsi="Arial" w:cs="Arial"/>
          <w:sz w:val="20"/>
          <w:szCs w:val="20"/>
          <w:lang w:val="en-GB"/>
        </w:rPr>
        <w:t>“MY COMPANY”</w:t>
      </w:r>
      <w:r w:rsidRPr="00472C9E">
        <w:rPr>
          <w:rFonts w:ascii="Arial" w:hAnsi="Arial" w:cs="Arial"/>
          <w:sz w:val="20"/>
          <w:szCs w:val="20"/>
          <w:lang w:val="en-GB"/>
        </w:rPr>
        <w:t xml:space="preserve"> or </w:t>
      </w:r>
      <w:r w:rsidR="003E207F">
        <w:rPr>
          <w:rFonts w:ascii="Arial" w:hAnsi="Arial" w:cs="Arial"/>
          <w:sz w:val="20"/>
          <w:szCs w:val="20"/>
          <w:lang w:val="en-GB"/>
        </w:rPr>
        <w:t>“MY COMPANY”</w:t>
      </w:r>
      <w:r w:rsidRPr="00472C9E">
        <w:rPr>
          <w:rFonts w:ascii="Arial" w:hAnsi="Arial" w:cs="Arial"/>
          <w:sz w:val="20"/>
          <w:szCs w:val="20"/>
          <w:lang w:val="en-GB"/>
        </w:rPr>
        <w:t xml:space="preserve"> Affiliates nor shall it hold itself out to third parties as having authority to enter into or incur any commitments, expenses, liabilities or obligations of any nature on behalf of </w:t>
      </w:r>
      <w:r w:rsidR="003E207F">
        <w:rPr>
          <w:rFonts w:ascii="Arial" w:hAnsi="Arial" w:cs="Arial"/>
          <w:sz w:val="20"/>
          <w:szCs w:val="20"/>
          <w:lang w:val="en-GB"/>
        </w:rPr>
        <w:t>“MY COMPANY”</w:t>
      </w:r>
      <w:r w:rsidRPr="00472C9E">
        <w:rPr>
          <w:rFonts w:ascii="Arial" w:hAnsi="Arial" w:cs="Arial"/>
          <w:sz w:val="20"/>
          <w:szCs w:val="20"/>
          <w:lang w:val="en-GB"/>
        </w:rPr>
        <w:t xml:space="preserve"> or </w:t>
      </w:r>
      <w:r w:rsidR="003E207F">
        <w:rPr>
          <w:rFonts w:ascii="Arial" w:hAnsi="Arial" w:cs="Arial"/>
          <w:sz w:val="20"/>
          <w:szCs w:val="20"/>
          <w:lang w:val="en-GB"/>
        </w:rPr>
        <w:t>“MY COMPANY”</w:t>
      </w:r>
      <w:r w:rsidRPr="00472C9E">
        <w:rPr>
          <w:rFonts w:ascii="Arial" w:hAnsi="Arial" w:cs="Arial"/>
          <w:sz w:val="20"/>
          <w:szCs w:val="20"/>
          <w:lang w:val="en-GB"/>
        </w:rPr>
        <w:t xml:space="preserve"> Affiliates.</w:t>
      </w:r>
    </w:p>
    <w:p w14:paraId="60B4FC8A" w14:textId="77777777"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bookmarkStart w:id="392" w:name="_DV_M438"/>
      <w:bookmarkStart w:id="393" w:name="_DV_M439"/>
      <w:bookmarkStart w:id="394" w:name="_DV_M442"/>
      <w:bookmarkStart w:id="395" w:name="_DV_M443"/>
      <w:bookmarkStart w:id="396" w:name="_DV_M445"/>
      <w:bookmarkStart w:id="397" w:name="_DV_M449"/>
      <w:bookmarkStart w:id="398" w:name="_DV_M421"/>
      <w:bookmarkStart w:id="399" w:name="_DV_M422"/>
      <w:bookmarkStart w:id="400" w:name="_DV_M423"/>
      <w:bookmarkStart w:id="401" w:name="_DV_M424"/>
      <w:bookmarkEnd w:id="392"/>
      <w:bookmarkEnd w:id="393"/>
      <w:bookmarkEnd w:id="394"/>
      <w:bookmarkEnd w:id="395"/>
      <w:bookmarkEnd w:id="396"/>
      <w:bookmarkEnd w:id="397"/>
      <w:bookmarkEnd w:id="398"/>
      <w:bookmarkEnd w:id="399"/>
      <w:bookmarkEnd w:id="400"/>
      <w:bookmarkEnd w:id="401"/>
      <w:r w:rsidRPr="00472C9E">
        <w:rPr>
          <w:rFonts w:ascii="Arial" w:hAnsi="Arial" w:cs="Arial"/>
          <w:sz w:val="20"/>
          <w:szCs w:val="20"/>
          <w:lang w:val="en-GB"/>
        </w:rPr>
        <w:t xml:space="preserve">Any notice to be given under </w:t>
      </w:r>
      <w:r>
        <w:rPr>
          <w:rFonts w:ascii="Arial" w:hAnsi="Arial" w:cs="Arial"/>
          <w:w w:val="0"/>
          <w:sz w:val="20"/>
          <w:szCs w:val="20"/>
        </w:rPr>
        <w:t>these Terms and Conditions</w:t>
      </w:r>
      <w:r w:rsidRPr="00472C9E">
        <w:rPr>
          <w:rFonts w:ascii="Arial" w:hAnsi="Arial" w:cs="Arial"/>
          <w:sz w:val="20"/>
          <w:szCs w:val="20"/>
          <w:lang w:val="en-GB"/>
        </w:rPr>
        <w:t xml:space="preserve"> shall be given in writing and shall be duly served hereunder if sent by registered mail or international courier with written proof of delivery to either party’s registered address.</w:t>
      </w:r>
    </w:p>
    <w:p w14:paraId="1A4917CC" w14:textId="05FB347B"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w w:val="0"/>
          <w:sz w:val="20"/>
          <w:szCs w:val="20"/>
          <w:lang w:val="en-GB"/>
        </w:rPr>
        <w:t>T</w:t>
      </w:r>
      <w:r>
        <w:rPr>
          <w:rFonts w:ascii="Arial" w:hAnsi="Arial" w:cs="Arial"/>
          <w:w w:val="0"/>
          <w:sz w:val="20"/>
          <w:szCs w:val="20"/>
        </w:rPr>
        <w:t>hes</w:t>
      </w:r>
      <w:r w:rsidR="0075527A">
        <w:rPr>
          <w:rFonts w:ascii="Arial" w:hAnsi="Arial" w:cs="Arial"/>
          <w:w w:val="0"/>
          <w:sz w:val="20"/>
          <w:szCs w:val="20"/>
        </w:rPr>
        <w:t xml:space="preserve">e </w:t>
      </w:r>
      <w:r>
        <w:rPr>
          <w:rFonts w:ascii="Arial" w:hAnsi="Arial" w:cs="Arial"/>
          <w:w w:val="0"/>
          <w:sz w:val="20"/>
          <w:szCs w:val="20"/>
        </w:rPr>
        <w:t>Terms and Conditions</w:t>
      </w:r>
      <w:r w:rsidRPr="00472C9E">
        <w:rPr>
          <w:rFonts w:ascii="Arial" w:hAnsi="Arial" w:cs="Arial"/>
          <w:sz w:val="20"/>
          <w:szCs w:val="20"/>
          <w:lang w:val="en-GB"/>
        </w:rPr>
        <w:t xml:space="preserve"> may be executed in one or more counterparts, all of which shall be considered as one and the same agreement and shall become effective when one or more counterparts have been signed by each of the parties.</w:t>
      </w:r>
      <w:bookmarkStart w:id="402" w:name="_DV_M425"/>
      <w:bookmarkStart w:id="403" w:name="_DV_M426"/>
      <w:bookmarkStart w:id="404" w:name="_DV_M427"/>
      <w:bookmarkEnd w:id="402"/>
      <w:bookmarkEnd w:id="403"/>
      <w:bookmarkEnd w:id="404"/>
    </w:p>
    <w:p w14:paraId="0122A28A" w14:textId="11190411" w:rsidR="007F1034" w:rsidRPr="00472C9E" w:rsidRDefault="007F1034" w:rsidP="007F1034">
      <w:pPr>
        <w:numPr>
          <w:ilvl w:val="1"/>
          <w:numId w:val="23"/>
        </w:numPr>
        <w:tabs>
          <w:tab w:val="clear" w:pos="1440"/>
          <w:tab w:val="num" w:pos="567"/>
        </w:tabs>
        <w:spacing w:before="120" w:after="120" w:line="23" w:lineRule="atLeast"/>
        <w:ind w:left="567" w:hanging="567"/>
        <w:jc w:val="both"/>
        <w:rPr>
          <w:rFonts w:ascii="Arial" w:hAnsi="Arial" w:cs="Arial"/>
          <w:sz w:val="20"/>
          <w:szCs w:val="20"/>
          <w:lang w:val="en-GB"/>
        </w:rPr>
      </w:pPr>
      <w:r>
        <w:rPr>
          <w:rFonts w:ascii="Arial" w:hAnsi="Arial" w:cs="Arial"/>
          <w:sz w:val="20"/>
          <w:szCs w:val="20"/>
          <w:lang w:val="en-GB"/>
        </w:rPr>
        <w:t xml:space="preserve">These </w:t>
      </w:r>
      <w:r>
        <w:rPr>
          <w:rFonts w:ascii="Arial" w:hAnsi="Arial" w:cs="Arial"/>
          <w:w w:val="0"/>
          <w:sz w:val="20"/>
          <w:szCs w:val="20"/>
        </w:rPr>
        <w:t>Terms and Conditions</w:t>
      </w:r>
      <w:r w:rsidRPr="00472C9E">
        <w:rPr>
          <w:rFonts w:ascii="Arial" w:hAnsi="Arial" w:cs="Arial"/>
          <w:sz w:val="20"/>
          <w:szCs w:val="20"/>
          <w:lang w:val="en-GB"/>
        </w:rPr>
        <w:t xml:space="preserve"> </w:t>
      </w:r>
      <w:r>
        <w:rPr>
          <w:rFonts w:ascii="Arial" w:hAnsi="Arial" w:cs="Arial"/>
          <w:sz w:val="20"/>
          <w:szCs w:val="20"/>
          <w:lang w:val="en-GB"/>
        </w:rPr>
        <w:t>s</w:t>
      </w:r>
      <w:r w:rsidRPr="00472C9E">
        <w:rPr>
          <w:rFonts w:ascii="Arial" w:hAnsi="Arial" w:cs="Arial"/>
          <w:sz w:val="20"/>
          <w:szCs w:val="20"/>
          <w:lang w:val="en-GB"/>
        </w:rPr>
        <w:t>hall be governed by and construed in accordance with English law.</w:t>
      </w:r>
    </w:p>
    <w:p w14:paraId="28C228CE" w14:textId="77777777" w:rsidR="007F1034" w:rsidRDefault="007F1034" w:rsidP="007F1034">
      <w:pPr>
        <w:pStyle w:val="Titre1"/>
        <w:keepNext w:val="0"/>
        <w:pageBreakBefore/>
        <w:pBdr>
          <w:left w:val="single" w:sz="6" w:space="0" w:color="auto"/>
        </w:pBdr>
        <w:spacing w:before="120" w:after="120"/>
        <w:jc w:val="both"/>
        <w:rPr>
          <w:rFonts w:ascii="Arial" w:hAnsi="Arial" w:cs="Arial"/>
          <w:b/>
          <w:sz w:val="20"/>
          <w:szCs w:val="22"/>
        </w:rPr>
      </w:pPr>
      <w:r w:rsidRPr="00472C9E">
        <w:rPr>
          <w:rFonts w:ascii="Arial" w:hAnsi="Arial" w:cs="Arial"/>
          <w:b/>
          <w:sz w:val="20"/>
        </w:rPr>
        <w:lastRenderedPageBreak/>
        <w:t xml:space="preserve">SCHEDULE 1   </w:t>
      </w:r>
      <w:r w:rsidRPr="00566A67">
        <w:rPr>
          <w:rFonts w:ascii="Arial" w:hAnsi="Arial" w:cs="Arial"/>
          <w:b/>
          <w:sz w:val="20"/>
          <w:szCs w:val="22"/>
        </w:rPr>
        <w:t xml:space="preserve">Contract Particulars </w:t>
      </w:r>
    </w:p>
    <w:p w14:paraId="11EA1321" w14:textId="77777777" w:rsidR="0075527A" w:rsidRPr="0075527A" w:rsidRDefault="0075527A" w:rsidP="0075527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5647"/>
      </w:tblGrid>
      <w:tr w:rsidR="007F1034" w:rsidRPr="00C74D9B" w14:paraId="1804DEDE" w14:textId="77777777" w:rsidTr="002B5DAB">
        <w:tc>
          <w:tcPr>
            <w:tcW w:w="3307" w:type="dxa"/>
            <w:shd w:val="clear" w:color="auto" w:fill="auto"/>
            <w:vAlign w:val="bottom"/>
          </w:tcPr>
          <w:p w14:paraId="3BA421CE" w14:textId="563E13F2" w:rsidR="007F1034" w:rsidRPr="000B489E" w:rsidRDefault="003E207F" w:rsidP="002B5DAB">
            <w:pPr>
              <w:rPr>
                <w:rFonts w:ascii="Arial" w:hAnsi="Arial" w:cs="Arial"/>
                <w:sz w:val="20"/>
                <w:szCs w:val="22"/>
                <w:lang w:val="en-GB"/>
              </w:rPr>
            </w:pPr>
            <w:r>
              <w:rPr>
                <w:rFonts w:ascii="Arial" w:hAnsi="Arial" w:cs="Arial"/>
                <w:sz w:val="20"/>
                <w:szCs w:val="22"/>
                <w:lang w:val="en-GB"/>
              </w:rPr>
              <w:t>“MY COMPANY”</w:t>
            </w:r>
            <w:r w:rsidR="007F1034" w:rsidRPr="000B489E">
              <w:rPr>
                <w:rFonts w:ascii="Arial" w:hAnsi="Arial" w:cs="Arial"/>
                <w:sz w:val="20"/>
                <w:szCs w:val="22"/>
                <w:lang w:val="en-GB"/>
              </w:rPr>
              <w:t xml:space="preserve"> business involved</w:t>
            </w:r>
          </w:p>
        </w:tc>
        <w:tc>
          <w:tcPr>
            <w:tcW w:w="5647" w:type="dxa"/>
            <w:shd w:val="clear" w:color="auto" w:fill="auto"/>
          </w:tcPr>
          <w:p w14:paraId="22B1BF4E" w14:textId="77777777" w:rsidR="007F1034" w:rsidRPr="00C74D9B" w:rsidRDefault="007F1034" w:rsidP="002B5DAB">
            <w:pPr>
              <w:rPr>
                <w:sz w:val="22"/>
                <w:szCs w:val="22"/>
                <w:lang w:val="en-GB"/>
              </w:rPr>
            </w:pPr>
          </w:p>
        </w:tc>
      </w:tr>
      <w:tr w:rsidR="007F1034" w:rsidRPr="00C74D9B" w14:paraId="49B82EC0" w14:textId="77777777" w:rsidTr="002B5DAB">
        <w:tc>
          <w:tcPr>
            <w:tcW w:w="3307" w:type="dxa"/>
            <w:shd w:val="clear" w:color="auto" w:fill="auto"/>
            <w:vAlign w:val="bottom"/>
          </w:tcPr>
          <w:p w14:paraId="0DE6A1B9"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Location Name</w:t>
            </w:r>
          </w:p>
        </w:tc>
        <w:tc>
          <w:tcPr>
            <w:tcW w:w="5647" w:type="dxa"/>
            <w:shd w:val="clear" w:color="auto" w:fill="auto"/>
          </w:tcPr>
          <w:p w14:paraId="63D6FD16" w14:textId="77777777" w:rsidR="007F1034" w:rsidRPr="00C74D9B" w:rsidRDefault="007F1034" w:rsidP="002B5DAB">
            <w:pPr>
              <w:rPr>
                <w:sz w:val="22"/>
                <w:szCs w:val="22"/>
                <w:lang w:val="en-GB"/>
              </w:rPr>
            </w:pPr>
          </w:p>
        </w:tc>
      </w:tr>
      <w:tr w:rsidR="007F1034" w:rsidRPr="00C74D9B" w14:paraId="44E86424" w14:textId="77777777" w:rsidTr="002B5DAB">
        <w:tc>
          <w:tcPr>
            <w:tcW w:w="3307" w:type="dxa"/>
            <w:shd w:val="clear" w:color="auto" w:fill="auto"/>
            <w:vAlign w:val="bottom"/>
          </w:tcPr>
          <w:p w14:paraId="39E65BF5"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From Town</w:t>
            </w:r>
          </w:p>
        </w:tc>
        <w:tc>
          <w:tcPr>
            <w:tcW w:w="5647" w:type="dxa"/>
            <w:shd w:val="clear" w:color="auto" w:fill="auto"/>
          </w:tcPr>
          <w:p w14:paraId="5562A889" w14:textId="77777777" w:rsidR="007F1034" w:rsidRPr="00C74D9B" w:rsidRDefault="007F1034" w:rsidP="002B5DAB">
            <w:pPr>
              <w:rPr>
                <w:sz w:val="22"/>
                <w:szCs w:val="22"/>
                <w:lang w:val="en-GB"/>
              </w:rPr>
            </w:pPr>
          </w:p>
        </w:tc>
      </w:tr>
      <w:tr w:rsidR="007F1034" w:rsidRPr="00C74D9B" w14:paraId="2C0A4CD9" w14:textId="77777777" w:rsidTr="002B5DAB">
        <w:tc>
          <w:tcPr>
            <w:tcW w:w="3307" w:type="dxa"/>
            <w:shd w:val="clear" w:color="auto" w:fill="auto"/>
            <w:vAlign w:val="bottom"/>
          </w:tcPr>
          <w:p w14:paraId="225680C9"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From Country</w:t>
            </w:r>
          </w:p>
        </w:tc>
        <w:tc>
          <w:tcPr>
            <w:tcW w:w="5647" w:type="dxa"/>
            <w:shd w:val="clear" w:color="auto" w:fill="auto"/>
          </w:tcPr>
          <w:p w14:paraId="6B977256" w14:textId="77777777" w:rsidR="007F1034" w:rsidRPr="00C74D9B" w:rsidRDefault="007F1034" w:rsidP="002B5DAB">
            <w:pPr>
              <w:rPr>
                <w:sz w:val="22"/>
                <w:szCs w:val="22"/>
                <w:lang w:val="en-GB"/>
              </w:rPr>
            </w:pPr>
          </w:p>
        </w:tc>
      </w:tr>
      <w:tr w:rsidR="007F1034" w:rsidRPr="00C74D9B" w14:paraId="3FBBB718" w14:textId="77777777" w:rsidTr="002B5DAB">
        <w:tc>
          <w:tcPr>
            <w:tcW w:w="3307" w:type="dxa"/>
            <w:shd w:val="clear" w:color="auto" w:fill="auto"/>
            <w:vAlign w:val="bottom"/>
          </w:tcPr>
          <w:p w14:paraId="2232E133"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To Town</w:t>
            </w:r>
          </w:p>
        </w:tc>
        <w:tc>
          <w:tcPr>
            <w:tcW w:w="5647" w:type="dxa"/>
            <w:shd w:val="clear" w:color="auto" w:fill="auto"/>
          </w:tcPr>
          <w:p w14:paraId="14F61621" w14:textId="77777777" w:rsidR="007F1034" w:rsidRPr="00C74D9B" w:rsidRDefault="007F1034" w:rsidP="002B5DAB">
            <w:pPr>
              <w:rPr>
                <w:sz w:val="22"/>
                <w:szCs w:val="22"/>
                <w:lang w:val="en-GB"/>
              </w:rPr>
            </w:pPr>
          </w:p>
        </w:tc>
      </w:tr>
      <w:tr w:rsidR="007F1034" w:rsidRPr="00C74D9B" w14:paraId="5BBB7A0C" w14:textId="77777777" w:rsidTr="002B5DAB">
        <w:tc>
          <w:tcPr>
            <w:tcW w:w="3307" w:type="dxa"/>
            <w:shd w:val="clear" w:color="auto" w:fill="auto"/>
            <w:vAlign w:val="bottom"/>
          </w:tcPr>
          <w:p w14:paraId="1F6BFC05"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To Country</w:t>
            </w:r>
          </w:p>
        </w:tc>
        <w:tc>
          <w:tcPr>
            <w:tcW w:w="5647" w:type="dxa"/>
            <w:shd w:val="clear" w:color="auto" w:fill="auto"/>
          </w:tcPr>
          <w:p w14:paraId="0CB01FAA" w14:textId="77777777" w:rsidR="007F1034" w:rsidRPr="00C74D9B" w:rsidRDefault="007F1034" w:rsidP="002B5DAB">
            <w:pPr>
              <w:rPr>
                <w:sz w:val="22"/>
                <w:szCs w:val="22"/>
                <w:lang w:val="en-GB"/>
              </w:rPr>
            </w:pPr>
          </w:p>
        </w:tc>
      </w:tr>
      <w:tr w:rsidR="007F1034" w:rsidRPr="00C74D9B" w14:paraId="12065756" w14:textId="77777777" w:rsidTr="002B5DAB">
        <w:tc>
          <w:tcPr>
            <w:tcW w:w="3307" w:type="dxa"/>
            <w:shd w:val="clear" w:color="auto" w:fill="auto"/>
            <w:vAlign w:val="bottom"/>
          </w:tcPr>
          <w:p w14:paraId="42460E87" w14:textId="77777777" w:rsidR="007F1034" w:rsidRPr="000B489E" w:rsidRDefault="007F1034" w:rsidP="002B5DAB">
            <w:pPr>
              <w:rPr>
                <w:rFonts w:ascii="Arial" w:hAnsi="Arial" w:cs="Arial"/>
                <w:sz w:val="20"/>
                <w:szCs w:val="22"/>
                <w:lang w:val="en-GB"/>
              </w:rPr>
            </w:pPr>
            <w:r>
              <w:rPr>
                <w:rFonts w:ascii="Arial" w:hAnsi="Arial" w:cs="Arial"/>
                <w:sz w:val="20"/>
                <w:szCs w:val="22"/>
                <w:lang w:val="en-GB"/>
              </w:rPr>
              <w:t xml:space="preserve">Estimated </w:t>
            </w:r>
            <w:r w:rsidRPr="000B489E">
              <w:rPr>
                <w:rFonts w:ascii="Arial" w:hAnsi="Arial" w:cs="Arial"/>
                <w:sz w:val="20"/>
                <w:szCs w:val="22"/>
                <w:lang w:val="en-GB"/>
              </w:rPr>
              <w:t>VOLUME 201</w:t>
            </w:r>
            <w:r>
              <w:rPr>
                <w:rFonts w:ascii="Arial" w:hAnsi="Arial" w:cs="Arial"/>
                <w:sz w:val="20"/>
                <w:szCs w:val="22"/>
                <w:lang w:val="en-GB"/>
              </w:rPr>
              <w:t>8</w:t>
            </w:r>
            <w:r w:rsidRPr="000B489E">
              <w:rPr>
                <w:rFonts w:ascii="Arial" w:hAnsi="Arial" w:cs="Arial"/>
                <w:sz w:val="20"/>
                <w:szCs w:val="22"/>
                <w:lang w:val="en-GB"/>
              </w:rPr>
              <w:t xml:space="preserve"> (tender)</w:t>
            </w:r>
          </w:p>
        </w:tc>
        <w:tc>
          <w:tcPr>
            <w:tcW w:w="5647" w:type="dxa"/>
            <w:shd w:val="clear" w:color="auto" w:fill="auto"/>
          </w:tcPr>
          <w:p w14:paraId="14A827AA" w14:textId="77777777" w:rsidR="007F1034" w:rsidRPr="00C74D9B" w:rsidRDefault="007F1034" w:rsidP="002B5DAB">
            <w:pPr>
              <w:rPr>
                <w:sz w:val="22"/>
                <w:szCs w:val="22"/>
                <w:lang w:val="en-GB"/>
              </w:rPr>
            </w:pPr>
          </w:p>
        </w:tc>
      </w:tr>
      <w:tr w:rsidR="007F1034" w:rsidRPr="00C74D9B" w14:paraId="071C1258" w14:textId="77777777" w:rsidTr="002B5DAB">
        <w:tc>
          <w:tcPr>
            <w:tcW w:w="3307" w:type="dxa"/>
            <w:shd w:val="clear" w:color="auto" w:fill="auto"/>
            <w:vAlign w:val="bottom"/>
          </w:tcPr>
          <w:p w14:paraId="18514906" w14:textId="77777777" w:rsidR="007F1034" w:rsidRPr="000B489E" w:rsidRDefault="007F1034" w:rsidP="002B5DAB">
            <w:pPr>
              <w:rPr>
                <w:rFonts w:ascii="Arial" w:hAnsi="Arial" w:cs="Arial"/>
                <w:sz w:val="20"/>
                <w:szCs w:val="22"/>
                <w:lang w:val="en-GB"/>
              </w:rPr>
            </w:pPr>
            <w:r>
              <w:rPr>
                <w:rFonts w:ascii="Arial" w:hAnsi="Arial" w:cs="Arial"/>
                <w:sz w:val="20"/>
                <w:szCs w:val="22"/>
                <w:lang w:val="en-GB"/>
              </w:rPr>
              <w:t>Freight Services Provider</w:t>
            </w:r>
            <w:r w:rsidRPr="000B489E">
              <w:rPr>
                <w:rFonts w:ascii="Arial" w:hAnsi="Arial" w:cs="Arial"/>
                <w:sz w:val="20"/>
                <w:szCs w:val="22"/>
                <w:lang w:val="en-GB"/>
              </w:rPr>
              <w:t xml:space="preserve"> 201</w:t>
            </w:r>
            <w:r>
              <w:rPr>
                <w:rFonts w:ascii="Arial" w:hAnsi="Arial" w:cs="Arial"/>
                <w:sz w:val="20"/>
                <w:szCs w:val="22"/>
                <w:lang w:val="en-GB"/>
              </w:rPr>
              <w:t>8</w:t>
            </w:r>
          </w:p>
        </w:tc>
        <w:tc>
          <w:tcPr>
            <w:tcW w:w="5647" w:type="dxa"/>
            <w:shd w:val="clear" w:color="auto" w:fill="auto"/>
          </w:tcPr>
          <w:p w14:paraId="016B294D" w14:textId="77777777" w:rsidR="007F1034" w:rsidRPr="00C74D9B" w:rsidRDefault="007F1034" w:rsidP="002B5DAB">
            <w:pPr>
              <w:rPr>
                <w:sz w:val="22"/>
                <w:szCs w:val="22"/>
                <w:lang w:val="en-GB"/>
              </w:rPr>
            </w:pPr>
          </w:p>
        </w:tc>
      </w:tr>
      <w:tr w:rsidR="007F1034" w:rsidRPr="00C74D9B" w14:paraId="7A0EA05C" w14:textId="77777777" w:rsidTr="002B5DAB">
        <w:tc>
          <w:tcPr>
            <w:tcW w:w="3307" w:type="dxa"/>
            <w:shd w:val="clear" w:color="auto" w:fill="auto"/>
            <w:vAlign w:val="bottom"/>
          </w:tcPr>
          <w:p w14:paraId="5AF86341"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Final price 201</w:t>
            </w:r>
            <w:r>
              <w:rPr>
                <w:rFonts w:ascii="Arial" w:hAnsi="Arial" w:cs="Arial"/>
                <w:sz w:val="20"/>
                <w:szCs w:val="22"/>
                <w:lang w:val="en-GB"/>
              </w:rPr>
              <w:t>8</w:t>
            </w:r>
            <w:r w:rsidRPr="000B489E">
              <w:rPr>
                <w:rFonts w:ascii="Arial" w:hAnsi="Arial" w:cs="Arial"/>
                <w:sz w:val="20"/>
                <w:szCs w:val="22"/>
                <w:lang w:val="en-GB"/>
              </w:rPr>
              <w:t xml:space="preserve"> (EUR)</w:t>
            </w:r>
          </w:p>
        </w:tc>
        <w:tc>
          <w:tcPr>
            <w:tcW w:w="5647" w:type="dxa"/>
            <w:shd w:val="clear" w:color="auto" w:fill="auto"/>
          </w:tcPr>
          <w:p w14:paraId="06049D2E" w14:textId="77777777" w:rsidR="007F1034" w:rsidRPr="00C74D9B" w:rsidRDefault="007F1034" w:rsidP="002B5DAB">
            <w:pPr>
              <w:rPr>
                <w:sz w:val="22"/>
                <w:szCs w:val="22"/>
                <w:lang w:val="en-GB"/>
              </w:rPr>
            </w:pPr>
          </w:p>
        </w:tc>
      </w:tr>
      <w:tr w:rsidR="007F1034" w:rsidRPr="00C74D9B" w14:paraId="1CAF4F2E" w14:textId="77777777" w:rsidTr="002B5DAB">
        <w:tc>
          <w:tcPr>
            <w:tcW w:w="3307" w:type="dxa"/>
            <w:shd w:val="clear" w:color="auto" w:fill="auto"/>
            <w:vAlign w:val="bottom"/>
          </w:tcPr>
          <w:p w14:paraId="1E2AE189"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Currency</w:t>
            </w:r>
          </w:p>
        </w:tc>
        <w:tc>
          <w:tcPr>
            <w:tcW w:w="5647" w:type="dxa"/>
            <w:shd w:val="clear" w:color="auto" w:fill="auto"/>
          </w:tcPr>
          <w:p w14:paraId="6E1AFED6" w14:textId="77777777" w:rsidR="007F1034" w:rsidRPr="00C74D9B" w:rsidRDefault="007F1034" w:rsidP="002B5DAB">
            <w:pPr>
              <w:rPr>
                <w:sz w:val="22"/>
                <w:szCs w:val="22"/>
                <w:lang w:val="en-GB"/>
              </w:rPr>
            </w:pPr>
          </w:p>
        </w:tc>
      </w:tr>
      <w:tr w:rsidR="007F1034" w:rsidRPr="00C74D9B" w14:paraId="11712F63" w14:textId="77777777" w:rsidTr="002B5DAB">
        <w:tc>
          <w:tcPr>
            <w:tcW w:w="3307" w:type="dxa"/>
            <w:shd w:val="clear" w:color="auto" w:fill="auto"/>
            <w:vAlign w:val="bottom"/>
          </w:tcPr>
          <w:p w14:paraId="0C7D5FDF"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Transit in % in EU</w:t>
            </w:r>
          </w:p>
        </w:tc>
        <w:tc>
          <w:tcPr>
            <w:tcW w:w="5647" w:type="dxa"/>
            <w:shd w:val="clear" w:color="auto" w:fill="auto"/>
          </w:tcPr>
          <w:p w14:paraId="40D39E6A" w14:textId="77777777" w:rsidR="007F1034" w:rsidRPr="00C74D9B" w:rsidRDefault="007F1034" w:rsidP="002B5DAB">
            <w:pPr>
              <w:rPr>
                <w:sz w:val="22"/>
                <w:szCs w:val="22"/>
                <w:lang w:val="en-GB"/>
              </w:rPr>
            </w:pPr>
          </w:p>
        </w:tc>
      </w:tr>
      <w:tr w:rsidR="007F1034" w:rsidRPr="00C74D9B" w14:paraId="4971F29F" w14:textId="77777777" w:rsidTr="002B5DAB">
        <w:tc>
          <w:tcPr>
            <w:tcW w:w="3307" w:type="dxa"/>
            <w:shd w:val="clear" w:color="auto" w:fill="auto"/>
            <w:vAlign w:val="bottom"/>
          </w:tcPr>
          <w:p w14:paraId="3E33AB80"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Transit in % in Russia/Ukraine</w:t>
            </w:r>
          </w:p>
        </w:tc>
        <w:tc>
          <w:tcPr>
            <w:tcW w:w="5647" w:type="dxa"/>
            <w:shd w:val="clear" w:color="auto" w:fill="auto"/>
          </w:tcPr>
          <w:p w14:paraId="5F4732BA" w14:textId="77777777" w:rsidR="007F1034" w:rsidRPr="00C74D9B" w:rsidRDefault="007F1034" w:rsidP="002B5DAB">
            <w:pPr>
              <w:rPr>
                <w:sz w:val="22"/>
                <w:szCs w:val="22"/>
                <w:lang w:val="en-GB"/>
              </w:rPr>
            </w:pPr>
          </w:p>
        </w:tc>
      </w:tr>
      <w:tr w:rsidR="007F1034" w:rsidRPr="00C74D9B" w14:paraId="381F4DD0" w14:textId="77777777" w:rsidTr="002B5DAB">
        <w:tc>
          <w:tcPr>
            <w:tcW w:w="3307" w:type="dxa"/>
            <w:shd w:val="clear" w:color="auto" w:fill="auto"/>
            <w:vAlign w:val="bottom"/>
          </w:tcPr>
          <w:p w14:paraId="33758A90"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Cost in € in EU</w:t>
            </w:r>
          </w:p>
        </w:tc>
        <w:tc>
          <w:tcPr>
            <w:tcW w:w="5647" w:type="dxa"/>
            <w:shd w:val="clear" w:color="auto" w:fill="auto"/>
          </w:tcPr>
          <w:p w14:paraId="3F51971F" w14:textId="77777777" w:rsidR="007F1034" w:rsidRPr="00C74D9B" w:rsidRDefault="007F1034" w:rsidP="002B5DAB">
            <w:pPr>
              <w:rPr>
                <w:sz w:val="22"/>
                <w:szCs w:val="22"/>
                <w:lang w:val="en-GB"/>
              </w:rPr>
            </w:pPr>
          </w:p>
        </w:tc>
      </w:tr>
      <w:tr w:rsidR="007F1034" w:rsidRPr="00C74D9B" w14:paraId="4BB8ECDB" w14:textId="77777777" w:rsidTr="002B5DAB">
        <w:tc>
          <w:tcPr>
            <w:tcW w:w="3307" w:type="dxa"/>
            <w:shd w:val="clear" w:color="auto" w:fill="auto"/>
            <w:vAlign w:val="bottom"/>
          </w:tcPr>
          <w:p w14:paraId="23F8FE54"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Cost in € in Russia/Ukraine</w:t>
            </w:r>
          </w:p>
        </w:tc>
        <w:tc>
          <w:tcPr>
            <w:tcW w:w="5647" w:type="dxa"/>
            <w:shd w:val="clear" w:color="auto" w:fill="auto"/>
          </w:tcPr>
          <w:p w14:paraId="2241A739" w14:textId="77777777" w:rsidR="007F1034" w:rsidRPr="00C74D9B" w:rsidRDefault="007F1034" w:rsidP="002B5DAB">
            <w:pPr>
              <w:rPr>
                <w:sz w:val="22"/>
                <w:szCs w:val="22"/>
                <w:lang w:val="en-GB"/>
              </w:rPr>
            </w:pPr>
          </w:p>
        </w:tc>
      </w:tr>
      <w:tr w:rsidR="007F1034" w:rsidRPr="00C74D9B" w14:paraId="4E4EDB74" w14:textId="77777777" w:rsidTr="002B5DAB">
        <w:tc>
          <w:tcPr>
            <w:tcW w:w="3307" w:type="dxa"/>
            <w:shd w:val="clear" w:color="auto" w:fill="auto"/>
            <w:vAlign w:val="bottom"/>
          </w:tcPr>
          <w:p w14:paraId="10635B6A"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Share in the lane 201</w:t>
            </w:r>
            <w:r>
              <w:rPr>
                <w:rFonts w:ascii="Arial" w:hAnsi="Arial" w:cs="Arial"/>
                <w:sz w:val="20"/>
                <w:szCs w:val="22"/>
                <w:lang w:val="en-GB"/>
              </w:rPr>
              <w:t>8</w:t>
            </w:r>
          </w:p>
        </w:tc>
        <w:tc>
          <w:tcPr>
            <w:tcW w:w="5647" w:type="dxa"/>
            <w:shd w:val="clear" w:color="auto" w:fill="auto"/>
          </w:tcPr>
          <w:p w14:paraId="4EB69A6B" w14:textId="77777777" w:rsidR="007F1034" w:rsidRPr="00C74D9B" w:rsidRDefault="007F1034" w:rsidP="002B5DAB">
            <w:pPr>
              <w:rPr>
                <w:sz w:val="22"/>
                <w:szCs w:val="22"/>
                <w:lang w:val="en-GB"/>
              </w:rPr>
            </w:pPr>
          </w:p>
        </w:tc>
      </w:tr>
      <w:tr w:rsidR="007F1034" w:rsidRPr="00C74D9B" w14:paraId="76BBC567" w14:textId="77777777" w:rsidTr="002B5DAB">
        <w:tc>
          <w:tcPr>
            <w:tcW w:w="3307" w:type="dxa"/>
            <w:shd w:val="clear" w:color="auto" w:fill="auto"/>
            <w:vAlign w:val="bottom"/>
          </w:tcPr>
          <w:p w14:paraId="4245D026" w14:textId="77777777" w:rsidR="007F1034" w:rsidRPr="000B489E" w:rsidRDefault="007F1034" w:rsidP="002B5DAB">
            <w:pPr>
              <w:rPr>
                <w:rFonts w:ascii="Arial" w:hAnsi="Arial" w:cs="Arial"/>
                <w:sz w:val="20"/>
                <w:szCs w:val="22"/>
                <w:lang w:val="en-GB"/>
              </w:rPr>
            </w:pPr>
            <w:r>
              <w:rPr>
                <w:rFonts w:ascii="Arial" w:hAnsi="Arial" w:cs="Arial"/>
                <w:sz w:val="20"/>
                <w:szCs w:val="22"/>
                <w:lang w:val="en-GB"/>
              </w:rPr>
              <w:t>W</w:t>
            </w:r>
            <w:r w:rsidRPr="000B489E">
              <w:rPr>
                <w:rFonts w:ascii="Arial" w:hAnsi="Arial" w:cs="Arial"/>
                <w:sz w:val="20"/>
                <w:szCs w:val="22"/>
                <w:lang w:val="en-GB"/>
              </w:rPr>
              <w:t>eekly capacity (in trucks)</w:t>
            </w:r>
          </w:p>
        </w:tc>
        <w:tc>
          <w:tcPr>
            <w:tcW w:w="5647" w:type="dxa"/>
            <w:shd w:val="clear" w:color="auto" w:fill="auto"/>
          </w:tcPr>
          <w:p w14:paraId="0B4F27EF" w14:textId="77777777" w:rsidR="007F1034" w:rsidRPr="00C74D9B" w:rsidRDefault="007F1034" w:rsidP="002B5DAB">
            <w:pPr>
              <w:rPr>
                <w:sz w:val="22"/>
                <w:szCs w:val="22"/>
                <w:lang w:val="en-GB"/>
              </w:rPr>
            </w:pPr>
          </w:p>
        </w:tc>
      </w:tr>
      <w:tr w:rsidR="007F1034" w:rsidRPr="00C74D9B" w14:paraId="2E361BCB" w14:textId="77777777" w:rsidTr="002B5DAB">
        <w:tc>
          <w:tcPr>
            <w:tcW w:w="3307" w:type="dxa"/>
            <w:shd w:val="clear" w:color="auto" w:fill="auto"/>
            <w:vAlign w:val="bottom"/>
          </w:tcPr>
          <w:p w14:paraId="1C90E87F" w14:textId="77777777" w:rsidR="007F1034" w:rsidRPr="000B489E" w:rsidRDefault="007F1034" w:rsidP="002B5DAB">
            <w:pPr>
              <w:rPr>
                <w:rFonts w:ascii="Arial" w:hAnsi="Arial" w:cs="Arial"/>
                <w:sz w:val="20"/>
                <w:szCs w:val="22"/>
                <w:lang w:val="en-GB"/>
              </w:rPr>
            </w:pPr>
            <w:r>
              <w:rPr>
                <w:rFonts w:ascii="Arial" w:hAnsi="Arial" w:cs="Arial"/>
                <w:sz w:val="20"/>
                <w:szCs w:val="22"/>
                <w:lang w:val="en-GB"/>
              </w:rPr>
              <w:t>D</w:t>
            </w:r>
            <w:r w:rsidRPr="000B489E">
              <w:rPr>
                <w:rFonts w:ascii="Arial" w:hAnsi="Arial" w:cs="Arial"/>
                <w:sz w:val="20"/>
                <w:szCs w:val="22"/>
                <w:lang w:val="en-GB"/>
              </w:rPr>
              <w:t>aily capacity (in trucks)</w:t>
            </w:r>
          </w:p>
        </w:tc>
        <w:tc>
          <w:tcPr>
            <w:tcW w:w="5647" w:type="dxa"/>
            <w:shd w:val="clear" w:color="auto" w:fill="auto"/>
          </w:tcPr>
          <w:p w14:paraId="7E340F26" w14:textId="77777777" w:rsidR="007F1034" w:rsidRPr="00C74D9B" w:rsidRDefault="007F1034" w:rsidP="002B5DAB">
            <w:pPr>
              <w:rPr>
                <w:sz w:val="22"/>
                <w:szCs w:val="22"/>
                <w:lang w:val="en-GB"/>
              </w:rPr>
            </w:pPr>
          </w:p>
        </w:tc>
      </w:tr>
      <w:tr w:rsidR="007F1034" w:rsidRPr="00C74D9B" w14:paraId="0D20FBDA" w14:textId="77777777" w:rsidTr="002B5DAB">
        <w:tc>
          <w:tcPr>
            <w:tcW w:w="3307" w:type="dxa"/>
            <w:shd w:val="clear" w:color="auto" w:fill="auto"/>
            <w:vAlign w:val="bottom"/>
          </w:tcPr>
          <w:p w14:paraId="6CD4FF4E"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Payment terms</w:t>
            </w:r>
          </w:p>
        </w:tc>
        <w:tc>
          <w:tcPr>
            <w:tcW w:w="5647" w:type="dxa"/>
            <w:shd w:val="clear" w:color="auto" w:fill="auto"/>
          </w:tcPr>
          <w:p w14:paraId="425334E5" w14:textId="77777777" w:rsidR="007F1034" w:rsidRPr="00C74D9B" w:rsidRDefault="007F1034" w:rsidP="002B5DAB">
            <w:pPr>
              <w:rPr>
                <w:sz w:val="22"/>
                <w:szCs w:val="22"/>
                <w:lang w:val="en-GB"/>
              </w:rPr>
            </w:pPr>
          </w:p>
        </w:tc>
      </w:tr>
      <w:tr w:rsidR="007F1034" w:rsidRPr="00C74D9B" w14:paraId="62D892D9" w14:textId="77777777" w:rsidTr="002B5DAB">
        <w:tc>
          <w:tcPr>
            <w:tcW w:w="3307" w:type="dxa"/>
            <w:shd w:val="clear" w:color="auto" w:fill="auto"/>
            <w:vAlign w:val="bottom"/>
          </w:tcPr>
          <w:p w14:paraId="456A98AF"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Invoice frequency</w:t>
            </w:r>
          </w:p>
        </w:tc>
        <w:tc>
          <w:tcPr>
            <w:tcW w:w="5647" w:type="dxa"/>
            <w:shd w:val="clear" w:color="auto" w:fill="auto"/>
          </w:tcPr>
          <w:p w14:paraId="25705E26" w14:textId="77777777" w:rsidR="007F1034" w:rsidRPr="00C74D9B" w:rsidRDefault="007F1034" w:rsidP="002B5DAB">
            <w:pPr>
              <w:rPr>
                <w:sz w:val="22"/>
                <w:szCs w:val="22"/>
                <w:lang w:val="en-GB"/>
              </w:rPr>
            </w:pPr>
          </w:p>
        </w:tc>
      </w:tr>
      <w:tr w:rsidR="007F1034" w:rsidRPr="00C74D9B" w14:paraId="6AABD87C" w14:textId="77777777" w:rsidTr="002B5DAB">
        <w:tc>
          <w:tcPr>
            <w:tcW w:w="3307" w:type="dxa"/>
            <w:shd w:val="clear" w:color="auto" w:fill="auto"/>
            <w:vAlign w:val="bottom"/>
          </w:tcPr>
          <w:p w14:paraId="29866DC5"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Contract validity</w:t>
            </w:r>
          </w:p>
        </w:tc>
        <w:tc>
          <w:tcPr>
            <w:tcW w:w="5647" w:type="dxa"/>
            <w:shd w:val="clear" w:color="auto" w:fill="auto"/>
          </w:tcPr>
          <w:p w14:paraId="252DD75D" w14:textId="77777777" w:rsidR="007F1034" w:rsidRPr="00C74D9B" w:rsidRDefault="007F1034" w:rsidP="002B5DAB">
            <w:pPr>
              <w:rPr>
                <w:sz w:val="22"/>
                <w:szCs w:val="22"/>
                <w:lang w:val="en-GB"/>
              </w:rPr>
            </w:pPr>
          </w:p>
        </w:tc>
      </w:tr>
      <w:tr w:rsidR="007F1034" w:rsidRPr="00C74D9B" w14:paraId="0FBAF1E1" w14:textId="77777777" w:rsidTr="002B5DAB">
        <w:tc>
          <w:tcPr>
            <w:tcW w:w="3307" w:type="dxa"/>
            <w:shd w:val="clear" w:color="auto" w:fill="auto"/>
            <w:vAlign w:val="bottom"/>
          </w:tcPr>
          <w:p w14:paraId="5D9CF4BF"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Equipment type</w:t>
            </w:r>
          </w:p>
        </w:tc>
        <w:tc>
          <w:tcPr>
            <w:tcW w:w="5647" w:type="dxa"/>
            <w:shd w:val="clear" w:color="auto" w:fill="auto"/>
          </w:tcPr>
          <w:p w14:paraId="69662C36" w14:textId="77777777" w:rsidR="007F1034" w:rsidRPr="00C74D9B" w:rsidRDefault="007F1034" w:rsidP="002B5DAB">
            <w:pPr>
              <w:rPr>
                <w:sz w:val="22"/>
                <w:szCs w:val="22"/>
                <w:lang w:val="en-GB"/>
              </w:rPr>
            </w:pPr>
          </w:p>
        </w:tc>
      </w:tr>
      <w:tr w:rsidR="007F1034" w:rsidRPr="00C74D9B" w14:paraId="245CC2DA" w14:textId="77777777" w:rsidTr="002B5DAB">
        <w:tc>
          <w:tcPr>
            <w:tcW w:w="3307" w:type="dxa"/>
            <w:shd w:val="clear" w:color="auto" w:fill="auto"/>
            <w:vAlign w:val="bottom"/>
          </w:tcPr>
          <w:p w14:paraId="11DE0B8C"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Intermodal (Y/N)</w:t>
            </w:r>
          </w:p>
        </w:tc>
        <w:tc>
          <w:tcPr>
            <w:tcW w:w="5647" w:type="dxa"/>
            <w:shd w:val="clear" w:color="auto" w:fill="auto"/>
          </w:tcPr>
          <w:p w14:paraId="0E6DC64A" w14:textId="77777777" w:rsidR="007F1034" w:rsidRPr="00C74D9B" w:rsidRDefault="007F1034" w:rsidP="002B5DAB">
            <w:pPr>
              <w:rPr>
                <w:sz w:val="22"/>
                <w:szCs w:val="22"/>
                <w:lang w:val="en-GB"/>
              </w:rPr>
            </w:pPr>
          </w:p>
        </w:tc>
      </w:tr>
      <w:tr w:rsidR="007F1034" w:rsidRPr="00C74D9B" w14:paraId="0D9491CA" w14:textId="77777777" w:rsidTr="002B5DAB">
        <w:tc>
          <w:tcPr>
            <w:tcW w:w="3307" w:type="dxa"/>
            <w:shd w:val="clear" w:color="auto" w:fill="auto"/>
            <w:vAlign w:val="bottom"/>
          </w:tcPr>
          <w:p w14:paraId="15ABE0FE" w14:textId="4642DC86"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IF INTERMODAL - pls put train/vessel frequency (daily, Mon/Thu)</w:t>
            </w:r>
          </w:p>
        </w:tc>
        <w:tc>
          <w:tcPr>
            <w:tcW w:w="5647" w:type="dxa"/>
            <w:shd w:val="clear" w:color="auto" w:fill="auto"/>
          </w:tcPr>
          <w:p w14:paraId="7DE321CC" w14:textId="77777777" w:rsidR="007F1034" w:rsidRPr="00C74D9B" w:rsidRDefault="007F1034" w:rsidP="002B5DAB">
            <w:pPr>
              <w:rPr>
                <w:sz w:val="22"/>
                <w:szCs w:val="22"/>
                <w:lang w:val="en-GB"/>
              </w:rPr>
            </w:pPr>
          </w:p>
        </w:tc>
      </w:tr>
      <w:tr w:rsidR="007F1034" w:rsidRPr="00C74D9B" w14:paraId="75D0DEDA" w14:textId="77777777" w:rsidTr="002B5DAB">
        <w:tc>
          <w:tcPr>
            <w:tcW w:w="3307" w:type="dxa"/>
            <w:shd w:val="clear" w:color="auto" w:fill="auto"/>
            <w:vAlign w:val="bottom"/>
          </w:tcPr>
          <w:p w14:paraId="17A99D78"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IF INTERMODAL - pls put cut off</w:t>
            </w:r>
          </w:p>
        </w:tc>
        <w:tc>
          <w:tcPr>
            <w:tcW w:w="5647" w:type="dxa"/>
            <w:shd w:val="clear" w:color="auto" w:fill="auto"/>
          </w:tcPr>
          <w:p w14:paraId="610AC914" w14:textId="77777777" w:rsidR="007F1034" w:rsidRPr="00C74D9B" w:rsidRDefault="007F1034" w:rsidP="002B5DAB">
            <w:pPr>
              <w:rPr>
                <w:sz w:val="22"/>
                <w:szCs w:val="22"/>
                <w:lang w:val="en-GB"/>
              </w:rPr>
            </w:pPr>
          </w:p>
        </w:tc>
      </w:tr>
      <w:tr w:rsidR="007F1034" w:rsidRPr="00C74D9B" w14:paraId="4602CC28" w14:textId="77777777" w:rsidTr="002B5DAB">
        <w:tc>
          <w:tcPr>
            <w:tcW w:w="3307" w:type="dxa"/>
            <w:shd w:val="clear" w:color="auto" w:fill="auto"/>
            <w:vAlign w:val="bottom"/>
          </w:tcPr>
          <w:p w14:paraId="6902422F"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 of stands included</w:t>
            </w:r>
            <w:r w:rsidRPr="000B489E">
              <w:rPr>
                <w:rFonts w:ascii="Arial" w:hAnsi="Arial" w:cs="Arial"/>
                <w:sz w:val="20"/>
                <w:szCs w:val="22"/>
                <w:lang w:val="en-GB"/>
              </w:rPr>
              <w:br/>
              <w:t>in rate</w:t>
            </w:r>
          </w:p>
        </w:tc>
        <w:tc>
          <w:tcPr>
            <w:tcW w:w="5647" w:type="dxa"/>
            <w:shd w:val="clear" w:color="auto" w:fill="auto"/>
          </w:tcPr>
          <w:p w14:paraId="16B201FC" w14:textId="77777777" w:rsidR="007F1034" w:rsidRPr="00C74D9B" w:rsidRDefault="007F1034" w:rsidP="002B5DAB">
            <w:pPr>
              <w:rPr>
                <w:sz w:val="22"/>
                <w:szCs w:val="22"/>
                <w:lang w:val="en-GB"/>
              </w:rPr>
            </w:pPr>
          </w:p>
        </w:tc>
      </w:tr>
      <w:tr w:rsidR="007F1034" w:rsidRPr="00C74D9B" w14:paraId="18852A6E" w14:textId="77777777" w:rsidTr="002B5DAB">
        <w:tc>
          <w:tcPr>
            <w:tcW w:w="3307" w:type="dxa"/>
            <w:shd w:val="clear" w:color="auto" w:fill="auto"/>
            <w:vAlign w:val="bottom"/>
          </w:tcPr>
          <w:p w14:paraId="745EE96E" w14:textId="77777777" w:rsidR="007F1034" w:rsidRPr="000B489E" w:rsidRDefault="007F1034" w:rsidP="002B5DAB">
            <w:pPr>
              <w:rPr>
                <w:rFonts w:ascii="Arial" w:hAnsi="Arial" w:cs="Arial"/>
                <w:sz w:val="20"/>
                <w:szCs w:val="22"/>
                <w:lang w:val="en-GB"/>
              </w:rPr>
            </w:pPr>
            <w:r>
              <w:rPr>
                <w:rFonts w:ascii="Arial" w:hAnsi="Arial" w:cs="Arial"/>
                <w:sz w:val="20"/>
                <w:szCs w:val="22"/>
                <w:lang w:val="en-GB"/>
              </w:rPr>
              <w:t>M</w:t>
            </w:r>
            <w:r w:rsidRPr="000B489E">
              <w:rPr>
                <w:rFonts w:ascii="Arial" w:hAnsi="Arial" w:cs="Arial"/>
                <w:sz w:val="20"/>
                <w:szCs w:val="22"/>
                <w:lang w:val="en-GB"/>
              </w:rPr>
              <w:t>ax payload (in ton)</w:t>
            </w:r>
          </w:p>
        </w:tc>
        <w:tc>
          <w:tcPr>
            <w:tcW w:w="5647" w:type="dxa"/>
            <w:shd w:val="clear" w:color="auto" w:fill="auto"/>
          </w:tcPr>
          <w:p w14:paraId="782E0510" w14:textId="77777777" w:rsidR="007F1034" w:rsidRPr="00C74D9B" w:rsidRDefault="007F1034" w:rsidP="002B5DAB">
            <w:pPr>
              <w:rPr>
                <w:sz w:val="22"/>
                <w:szCs w:val="22"/>
                <w:lang w:val="en-GB"/>
              </w:rPr>
            </w:pPr>
          </w:p>
        </w:tc>
      </w:tr>
      <w:tr w:rsidR="007F1034" w:rsidRPr="00C74D9B" w14:paraId="30403681" w14:textId="77777777" w:rsidTr="002B5DAB">
        <w:tc>
          <w:tcPr>
            <w:tcW w:w="3307" w:type="dxa"/>
            <w:shd w:val="clear" w:color="auto" w:fill="auto"/>
            <w:vAlign w:val="bottom"/>
          </w:tcPr>
          <w:p w14:paraId="47B97BED"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Lead time (hours)</w:t>
            </w:r>
          </w:p>
        </w:tc>
        <w:tc>
          <w:tcPr>
            <w:tcW w:w="5647" w:type="dxa"/>
            <w:shd w:val="clear" w:color="auto" w:fill="auto"/>
          </w:tcPr>
          <w:p w14:paraId="31D41541" w14:textId="77777777" w:rsidR="007F1034" w:rsidRPr="00C74D9B" w:rsidRDefault="007F1034" w:rsidP="002B5DAB">
            <w:pPr>
              <w:rPr>
                <w:sz w:val="22"/>
                <w:szCs w:val="22"/>
                <w:lang w:val="en-GB"/>
              </w:rPr>
            </w:pPr>
          </w:p>
        </w:tc>
      </w:tr>
      <w:tr w:rsidR="007F1034" w:rsidRPr="00C74D9B" w14:paraId="1564D099" w14:textId="77777777" w:rsidTr="002B5DAB">
        <w:tc>
          <w:tcPr>
            <w:tcW w:w="3307" w:type="dxa"/>
            <w:shd w:val="clear" w:color="auto" w:fill="auto"/>
            <w:vAlign w:val="bottom"/>
          </w:tcPr>
          <w:p w14:paraId="2A77CF2D"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Express surcharge (EUR)</w:t>
            </w:r>
          </w:p>
        </w:tc>
        <w:tc>
          <w:tcPr>
            <w:tcW w:w="5647" w:type="dxa"/>
            <w:shd w:val="clear" w:color="auto" w:fill="auto"/>
          </w:tcPr>
          <w:p w14:paraId="5153C2CB" w14:textId="77777777" w:rsidR="007F1034" w:rsidRPr="00C74D9B" w:rsidRDefault="007F1034" w:rsidP="002B5DAB">
            <w:pPr>
              <w:rPr>
                <w:sz w:val="22"/>
                <w:szCs w:val="22"/>
                <w:lang w:val="en-GB"/>
              </w:rPr>
            </w:pPr>
          </w:p>
        </w:tc>
      </w:tr>
      <w:tr w:rsidR="007F1034" w:rsidRPr="00C74D9B" w14:paraId="541F478F" w14:textId="77777777" w:rsidTr="002B5DAB">
        <w:tc>
          <w:tcPr>
            <w:tcW w:w="3307" w:type="dxa"/>
            <w:shd w:val="clear" w:color="auto" w:fill="auto"/>
            <w:vAlign w:val="bottom"/>
          </w:tcPr>
          <w:p w14:paraId="57A331CE"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Express transit time (hours)</w:t>
            </w:r>
          </w:p>
        </w:tc>
        <w:tc>
          <w:tcPr>
            <w:tcW w:w="5647" w:type="dxa"/>
            <w:shd w:val="clear" w:color="auto" w:fill="auto"/>
          </w:tcPr>
          <w:p w14:paraId="2ABA9CD4" w14:textId="77777777" w:rsidR="007F1034" w:rsidRPr="00C74D9B" w:rsidRDefault="007F1034" w:rsidP="002B5DAB">
            <w:pPr>
              <w:rPr>
                <w:sz w:val="22"/>
                <w:szCs w:val="22"/>
                <w:lang w:val="en-GB"/>
              </w:rPr>
            </w:pPr>
          </w:p>
        </w:tc>
      </w:tr>
      <w:tr w:rsidR="007F1034" w:rsidRPr="00C74D9B" w14:paraId="52A800F4" w14:textId="77777777" w:rsidTr="002B5DAB">
        <w:tc>
          <w:tcPr>
            <w:tcW w:w="3307" w:type="dxa"/>
            <w:shd w:val="clear" w:color="auto" w:fill="auto"/>
            <w:vAlign w:val="bottom"/>
          </w:tcPr>
          <w:p w14:paraId="4F090AEC"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Frigo</w:t>
            </w:r>
            <w:r>
              <w:rPr>
                <w:rFonts w:ascii="Arial" w:hAnsi="Arial" w:cs="Arial"/>
                <w:sz w:val="20"/>
                <w:szCs w:val="22"/>
                <w:lang w:val="en-GB"/>
              </w:rPr>
              <w:t xml:space="preserve"> </w:t>
            </w:r>
            <w:r w:rsidRPr="000B489E">
              <w:rPr>
                <w:rFonts w:ascii="Arial" w:hAnsi="Arial" w:cs="Arial"/>
                <w:sz w:val="20"/>
                <w:szCs w:val="22"/>
                <w:lang w:val="en-GB"/>
              </w:rPr>
              <w:t>Surcharge (EUR)</w:t>
            </w:r>
          </w:p>
        </w:tc>
        <w:tc>
          <w:tcPr>
            <w:tcW w:w="5647" w:type="dxa"/>
            <w:shd w:val="clear" w:color="auto" w:fill="auto"/>
          </w:tcPr>
          <w:p w14:paraId="28F4CEA3" w14:textId="77777777" w:rsidR="007F1034" w:rsidRPr="00C74D9B" w:rsidRDefault="007F1034" w:rsidP="002B5DAB">
            <w:pPr>
              <w:rPr>
                <w:sz w:val="22"/>
                <w:szCs w:val="22"/>
                <w:lang w:val="en-GB"/>
              </w:rPr>
            </w:pPr>
          </w:p>
        </w:tc>
      </w:tr>
      <w:tr w:rsidR="007F1034" w:rsidRPr="00C74D9B" w14:paraId="0FE940D7" w14:textId="77777777" w:rsidTr="002B5DAB">
        <w:tc>
          <w:tcPr>
            <w:tcW w:w="3307" w:type="dxa"/>
            <w:shd w:val="clear" w:color="auto" w:fill="auto"/>
            <w:vAlign w:val="bottom"/>
          </w:tcPr>
          <w:p w14:paraId="12398442"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ADR Surcharge (EUR)</w:t>
            </w:r>
          </w:p>
        </w:tc>
        <w:tc>
          <w:tcPr>
            <w:tcW w:w="5647" w:type="dxa"/>
            <w:shd w:val="clear" w:color="auto" w:fill="auto"/>
          </w:tcPr>
          <w:p w14:paraId="439395DE" w14:textId="77777777" w:rsidR="007F1034" w:rsidRPr="00C74D9B" w:rsidRDefault="007F1034" w:rsidP="002B5DAB">
            <w:pPr>
              <w:rPr>
                <w:sz w:val="22"/>
                <w:szCs w:val="22"/>
                <w:lang w:val="en-GB"/>
              </w:rPr>
            </w:pPr>
          </w:p>
        </w:tc>
      </w:tr>
      <w:tr w:rsidR="007F1034" w:rsidRPr="00C74D9B" w14:paraId="4AB9C4B1" w14:textId="77777777" w:rsidTr="002B5DAB">
        <w:tc>
          <w:tcPr>
            <w:tcW w:w="3307" w:type="dxa"/>
            <w:shd w:val="clear" w:color="auto" w:fill="auto"/>
            <w:vAlign w:val="bottom"/>
          </w:tcPr>
          <w:p w14:paraId="02692DC2" w14:textId="77777777" w:rsidR="007F1034" w:rsidRPr="000B489E" w:rsidRDefault="007F1034" w:rsidP="002B5DAB">
            <w:pPr>
              <w:rPr>
                <w:rFonts w:ascii="Arial" w:hAnsi="Arial" w:cs="Arial"/>
                <w:sz w:val="20"/>
                <w:szCs w:val="22"/>
                <w:lang w:val="en-GB"/>
              </w:rPr>
            </w:pPr>
            <w:r>
              <w:rPr>
                <w:rFonts w:ascii="Arial" w:hAnsi="Arial" w:cs="Arial"/>
                <w:sz w:val="20"/>
                <w:szCs w:val="22"/>
                <w:lang w:val="en-GB"/>
              </w:rPr>
              <w:t>Co-loading/Co-unloading Surchar</w:t>
            </w:r>
            <w:r w:rsidRPr="000B489E">
              <w:rPr>
                <w:rFonts w:ascii="Arial" w:hAnsi="Arial" w:cs="Arial"/>
                <w:sz w:val="20"/>
                <w:szCs w:val="22"/>
                <w:lang w:val="en-GB"/>
              </w:rPr>
              <w:t>ges (EUR)</w:t>
            </w:r>
          </w:p>
        </w:tc>
        <w:tc>
          <w:tcPr>
            <w:tcW w:w="5647" w:type="dxa"/>
            <w:shd w:val="clear" w:color="auto" w:fill="auto"/>
          </w:tcPr>
          <w:p w14:paraId="180D210E" w14:textId="77777777" w:rsidR="007F1034" w:rsidRPr="00C74D9B" w:rsidRDefault="007F1034" w:rsidP="002B5DAB">
            <w:pPr>
              <w:rPr>
                <w:sz w:val="22"/>
                <w:szCs w:val="22"/>
                <w:lang w:val="en-GB"/>
              </w:rPr>
            </w:pPr>
          </w:p>
        </w:tc>
      </w:tr>
      <w:tr w:rsidR="007F1034" w:rsidRPr="00C74D9B" w14:paraId="3B074AAB" w14:textId="77777777" w:rsidTr="002B5DAB">
        <w:tc>
          <w:tcPr>
            <w:tcW w:w="3307" w:type="dxa"/>
            <w:shd w:val="clear" w:color="auto" w:fill="auto"/>
            <w:vAlign w:val="bottom"/>
          </w:tcPr>
          <w:p w14:paraId="53BBAA65"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Additional Surcharges (EUR)</w:t>
            </w:r>
          </w:p>
        </w:tc>
        <w:tc>
          <w:tcPr>
            <w:tcW w:w="5647" w:type="dxa"/>
            <w:shd w:val="clear" w:color="auto" w:fill="auto"/>
          </w:tcPr>
          <w:p w14:paraId="6184B457" w14:textId="77777777" w:rsidR="007F1034" w:rsidRPr="00C74D9B" w:rsidRDefault="007F1034" w:rsidP="002B5DAB">
            <w:pPr>
              <w:rPr>
                <w:sz w:val="22"/>
                <w:szCs w:val="22"/>
              </w:rPr>
            </w:pPr>
          </w:p>
        </w:tc>
      </w:tr>
      <w:tr w:rsidR="007F1034" w:rsidRPr="00C74D9B" w14:paraId="75EA298B" w14:textId="77777777" w:rsidTr="002B5DAB">
        <w:tc>
          <w:tcPr>
            <w:tcW w:w="3307" w:type="dxa"/>
            <w:shd w:val="clear" w:color="auto" w:fill="auto"/>
            <w:vAlign w:val="bottom"/>
          </w:tcPr>
          <w:p w14:paraId="21C84C87" w14:textId="77777777" w:rsidR="007F1034" w:rsidRPr="000B489E" w:rsidRDefault="007F1034" w:rsidP="002B5DAB">
            <w:pPr>
              <w:rPr>
                <w:rFonts w:ascii="Arial" w:hAnsi="Arial" w:cs="Arial"/>
                <w:sz w:val="20"/>
                <w:szCs w:val="22"/>
                <w:lang w:val="en-GB"/>
              </w:rPr>
            </w:pPr>
            <w:r>
              <w:rPr>
                <w:rFonts w:ascii="Arial" w:hAnsi="Arial" w:cs="Arial"/>
                <w:sz w:val="20"/>
                <w:szCs w:val="22"/>
                <w:lang w:val="en-GB"/>
              </w:rPr>
              <w:t>L</w:t>
            </w:r>
            <w:r w:rsidRPr="000B489E">
              <w:rPr>
                <w:rFonts w:ascii="Arial" w:hAnsi="Arial" w:cs="Arial"/>
                <w:sz w:val="20"/>
                <w:szCs w:val="22"/>
                <w:lang w:val="en-GB"/>
              </w:rPr>
              <w:t>oading time included</w:t>
            </w:r>
          </w:p>
        </w:tc>
        <w:tc>
          <w:tcPr>
            <w:tcW w:w="5647" w:type="dxa"/>
            <w:shd w:val="clear" w:color="auto" w:fill="auto"/>
          </w:tcPr>
          <w:p w14:paraId="1C2C98AF" w14:textId="77777777" w:rsidR="007F1034" w:rsidRPr="00C74D9B" w:rsidRDefault="007F1034" w:rsidP="002B5DAB">
            <w:pPr>
              <w:rPr>
                <w:sz w:val="22"/>
                <w:szCs w:val="22"/>
                <w:lang w:val="en-GB"/>
              </w:rPr>
            </w:pPr>
          </w:p>
        </w:tc>
      </w:tr>
      <w:tr w:rsidR="007F1034" w:rsidRPr="00C74D9B" w14:paraId="7C51A8C2" w14:textId="77777777" w:rsidTr="002B5DAB">
        <w:tc>
          <w:tcPr>
            <w:tcW w:w="3307" w:type="dxa"/>
            <w:shd w:val="clear" w:color="auto" w:fill="auto"/>
            <w:vAlign w:val="bottom"/>
          </w:tcPr>
          <w:p w14:paraId="3348ADA3" w14:textId="77777777" w:rsidR="007F1034" w:rsidRPr="000B489E" w:rsidRDefault="007F1034" w:rsidP="002B5DAB">
            <w:pPr>
              <w:rPr>
                <w:rFonts w:ascii="Arial" w:hAnsi="Arial" w:cs="Arial"/>
                <w:sz w:val="20"/>
                <w:szCs w:val="22"/>
                <w:lang w:val="en-GB"/>
              </w:rPr>
            </w:pPr>
            <w:r>
              <w:rPr>
                <w:rFonts w:ascii="Arial" w:hAnsi="Arial" w:cs="Arial"/>
                <w:sz w:val="20"/>
                <w:szCs w:val="22"/>
                <w:lang w:val="en-GB"/>
              </w:rPr>
              <w:t>U</w:t>
            </w:r>
            <w:r w:rsidRPr="000B489E">
              <w:rPr>
                <w:rFonts w:ascii="Arial" w:hAnsi="Arial" w:cs="Arial"/>
                <w:sz w:val="20"/>
                <w:szCs w:val="22"/>
                <w:lang w:val="en-GB"/>
              </w:rPr>
              <w:t>nloading time included</w:t>
            </w:r>
          </w:p>
        </w:tc>
        <w:tc>
          <w:tcPr>
            <w:tcW w:w="5647" w:type="dxa"/>
            <w:shd w:val="clear" w:color="auto" w:fill="auto"/>
          </w:tcPr>
          <w:p w14:paraId="063A0EAD" w14:textId="77777777" w:rsidR="007F1034" w:rsidRPr="00C74D9B" w:rsidRDefault="007F1034" w:rsidP="002B5DAB">
            <w:pPr>
              <w:rPr>
                <w:sz w:val="22"/>
                <w:szCs w:val="22"/>
                <w:lang w:val="en-GB"/>
              </w:rPr>
            </w:pPr>
          </w:p>
        </w:tc>
      </w:tr>
      <w:tr w:rsidR="007F1034" w:rsidRPr="00C74D9B" w14:paraId="6FADCE63" w14:textId="77777777" w:rsidTr="002B5DAB">
        <w:tc>
          <w:tcPr>
            <w:tcW w:w="3307" w:type="dxa"/>
            <w:shd w:val="clear" w:color="auto" w:fill="auto"/>
            <w:vAlign w:val="bottom"/>
          </w:tcPr>
          <w:p w14:paraId="63C4173B" w14:textId="37591917" w:rsidR="007F1034" w:rsidRPr="000B489E" w:rsidRDefault="00E9214B" w:rsidP="002B5DAB">
            <w:pPr>
              <w:rPr>
                <w:rFonts w:ascii="Arial" w:hAnsi="Arial" w:cs="Arial"/>
                <w:sz w:val="20"/>
                <w:szCs w:val="22"/>
                <w:lang w:val="en-GB"/>
              </w:rPr>
            </w:pPr>
            <w:r>
              <w:rPr>
                <w:rFonts w:ascii="Arial" w:hAnsi="Arial" w:cs="Arial"/>
                <w:sz w:val="20"/>
                <w:szCs w:val="22"/>
                <w:lang w:val="en-GB"/>
              </w:rPr>
              <w:t>TMS</w:t>
            </w:r>
            <w:r w:rsidR="007F1034" w:rsidRPr="000B489E">
              <w:rPr>
                <w:rFonts w:ascii="Arial" w:hAnsi="Arial" w:cs="Arial"/>
                <w:sz w:val="20"/>
                <w:szCs w:val="22"/>
                <w:lang w:val="en-GB"/>
              </w:rPr>
              <w:t xml:space="preserve"> ID</w:t>
            </w:r>
          </w:p>
        </w:tc>
        <w:tc>
          <w:tcPr>
            <w:tcW w:w="5647" w:type="dxa"/>
            <w:shd w:val="clear" w:color="auto" w:fill="auto"/>
          </w:tcPr>
          <w:p w14:paraId="74BC1CE7" w14:textId="77777777" w:rsidR="007F1034" w:rsidRPr="00C74D9B" w:rsidRDefault="007F1034" w:rsidP="002B5DAB">
            <w:pPr>
              <w:rPr>
                <w:sz w:val="22"/>
                <w:szCs w:val="22"/>
                <w:lang w:val="en-GB"/>
              </w:rPr>
            </w:pPr>
          </w:p>
        </w:tc>
      </w:tr>
      <w:tr w:rsidR="007F1034" w:rsidRPr="00C74D9B" w14:paraId="120821B6" w14:textId="77777777" w:rsidTr="002B5DAB">
        <w:tc>
          <w:tcPr>
            <w:tcW w:w="3307" w:type="dxa"/>
            <w:shd w:val="clear" w:color="auto" w:fill="auto"/>
            <w:vAlign w:val="bottom"/>
          </w:tcPr>
          <w:p w14:paraId="79D3B18F"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 xml:space="preserve">Operational contact person </w:t>
            </w:r>
            <w:r>
              <w:rPr>
                <w:rFonts w:ascii="Arial" w:hAnsi="Arial" w:cs="Arial"/>
                <w:sz w:val="20"/>
                <w:szCs w:val="22"/>
                <w:lang w:val="en-GB"/>
              </w:rPr>
              <w:t>Freight Services Provider</w:t>
            </w:r>
          </w:p>
        </w:tc>
        <w:tc>
          <w:tcPr>
            <w:tcW w:w="5647" w:type="dxa"/>
            <w:shd w:val="clear" w:color="auto" w:fill="auto"/>
          </w:tcPr>
          <w:p w14:paraId="494FB60E" w14:textId="77777777" w:rsidR="007F1034" w:rsidRPr="00C74D9B" w:rsidRDefault="007F1034" w:rsidP="002B5DAB">
            <w:pPr>
              <w:rPr>
                <w:sz w:val="22"/>
                <w:szCs w:val="22"/>
                <w:lang w:val="en-GB"/>
              </w:rPr>
            </w:pPr>
          </w:p>
        </w:tc>
      </w:tr>
      <w:tr w:rsidR="007F1034" w:rsidRPr="00C74D9B" w14:paraId="6FABE5A5" w14:textId="77777777" w:rsidTr="002B5DAB">
        <w:tc>
          <w:tcPr>
            <w:tcW w:w="3307" w:type="dxa"/>
            <w:shd w:val="clear" w:color="auto" w:fill="auto"/>
            <w:vAlign w:val="bottom"/>
          </w:tcPr>
          <w:p w14:paraId="5D0208CD"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 xml:space="preserve">Operational contact </w:t>
            </w:r>
            <w:r>
              <w:rPr>
                <w:rFonts w:ascii="Arial" w:hAnsi="Arial" w:cs="Arial"/>
                <w:sz w:val="20"/>
                <w:szCs w:val="22"/>
                <w:lang w:val="en-GB"/>
              </w:rPr>
              <w:t>Freight Services Provider</w:t>
            </w:r>
            <w:r w:rsidRPr="000B489E">
              <w:rPr>
                <w:rFonts w:ascii="Arial" w:hAnsi="Arial" w:cs="Arial"/>
                <w:sz w:val="20"/>
                <w:szCs w:val="22"/>
                <w:lang w:val="en-GB"/>
              </w:rPr>
              <w:t xml:space="preserve"> phone</w:t>
            </w:r>
          </w:p>
        </w:tc>
        <w:tc>
          <w:tcPr>
            <w:tcW w:w="5647" w:type="dxa"/>
            <w:shd w:val="clear" w:color="auto" w:fill="auto"/>
          </w:tcPr>
          <w:p w14:paraId="32187777" w14:textId="77777777" w:rsidR="007F1034" w:rsidRPr="00C74D9B" w:rsidRDefault="007F1034" w:rsidP="002B5DAB">
            <w:pPr>
              <w:rPr>
                <w:sz w:val="22"/>
                <w:szCs w:val="22"/>
                <w:lang w:val="en-GB"/>
              </w:rPr>
            </w:pPr>
          </w:p>
        </w:tc>
      </w:tr>
      <w:tr w:rsidR="007F1034" w:rsidRPr="00C74D9B" w14:paraId="55A941DC" w14:textId="77777777" w:rsidTr="002B5DAB">
        <w:tc>
          <w:tcPr>
            <w:tcW w:w="3307" w:type="dxa"/>
            <w:shd w:val="clear" w:color="auto" w:fill="auto"/>
            <w:vAlign w:val="bottom"/>
          </w:tcPr>
          <w:p w14:paraId="3095EDD8"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 xml:space="preserve">Operational contact </w:t>
            </w:r>
            <w:r>
              <w:rPr>
                <w:rFonts w:ascii="Arial" w:hAnsi="Arial" w:cs="Arial"/>
                <w:sz w:val="20"/>
                <w:szCs w:val="22"/>
                <w:lang w:val="en-GB"/>
              </w:rPr>
              <w:t>Freight Services Provider</w:t>
            </w:r>
            <w:r w:rsidRPr="000B489E">
              <w:rPr>
                <w:rFonts w:ascii="Arial" w:hAnsi="Arial" w:cs="Arial"/>
                <w:sz w:val="20"/>
                <w:szCs w:val="22"/>
                <w:lang w:val="en-GB"/>
              </w:rPr>
              <w:t xml:space="preserve"> e-mail</w:t>
            </w:r>
          </w:p>
        </w:tc>
        <w:tc>
          <w:tcPr>
            <w:tcW w:w="5647" w:type="dxa"/>
            <w:shd w:val="clear" w:color="auto" w:fill="auto"/>
          </w:tcPr>
          <w:p w14:paraId="02D23789" w14:textId="77777777" w:rsidR="007F1034" w:rsidRPr="00C74D9B" w:rsidRDefault="007F1034" w:rsidP="002B5DAB">
            <w:pPr>
              <w:rPr>
                <w:sz w:val="22"/>
                <w:szCs w:val="22"/>
                <w:lang w:val="en-GB"/>
              </w:rPr>
            </w:pPr>
          </w:p>
        </w:tc>
      </w:tr>
      <w:tr w:rsidR="007F1034" w:rsidRPr="00C74D9B" w14:paraId="61708A8E" w14:textId="77777777" w:rsidTr="002B5DAB">
        <w:tc>
          <w:tcPr>
            <w:tcW w:w="3307" w:type="dxa"/>
            <w:shd w:val="clear" w:color="auto" w:fill="auto"/>
            <w:vAlign w:val="bottom"/>
          </w:tcPr>
          <w:p w14:paraId="59506C84" w14:textId="26F5DB03" w:rsidR="007F1034" w:rsidRPr="000B489E" w:rsidRDefault="001B4A44" w:rsidP="002B5DAB">
            <w:pPr>
              <w:rPr>
                <w:rFonts w:ascii="Arial" w:hAnsi="Arial" w:cs="Arial"/>
                <w:sz w:val="20"/>
                <w:szCs w:val="22"/>
                <w:lang w:val="en-GB"/>
              </w:rPr>
            </w:pPr>
            <w:r>
              <w:rPr>
                <w:rFonts w:ascii="Arial" w:hAnsi="Arial" w:cs="Arial"/>
                <w:sz w:val="20"/>
                <w:szCs w:val="22"/>
                <w:lang w:val="en-GB"/>
              </w:rPr>
              <w:t xml:space="preserve">Procurement Ref. : </w:t>
            </w:r>
            <w:r w:rsidR="007F1034" w:rsidRPr="000B489E">
              <w:rPr>
                <w:rFonts w:ascii="Arial" w:hAnsi="Arial" w:cs="Arial"/>
                <w:sz w:val="20"/>
                <w:szCs w:val="22"/>
                <w:lang w:val="en-GB"/>
              </w:rPr>
              <w:t>company details (Company name + city)</w:t>
            </w:r>
          </w:p>
        </w:tc>
        <w:tc>
          <w:tcPr>
            <w:tcW w:w="5647" w:type="dxa"/>
            <w:shd w:val="clear" w:color="auto" w:fill="auto"/>
          </w:tcPr>
          <w:p w14:paraId="7D5FDB64" w14:textId="77777777" w:rsidR="007F1034" w:rsidRPr="00C74D9B" w:rsidRDefault="007F1034" w:rsidP="002B5DAB">
            <w:pPr>
              <w:rPr>
                <w:sz w:val="22"/>
                <w:szCs w:val="22"/>
                <w:lang w:val="en-GB"/>
              </w:rPr>
            </w:pPr>
          </w:p>
        </w:tc>
      </w:tr>
      <w:tr w:rsidR="007F1034" w:rsidRPr="00C74D9B" w14:paraId="3D26F667" w14:textId="77777777" w:rsidTr="002B5DAB">
        <w:tc>
          <w:tcPr>
            <w:tcW w:w="3307" w:type="dxa"/>
            <w:shd w:val="clear" w:color="auto" w:fill="auto"/>
            <w:vAlign w:val="bottom"/>
          </w:tcPr>
          <w:p w14:paraId="358053E9"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Billing contact person</w:t>
            </w:r>
          </w:p>
        </w:tc>
        <w:tc>
          <w:tcPr>
            <w:tcW w:w="5647" w:type="dxa"/>
            <w:shd w:val="clear" w:color="auto" w:fill="auto"/>
          </w:tcPr>
          <w:p w14:paraId="171FE1D2" w14:textId="77777777" w:rsidR="007F1034" w:rsidRPr="00C74D9B" w:rsidRDefault="007F1034" w:rsidP="002B5DAB">
            <w:pPr>
              <w:rPr>
                <w:sz w:val="22"/>
                <w:szCs w:val="22"/>
                <w:lang w:val="en-GB"/>
              </w:rPr>
            </w:pPr>
          </w:p>
        </w:tc>
      </w:tr>
      <w:tr w:rsidR="007F1034" w:rsidRPr="00C74D9B" w14:paraId="4F95EC55" w14:textId="77777777" w:rsidTr="002B5DAB">
        <w:tc>
          <w:tcPr>
            <w:tcW w:w="3307" w:type="dxa"/>
            <w:shd w:val="clear" w:color="auto" w:fill="auto"/>
            <w:vAlign w:val="bottom"/>
          </w:tcPr>
          <w:p w14:paraId="1AC7A157"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Billing contact phone</w:t>
            </w:r>
          </w:p>
        </w:tc>
        <w:tc>
          <w:tcPr>
            <w:tcW w:w="5647" w:type="dxa"/>
            <w:shd w:val="clear" w:color="auto" w:fill="auto"/>
          </w:tcPr>
          <w:p w14:paraId="77854ADD" w14:textId="77777777" w:rsidR="007F1034" w:rsidRPr="00C74D9B" w:rsidRDefault="007F1034" w:rsidP="002B5DAB">
            <w:pPr>
              <w:rPr>
                <w:sz w:val="22"/>
                <w:szCs w:val="22"/>
                <w:lang w:val="en-GB"/>
              </w:rPr>
            </w:pPr>
          </w:p>
        </w:tc>
      </w:tr>
      <w:tr w:rsidR="007F1034" w:rsidRPr="00C74D9B" w14:paraId="3CE07347" w14:textId="77777777" w:rsidTr="002B5DAB">
        <w:tc>
          <w:tcPr>
            <w:tcW w:w="3307" w:type="dxa"/>
            <w:shd w:val="clear" w:color="auto" w:fill="auto"/>
            <w:vAlign w:val="bottom"/>
          </w:tcPr>
          <w:p w14:paraId="45985005"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Billing contact e-mail</w:t>
            </w:r>
          </w:p>
        </w:tc>
        <w:tc>
          <w:tcPr>
            <w:tcW w:w="5647" w:type="dxa"/>
            <w:shd w:val="clear" w:color="auto" w:fill="auto"/>
          </w:tcPr>
          <w:p w14:paraId="7F42B32B" w14:textId="77777777" w:rsidR="007F1034" w:rsidRPr="00C74D9B" w:rsidRDefault="007F1034" w:rsidP="002B5DAB">
            <w:pPr>
              <w:rPr>
                <w:sz w:val="22"/>
                <w:szCs w:val="22"/>
                <w:lang w:val="en-GB"/>
              </w:rPr>
            </w:pPr>
          </w:p>
        </w:tc>
      </w:tr>
      <w:tr w:rsidR="007F1034" w:rsidRPr="00C74D9B" w14:paraId="5914AA9B" w14:textId="77777777" w:rsidTr="002B5DAB">
        <w:tc>
          <w:tcPr>
            <w:tcW w:w="3307" w:type="dxa"/>
            <w:shd w:val="clear" w:color="auto" w:fill="auto"/>
            <w:vAlign w:val="bottom"/>
          </w:tcPr>
          <w:p w14:paraId="09B351F9" w14:textId="011E2EBE"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 xml:space="preserve">Contact person </w:t>
            </w:r>
            <w:r w:rsidR="003E207F">
              <w:rPr>
                <w:rFonts w:ascii="Arial" w:hAnsi="Arial" w:cs="Arial"/>
                <w:sz w:val="20"/>
                <w:szCs w:val="22"/>
                <w:lang w:val="en-GB"/>
              </w:rPr>
              <w:t>“MY COMPANY”</w:t>
            </w:r>
            <w:r w:rsidRPr="000B489E">
              <w:rPr>
                <w:rFonts w:ascii="Arial" w:hAnsi="Arial" w:cs="Arial"/>
                <w:sz w:val="20"/>
                <w:szCs w:val="22"/>
                <w:lang w:val="en-GB"/>
              </w:rPr>
              <w:t xml:space="preserve"> factory</w:t>
            </w:r>
          </w:p>
        </w:tc>
        <w:tc>
          <w:tcPr>
            <w:tcW w:w="5647" w:type="dxa"/>
            <w:shd w:val="clear" w:color="auto" w:fill="auto"/>
          </w:tcPr>
          <w:p w14:paraId="3F5C7581" w14:textId="77777777" w:rsidR="007F1034" w:rsidRPr="00C74D9B" w:rsidRDefault="007F1034" w:rsidP="002B5DAB">
            <w:pPr>
              <w:rPr>
                <w:sz w:val="22"/>
                <w:szCs w:val="22"/>
                <w:lang w:val="en-GB"/>
              </w:rPr>
            </w:pPr>
          </w:p>
        </w:tc>
      </w:tr>
      <w:tr w:rsidR="007F1034" w:rsidRPr="00C74D9B" w14:paraId="1DEFFC54" w14:textId="77777777" w:rsidTr="002B5DAB">
        <w:tc>
          <w:tcPr>
            <w:tcW w:w="3307" w:type="dxa"/>
            <w:shd w:val="clear" w:color="auto" w:fill="auto"/>
            <w:vAlign w:val="bottom"/>
          </w:tcPr>
          <w:p w14:paraId="08E1E6DC"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Email address</w:t>
            </w:r>
          </w:p>
        </w:tc>
        <w:tc>
          <w:tcPr>
            <w:tcW w:w="5647" w:type="dxa"/>
            <w:shd w:val="clear" w:color="auto" w:fill="auto"/>
          </w:tcPr>
          <w:p w14:paraId="5D6244A3" w14:textId="77777777" w:rsidR="007F1034" w:rsidRPr="00C74D9B" w:rsidRDefault="007F1034" w:rsidP="002B5DAB">
            <w:pPr>
              <w:rPr>
                <w:sz w:val="22"/>
                <w:szCs w:val="22"/>
                <w:lang w:val="en-GB"/>
              </w:rPr>
            </w:pPr>
          </w:p>
        </w:tc>
      </w:tr>
      <w:tr w:rsidR="007F1034" w:rsidRPr="00C74D9B" w14:paraId="349B6652" w14:textId="77777777" w:rsidTr="002B5DAB">
        <w:tc>
          <w:tcPr>
            <w:tcW w:w="3307" w:type="dxa"/>
            <w:shd w:val="clear" w:color="auto" w:fill="auto"/>
            <w:vAlign w:val="bottom"/>
          </w:tcPr>
          <w:p w14:paraId="1AAFF790"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Telephone number</w:t>
            </w:r>
          </w:p>
        </w:tc>
        <w:tc>
          <w:tcPr>
            <w:tcW w:w="5647" w:type="dxa"/>
            <w:shd w:val="clear" w:color="auto" w:fill="auto"/>
          </w:tcPr>
          <w:p w14:paraId="6BB90901" w14:textId="77777777" w:rsidR="007F1034" w:rsidRPr="00C74D9B" w:rsidRDefault="007F1034" w:rsidP="002B5DAB">
            <w:pPr>
              <w:rPr>
                <w:sz w:val="22"/>
                <w:szCs w:val="22"/>
                <w:lang w:val="en-GB"/>
              </w:rPr>
            </w:pPr>
          </w:p>
        </w:tc>
      </w:tr>
      <w:tr w:rsidR="007F1034" w:rsidRPr="00C74D9B" w14:paraId="452B1921" w14:textId="77777777" w:rsidTr="002B5DAB">
        <w:tc>
          <w:tcPr>
            <w:tcW w:w="3307" w:type="dxa"/>
            <w:shd w:val="clear" w:color="auto" w:fill="auto"/>
            <w:vAlign w:val="bottom"/>
          </w:tcPr>
          <w:p w14:paraId="48B1347A"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Product category (medical/other)</w:t>
            </w:r>
          </w:p>
        </w:tc>
        <w:tc>
          <w:tcPr>
            <w:tcW w:w="5647" w:type="dxa"/>
            <w:shd w:val="clear" w:color="auto" w:fill="auto"/>
          </w:tcPr>
          <w:p w14:paraId="5136FA3F" w14:textId="77777777" w:rsidR="007F1034" w:rsidRPr="00C74D9B" w:rsidRDefault="007F1034" w:rsidP="002B5DAB">
            <w:pPr>
              <w:rPr>
                <w:sz w:val="22"/>
                <w:szCs w:val="22"/>
                <w:lang w:val="en-GB"/>
              </w:rPr>
            </w:pPr>
          </w:p>
        </w:tc>
      </w:tr>
      <w:tr w:rsidR="007F1034" w:rsidRPr="00C74D9B" w14:paraId="25751181" w14:textId="77777777" w:rsidTr="002B5DAB">
        <w:tc>
          <w:tcPr>
            <w:tcW w:w="3307" w:type="dxa"/>
            <w:shd w:val="clear" w:color="auto" w:fill="auto"/>
            <w:vAlign w:val="bottom"/>
          </w:tcPr>
          <w:p w14:paraId="216FE374"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lastRenderedPageBreak/>
              <w:t>Technical Agreement (Y/N)</w:t>
            </w:r>
          </w:p>
        </w:tc>
        <w:tc>
          <w:tcPr>
            <w:tcW w:w="5647" w:type="dxa"/>
            <w:shd w:val="clear" w:color="auto" w:fill="auto"/>
          </w:tcPr>
          <w:p w14:paraId="5C759229" w14:textId="77777777" w:rsidR="007F1034" w:rsidRPr="00C74D9B" w:rsidRDefault="007F1034" w:rsidP="002B5DAB">
            <w:pPr>
              <w:rPr>
                <w:sz w:val="22"/>
                <w:szCs w:val="22"/>
                <w:lang w:val="en-GB"/>
              </w:rPr>
            </w:pPr>
          </w:p>
        </w:tc>
      </w:tr>
      <w:tr w:rsidR="007F1034" w:rsidRPr="00C74D9B" w14:paraId="051DEF00" w14:textId="77777777" w:rsidTr="002B5DAB">
        <w:tc>
          <w:tcPr>
            <w:tcW w:w="3307" w:type="dxa"/>
            <w:shd w:val="clear" w:color="auto" w:fill="auto"/>
            <w:vAlign w:val="bottom"/>
          </w:tcPr>
          <w:p w14:paraId="172D36D7" w14:textId="77777777" w:rsidR="007F1034" w:rsidRPr="000B489E" w:rsidRDefault="007F1034" w:rsidP="002B5DAB">
            <w:pPr>
              <w:rPr>
                <w:rFonts w:ascii="Arial" w:hAnsi="Arial" w:cs="Arial"/>
                <w:sz w:val="20"/>
                <w:szCs w:val="22"/>
                <w:lang w:val="en-GB"/>
              </w:rPr>
            </w:pPr>
            <w:r w:rsidRPr="000B489E">
              <w:rPr>
                <w:rFonts w:ascii="Arial" w:hAnsi="Arial" w:cs="Arial"/>
                <w:sz w:val="20"/>
                <w:szCs w:val="22"/>
                <w:lang w:val="en-GB"/>
              </w:rPr>
              <w:t>Payer</w:t>
            </w:r>
          </w:p>
        </w:tc>
        <w:tc>
          <w:tcPr>
            <w:tcW w:w="5647" w:type="dxa"/>
            <w:shd w:val="clear" w:color="auto" w:fill="auto"/>
          </w:tcPr>
          <w:p w14:paraId="3C9D99B1" w14:textId="77777777" w:rsidR="007F1034" w:rsidRPr="00C74D9B" w:rsidRDefault="007F1034" w:rsidP="002B5DAB">
            <w:pPr>
              <w:rPr>
                <w:sz w:val="22"/>
                <w:szCs w:val="22"/>
                <w:lang w:val="en-GB"/>
              </w:rPr>
            </w:pPr>
          </w:p>
        </w:tc>
      </w:tr>
      <w:tr w:rsidR="007F1034" w:rsidRPr="00C74D9B" w14:paraId="4F0601AA" w14:textId="77777777" w:rsidTr="002B5DAB">
        <w:tc>
          <w:tcPr>
            <w:tcW w:w="3307" w:type="dxa"/>
            <w:shd w:val="clear" w:color="auto" w:fill="auto"/>
          </w:tcPr>
          <w:p w14:paraId="6866825A" w14:textId="77777777" w:rsidR="007F1034" w:rsidRPr="00D92E53" w:rsidRDefault="007F1034" w:rsidP="002B5DAB">
            <w:pPr>
              <w:rPr>
                <w:rFonts w:ascii="Arial" w:hAnsi="Arial" w:cs="Arial"/>
                <w:b/>
                <w:bCs/>
                <w:color w:val="000000"/>
                <w:sz w:val="20"/>
                <w:szCs w:val="20"/>
              </w:rPr>
            </w:pPr>
            <w:r>
              <w:rPr>
                <w:rFonts w:ascii="Arial" w:hAnsi="Arial" w:cs="Arial"/>
                <w:sz w:val="20"/>
                <w:szCs w:val="22"/>
                <w:lang w:val="en-GB"/>
              </w:rPr>
              <w:t xml:space="preserve">For shipments to and from Russia/Ukraine: </w:t>
            </w:r>
          </w:p>
        </w:tc>
        <w:tc>
          <w:tcPr>
            <w:tcW w:w="5647" w:type="dxa"/>
            <w:shd w:val="clear" w:color="auto" w:fill="auto"/>
          </w:tcPr>
          <w:p w14:paraId="3FA3AF1B" w14:textId="6E68FC1A" w:rsidR="007F1034" w:rsidRPr="00990706" w:rsidRDefault="007F1034" w:rsidP="002B5DAB">
            <w:pPr>
              <w:rPr>
                <w:rFonts w:ascii="Arial" w:hAnsi="Arial" w:cs="Arial"/>
                <w:color w:val="000000"/>
                <w:sz w:val="20"/>
              </w:rPr>
            </w:pPr>
            <w:r w:rsidRPr="00990706">
              <w:rPr>
                <w:rFonts w:ascii="Arial" w:hAnsi="Arial" w:cs="Arial"/>
                <w:color w:val="000000"/>
                <w:sz w:val="20"/>
              </w:rPr>
              <w:t>The parties agree that specified, agreed routes (“</w:t>
            </w:r>
            <w:r w:rsidRPr="00990706">
              <w:rPr>
                <w:rFonts w:ascii="Arial" w:hAnsi="Arial" w:cs="Arial"/>
                <w:b/>
                <w:color w:val="000000"/>
                <w:sz w:val="20"/>
              </w:rPr>
              <w:t>Split-Customer Routes</w:t>
            </w:r>
            <w:r w:rsidRPr="00990706">
              <w:rPr>
                <w:rFonts w:ascii="Arial" w:hAnsi="Arial" w:cs="Arial"/>
                <w:color w:val="000000"/>
                <w:sz w:val="20"/>
              </w:rPr>
              <w:t>”) may be a</w:t>
            </w:r>
            <w:r>
              <w:rPr>
                <w:rFonts w:ascii="Arial" w:hAnsi="Arial" w:cs="Arial"/>
                <w:color w:val="000000"/>
                <w:sz w:val="20"/>
              </w:rPr>
              <w:t xml:space="preserve">pportioned as between </w:t>
            </w:r>
            <w:r w:rsidR="003E207F">
              <w:rPr>
                <w:rFonts w:ascii="Arial" w:hAnsi="Arial" w:cs="Arial"/>
                <w:color w:val="000000"/>
                <w:sz w:val="20"/>
              </w:rPr>
              <w:t>“MY COMPANY”</w:t>
            </w:r>
            <w:r>
              <w:rPr>
                <w:rFonts w:ascii="Arial" w:hAnsi="Arial" w:cs="Arial"/>
                <w:color w:val="000000"/>
                <w:sz w:val="20"/>
              </w:rPr>
              <w:t xml:space="preserve"> and </w:t>
            </w:r>
            <w:r w:rsidR="003E207F">
              <w:rPr>
                <w:rFonts w:ascii="Arial" w:hAnsi="Arial" w:cs="Arial"/>
                <w:color w:val="000000"/>
                <w:sz w:val="20"/>
              </w:rPr>
              <w:t>“MY COMPANY”</w:t>
            </w:r>
            <w:r>
              <w:rPr>
                <w:rFonts w:ascii="Arial" w:hAnsi="Arial" w:cs="Arial"/>
                <w:color w:val="000000"/>
                <w:sz w:val="20"/>
              </w:rPr>
              <w:t>’s</w:t>
            </w:r>
            <w:r w:rsidRPr="00990706">
              <w:rPr>
                <w:rFonts w:ascii="Arial" w:hAnsi="Arial" w:cs="Arial"/>
                <w:color w:val="000000"/>
                <w:sz w:val="20"/>
              </w:rPr>
              <w:t xml:space="preserve"> </w:t>
            </w:r>
            <w:r>
              <w:rPr>
                <w:rFonts w:ascii="Arial" w:hAnsi="Arial" w:cs="Arial"/>
                <w:color w:val="000000"/>
                <w:sz w:val="20"/>
              </w:rPr>
              <w:t>Affiliates</w:t>
            </w:r>
            <w:r w:rsidRPr="00990706">
              <w:rPr>
                <w:rFonts w:ascii="Arial" w:hAnsi="Arial" w:cs="Arial"/>
                <w:color w:val="000000"/>
                <w:sz w:val="20"/>
              </w:rPr>
              <w:t xml:space="preserve">. Notwithstanding that the Split-Customer Routes may be ordered as one single </w:t>
            </w:r>
            <w:r>
              <w:rPr>
                <w:rFonts w:ascii="Arial" w:hAnsi="Arial" w:cs="Arial"/>
                <w:color w:val="000000"/>
                <w:sz w:val="20"/>
              </w:rPr>
              <w:t>Transportation Order or two Transportation Orders</w:t>
            </w:r>
            <w:r w:rsidRPr="00990706">
              <w:rPr>
                <w:rFonts w:ascii="Arial" w:hAnsi="Arial" w:cs="Arial"/>
                <w:color w:val="000000"/>
                <w:sz w:val="20"/>
              </w:rPr>
              <w:t xml:space="preserve">, the Split-Customer Routes will be treated as one route from the Collection Point to the Delivery Point in respect of the </w:t>
            </w:r>
            <w:r>
              <w:rPr>
                <w:rFonts w:ascii="Arial" w:hAnsi="Arial" w:cs="Arial"/>
                <w:sz w:val="20"/>
                <w:szCs w:val="22"/>
                <w:lang w:val="en-GB"/>
              </w:rPr>
              <w:t>Freight Services Provider’s</w:t>
            </w:r>
            <w:r w:rsidRPr="005900EA">
              <w:rPr>
                <w:rFonts w:ascii="Arial" w:hAnsi="Arial" w:cs="Arial"/>
                <w:sz w:val="20"/>
                <w:szCs w:val="22"/>
                <w:lang w:val="en-GB"/>
              </w:rPr>
              <w:t xml:space="preserve"> </w:t>
            </w:r>
            <w:r>
              <w:rPr>
                <w:rFonts w:ascii="Arial" w:hAnsi="Arial" w:cs="Arial"/>
                <w:color w:val="000000"/>
                <w:sz w:val="20"/>
              </w:rPr>
              <w:t xml:space="preserve">Period of Care. </w:t>
            </w:r>
            <w:r w:rsidRPr="00990706">
              <w:rPr>
                <w:rFonts w:ascii="Arial" w:hAnsi="Arial" w:cs="Arial"/>
                <w:color w:val="000000"/>
                <w:sz w:val="20"/>
              </w:rPr>
              <w:t xml:space="preserve">For Split-Customer Routes </w:t>
            </w:r>
            <w:r w:rsidR="003E207F">
              <w:rPr>
                <w:rFonts w:ascii="Arial" w:hAnsi="Arial" w:cs="Arial"/>
                <w:color w:val="000000"/>
                <w:sz w:val="20"/>
              </w:rPr>
              <w:t>“MY COMPANY”</w:t>
            </w:r>
            <w:r w:rsidRPr="00990706">
              <w:rPr>
                <w:rFonts w:ascii="Arial" w:hAnsi="Arial" w:cs="Arial"/>
                <w:color w:val="000000"/>
                <w:sz w:val="20"/>
              </w:rPr>
              <w:t xml:space="preserve"> shall only be responsible for payment for the Services provided from the initial collection point to a designated destination point (“</w:t>
            </w:r>
            <w:r w:rsidRPr="00990706">
              <w:rPr>
                <w:rFonts w:ascii="Arial" w:hAnsi="Arial" w:cs="Arial"/>
                <w:b/>
                <w:color w:val="000000"/>
                <w:sz w:val="20"/>
              </w:rPr>
              <w:t>Interim Point</w:t>
            </w:r>
            <w:r w:rsidRPr="00990706">
              <w:rPr>
                <w:rFonts w:ascii="Arial" w:hAnsi="Arial" w:cs="Arial"/>
                <w:color w:val="000000"/>
                <w:sz w:val="20"/>
              </w:rPr>
              <w:t xml:space="preserve">”), as set out in the </w:t>
            </w:r>
            <w:r>
              <w:rPr>
                <w:rFonts w:ascii="Arial" w:hAnsi="Arial" w:cs="Arial"/>
                <w:color w:val="000000"/>
                <w:sz w:val="20"/>
              </w:rPr>
              <w:t xml:space="preserve">Transportation </w:t>
            </w:r>
            <w:r w:rsidRPr="00990706">
              <w:rPr>
                <w:rFonts w:ascii="Arial" w:hAnsi="Arial" w:cs="Arial"/>
                <w:color w:val="000000"/>
                <w:sz w:val="20"/>
              </w:rPr>
              <w:t xml:space="preserve">Order or as otherwise notified by </w:t>
            </w:r>
            <w:r w:rsidR="003E207F">
              <w:rPr>
                <w:rFonts w:ascii="Arial" w:hAnsi="Arial" w:cs="Arial"/>
                <w:color w:val="000000"/>
                <w:sz w:val="20"/>
              </w:rPr>
              <w:t>“MY COMPANY”</w:t>
            </w:r>
            <w:r w:rsidRPr="00990706">
              <w:rPr>
                <w:rFonts w:ascii="Arial" w:hAnsi="Arial" w:cs="Arial"/>
                <w:color w:val="000000"/>
                <w:sz w:val="20"/>
              </w:rPr>
              <w:t xml:space="preserve"> (the “</w:t>
            </w:r>
            <w:r w:rsidRPr="00990706">
              <w:rPr>
                <w:rFonts w:ascii="Arial" w:hAnsi="Arial" w:cs="Arial"/>
                <w:b/>
                <w:color w:val="000000"/>
                <w:sz w:val="20"/>
              </w:rPr>
              <w:t>First Leg</w:t>
            </w:r>
            <w:r w:rsidRPr="00990706">
              <w:rPr>
                <w:rFonts w:ascii="Arial" w:hAnsi="Arial" w:cs="Arial"/>
                <w:color w:val="000000"/>
                <w:sz w:val="20"/>
              </w:rPr>
              <w:t>”). The payment for the Services for the portion of the Split-Customer Route from the Interim Point to the Collection Point (the “</w:t>
            </w:r>
            <w:r w:rsidRPr="00990706">
              <w:rPr>
                <w:rFonts w:ascii="Arial" w:hAnsi="Arial" w:cs="Arial"/>
                <w:b/>
                <w:color w:val="000000"/>
                <w:sz w:val="20"/>
              </w:rPr>
              <w:t>Second Leg</w:t>
            </w:r>
            <w:r w:rsidRPr="00990706">
              <w:rPr>
                <w:rFonts w:ascii="Arial" w:hAnsi="Arial" w:cs="Arial"/>
                <w:color w:val="000000"/>
                <w:sz w:val="20"/>
              </w:rPr>
              <w:t xml:space="preserve">”) shall be the responsibility of a nominated Affiliate of </w:t>
            </w:r>
            <w:r w:rsidR="003E207F">
              <w:rPr>
                <w:rFonts w:ascii="Arial" w:hAnsi="Arial" w:cs="Arial"/>
                <w:color w:val="000000"/>
                <w:sz w:val="20"/>
              </w:rPr>
              <w:t>“MY COMPANY”</w:t>
            </w:r>
            <w:r w:rsidRPr="00990706">
              <w:rPr>
                <w:rFonts w:ascii="Arial" w:hAnsi="Arial" w:cs="Arial"/>
                <w:color w:val="000000"/>
                <w:sz w:val="20"/>
              </w:rPr>
              <w:t xml:space="preserve">.  Notwithstanding that the </w:t>
            </w:r>
            <w:r w:rsidR="00772E67">
              <w:rPr>
                <w:rFonts w:ascii="Arial" w:hAnsi="Arial" w:cs="Arial"/>
                <w:color w:val="000000"/>
                <w:sz w:val="20"/>
              </w:rPr>
              <w:t>TMS</w:t>
            </w:r>
            <w:r w:rsidRPr="00990706">
              <w:rPr>
                <w:rFonts w:ascii="Arial" w:hAnsi="Arial" w:cs="Arial"/>
                <w:color w:val="000000"/>
                <w:sz w:val="20"/>
              </w:rPr>
              <w:t xml:space="preserve"> Website may show one or more Interim Points, the </w:t>
            </w:r>
            <w:r>
              <w:rPr>
                <w:rFonts w:ascii="Arial" w:hAnsi="Arial" w:cs="Arial"/>
                <w:sz w:val="20"/>
                <w:szCs w:val="22"/>
                <w:lang w:val="en-GB"/>
              </w:rPr>
              <w:t>Freight Services Provider’s</w:t>
            </w:r>
            <w:r w:rsidRPr="005900EA">
              <w:rPr>
                <w:rFonts w:ascii="Arial" w:hAnsi="Arial" w:cs="Arial"/>
                <w:sz w:val="20"/>
                <w:szCs w:val="22"/>
                <w:lang w:val="en-GB"/>
              </w:rPr>
              <w:t xml:space="preserve"> </w:t>
            </w:r>
            <w:r w:rsidRPr="00990706">
              <w:rPr>
                <w:rFonts w:ascii="Arial" w:hAnsi="Arial" w:cs="Arial"/>
                <w:color w:val="000000"/>
                <w:sz w:val="20"/>
              </w:rPr>
              <w:t xml:space="preserve">Period of Care runs from the commencement of the First Leg to the completion of the Second Leg inclusive. </w:t>
            </w:r>
            <w:r w:rsidR="003E207F">
              <w:rPr>
                <w:rFonts w:ascii="Arial" w:hAnsi="Arial" w:cs="Arial"/>
                <w:color w:val="000000"/>
                <w:sz w:val="20"/>
              </w:rPr>
              <w:t>“MY COMPANY”</w:t>
            </w:r>
            <w:r w:rsidRPr="00990706">
              <w:rPr>
                <w:rFonts w:ascii="Arial" w:hAnsi="Arial" w:cs="Arial"/>
                <w:color w:val="000000"/>
                <w:sz w:val="20"/>
              </w:rPr>
              <w:t xml:space="preserve"> shall not be responsible for any obligations with respect to the Second Leg. The </w:t>
            </w:r>
            <w:r>
              <w:rPr>
                <w:rFonts w:ascii="Arial" w:hAnsi="Arial" w:cs="Arial"/>
                <w:sz w:val="20"/>
                <w:szCs w:val="22"/>
                <w:lang w:val="en-GB"/>
              </w:rPr>
              <w:t>Freight Services Provider</w:t>
            </w:r>
            <w:r w:rsidRPr="005900EA">
              <w:rPr>
                <w:rFonts w:ascii="Arial" w:hAnsi="Arial" w:cs="Arial"/>
                <w:sz w:val="20"/>
                <w:szCs w:val="22"/>
                <w:lang w:val="en-GB"/>
              </w:rPr>
              <w:t xml:space="preserve"> </w:t>
            </w:r>
            <w:r w:rsidRPr="00990706">
              <w:rPr>
                <w:rFonts w:ascii="Arial" w:hAnsi="Arial" w:cs="Arial"/>
                <w:color w:val="000000"/>
                <w:sz w:val="20"/>
              </w:rPr>
              <w:t xml:space="preserve">shall remain, at all times, jointly and severally liable with any </w:t>
            </w:r>
            <w:r>
              <w:rPr>
                <w:rFonts w:ascii="Arial" w:hAnsi="Arial" w:cs="Arial"/>
                <w:sz w:val="20"/>
                <w:szCs w:val="22"/>
                <w:lang w:val="en-GB"/>
              </w:rPr>
              <w:t>Freight Services Provider</w:t>
            </w:r>
            <w:r w:rsidRPr="005900EA">
              <w:rPr>
                <w:rFonts w:ascii="Arial" w:hAnsi="Arial" w:cs="Arial"/>
                <w:sz w:val="20"/>
                <w:szCs w:val="22"/>
                <w:lang w:val="en-GB"/>
              </w:rPr>
              <w:t xml:space="preserve"> </w:t>
            </w:r>
            <w:r w:rsidRPr="00990706">
              <w:rPr>
                <w:rFonts w:ascii="Arial" w:hAnsi="Arial" w:cs="Arial"/>
                <w:color w:val="000000"/>
                <w:sz w:val="20"/>
              </w:rPr>
              <w:t xml:space="preserve">Affiliate or </w:t>
            </w:r>
            <w:r>
              <w:rPr>
                <w:rFonts w:ascii="Arial" w:hAnsi="Arial" w:cs="Arial"/>
                <w:sz w:val="20"/>
                <w:szCs w:val="22"/>
                <w:lang w:val="en-GB"/>
              </w:rPr>
              <w:t>Freight Services Provider</w:t>
            </w:r>
            <w:r w:rsidRPr="005900EA">
              <w:rPr>
                <w:rFonts w:ascii="Arial" w:hAnsi="Arial" w:cs="Arial"/>
                <w:sz w:val="20"/>
                <w:szCs w:val="22"/>
                <w:lang w:val="en-GB"/>
              </w:rPr>
              <w:t xml:space="preserve"> </w:t>
            </w:r>
            <w:r w:rsidRPr="00990706">
              <w:rPr>
                <w:rFonts w:ascii="Arial" w:hAnsi="Arial" w:cs="Arial"/>
                <w:color w:val="000000"/>
                <w:sz w:val="20"/>
              </w:rPr>
              <w:t xml:space="preserve">subcontractor for the performance of the relevant </w:t>
            </w:r>
            <w:r>
              <w:rPr>
                <w:rFonts w:ascii="Arial" w:hAnsi="Arial" w:cs="Arial"/>
                <w:color w:val="000000"/>
                <w:sz w:val="20"/>
              </w:rPr>
              <w:t xml:space="preserve">Transportation </w:t>
            </w:r>
            <w:r w:rsidRPr="00990706">
              <w:rPr>
                <w:rFonts w:ascii="Arial" w:hAnsi="Arial" w:cs="Arial"/>
                <w:color w:val="000000"/>
                <w:sz w:val="20"/>
              </w:rPr>
              <w:t xml:space="preserve">Order during the entire Split-Customer Route.   </w:t>
            </w:r>
          </w:p>
          <w:p w14:paraId="058174AE" w14:textId="77777777" w:rsidR="007F1034" w:rsidRPr="00990706" w:rsidRDefault="007F1034" w:rsidP="002B5DAB">
            <w:pPr>
              <w:rPr>
                <w:rFonts w:ascii="Arial" w:hAnsi="Arial" w:cs="Arial"/>
                <w:b/>
                <w:color w:val="000000"/>
                <w:sz w:val="20"/>
              </w:rPr>
            </w:pPr>
          </w:p>
          <w:p w14:paraId="5265F0D4" w14:textId="77777777" w:rsidR="007F1034" w:rsidRPr="00990706" w:rsidRDefault="007F1034" w:rsidP="002B5DAB">
            <w:pPr>
              <w:rPr>
                <w:rFonts w:ascii="Arial" w:hAnsi="Arial" w:cs="Arial"/>
                <w:color w:val="000000"/>
                <w:sz w:val="20"/>
              </w:rPr>
            </w:pPr>
            <w:r w:rsidRPr="00990706">
              <w:rPr>
                <w:rFonts w:ascii="Arial" w:hAnsi="Arial" w:cs="Arial"/>
                <w:color w:val="000000"/>
                <w:sz w:val="20"/>
              </w:rPr>
              <w:t xml:space="preserve">The </w:t>
            </w:r>
            <w:r>
              <w:rPr>
                <w:rFonts w:ascii="Arial" w:hAnsi="Arial" w:cs="Arial"/>
                <w:sz w:val="20"/>
                <w:szCs w:val="22"/>
                <w:lang w:val="en-GB"/>
              </w:rPr>
              <w:t>Freight Services Provider</w:t>
            </w:r>
            <w:r w:rsidRPr="005900EA">
              <w:rPr>
                <w:rFonts w:ascii="Arial" w:hAnsi="Arial" w:cs="Arial"/>
                <w:sz w:val="20"/>
                <w:szCs w:val="22"/>
                <w:lang w:val="en-GB"/>
              </w:rPr>
              <w:t xml:space="preserve"> </w:t>
            </w:r>
            <w:r w:rsidRPr="00990706">
              <w:rPr>
                <w:rFonts w:ascii="Arial" w:hAnsi="Arial" w:cs="Arial"/>
                <w:color w:val="000000"/>
                <w:sz w:val="20"/>
              </w:rPr>
              <w:t>shall procure that separate invoices for the Services will be issued for the Split-Customer Routes as follows:</w:t>
            </w:r>
          </w:p>
          <w:p w14:paraId="2BD4E902" w14:textId="4D4BC62F" w:rsidR="007F1034" w:rsidRPr="00990706" w:rsidRDefault="007F1034" w:rsidP="002B5DAB">
            <w:pPr>
              <w:rPr>
                <w:rFonts w:ascii="Arial" w:hAnsi="Arial" w:cs="Arial"/>
                <w:color w:val="000000"/>
                <w:sz w:val="20"/>
              </w:rPr>
            </w:pPr>
            <w:r w:rsidRPr="00990706">
              <w:rPr>
                <w:rFonts w:ascii="Arial" w:hAnsi="Arial" w:cs="Arial"/>
                <w:color w:val="000000"/>
                <w:sz w:val="20"/>
              </w:rPr>
              <w:t xml:space="preserve">(a) Invoices in respect of the First Leg shall be issued to </w:t>
            </w:r>
            <w:r w:rsidR="003E207F">
              <w:rPr>
                <w:rFonts w:ascii="Arial" w:hAnsi="Arial" w:cs="Arial"/>
                <w:color w:val="000000"/>
                <w:sz w:val="20"/>
              </w:rPr>
              <w:t>“MY COMPANY”</w:t>
            </w:r>
            <w:r w:rsidRPr="00990706">
              <w:rPr>
                <w:rFonts w:ascii="Arial" w:hAnsi="Arial" w:cs="Arial"/>
                <w:color w:val="000000"/>
                <w:sz w:val="20"/>
              </w:rPr>
              <w:t xml:space="preserve"> (</w:t>
            </w:r>
            <w:r w:rsidR="00CB2EF2">
              <w:rPr>
                <w:rFonts w:ascii="Arial" w:hAnsi="Arial" w:cs="Arial"/>
                <w:color w:val="000000"/>
                <w:sz w:val="20"/>
              </w:rPr>
              <w:t>“My Company”</w:t>
            </w:r>
            <w:r w:rsidR="00A1066B">
              <w:rPr>
                <w:rFonts w:ascii="Arial" w:hAnsi="Arial" w:cs="Arial"/>
                <w:color w:val="000000"/>
                <w:sz w:val="20"/>
              </w:rPr>
              <w:t>)</w:t>
            </w:r>
            <w:r w:rsidRPr="00990706">
              <w:rPr>
                <w:rFonts w:ascii="Arial" w:hAnsi="Arial" w:cs="Arial"/>
                <w:color w:val="000000"/>
                <w:sz w:val="20"/>
              </w:rPr>
              <w:t xml:space="preserve">; and </w:t>
            </w:r>
          </w:p>
          <w:p w14:paraId="21FBAC19" w14:textId="557FF899" w:rsidR="007F1034" w:rsidRPr="00C74D9B" w:rsidRDefault="007F1034" w:rsidP="002B5DAB">
            <w:pPr>
              <w:rPr>
                <w:sz w:val="22"/>
                <w:szCs w:val="22"/>
                <w:lang w:val="en-GB"/>
              </w:rPr>
            </w:pPr>
            <w:r w:rsidRPr="00990706">
              <w:rPr>
                <w:rFonts w:ascii="Arial" w:hAnsi="Arial" w:cs="Arial"/>
                <w:color w:val="000000"/>
                <w:sz w:val="20"/>
              </w:rPr>
              <w:t xml:space="preserve">(b) Invoices in respect of the Second Leg shall be issued to the nominated Affiliate of </w:t>
            </w:r>
            <w:r w:rsidR="003E207F">
              <w:rPr>
                <w:rFonts w:ascii="Arial" w:hAnsi="Arial" w:cs="Arial"/>
                <w:color w:val="000000"/>
                <w:sz w:val="20"/>
              </w:rPr>
              <w:t>“MY COMPANY”</w:t>
            </w:r>
            <w:r>
              <w:rPr>
                <w:rFonts w:ascii="Arial" w:hAnsi="Arial" w:cs="Arial"/>
                <w:color w:val="000000"/>
                <w:sz w:val="20"/>
              </w:rPr>
              <w:t xml:space="preserve"> set out in the Transportation Order.</w:t>
            </w:r>
          </w:p>
        </w:tc>
      </w:tr>
      <w:tr w:rsidR="007F1034" w:rsidRPr="0064579C" w14:paraId="5191890E" w14:textId="77777777" w:rsidTr="002B5DAB">
        <w:tc>
          <w:tcPr>
            <w:tcW w:w="3307" w:type="dxa"/>
            <w:shd w:val="clear" w:color="auto" w:fill="auto"/>
          </w:tcPr>
          <w:p w14:paraId="347AB4A5" w14:textId="77777777" w:rsidR="007F1034" w:rsidRDefault="007F1034" w:rsidP="002B5DAB">
            <w:pPr>
              <w:rPr>
                <w:rFonts w:ascii="Arial" w:hAnsi="Arial" w:cs="Arial"/>
                <w:sz w:val="20"/>
                <w:szCs w:val="22"/>
                <w:lang w:val="en-GB"/>
              </w:rPr>
            </w:pPr>
            <w:r>
              <w:rPr>
                <w:rFonts w:ascii="Arial" w:hAnsi="Arial" w:cs="Arial"/>
                <w:sz w:val="20"/>
                <w:szCs w:val="22"/>
                <w:lang w:val="en-GB"/>
              </w:rPr>
              <w:t>For shipments to and from Turkey</w:t>
            </w:r>
          </w:p>
        </w:tc>
        <w:tc>
          <w:tcPr>
            <w:tcW w:w="5647" w:type="dxa"/>
            <w:shd w:val="clear" w:color="auto" w:fill="auto"/>
          </w:tcPr>
          <w:p w14:paraId="6270E845" w14:textId="77777777" w:rsidR="007F1034" w:rsidRPr="006C637C" w:rsidRDefault="007F1034" w:rsidP="002B5DAB">
            <w:pPr>
              <w:jc w:val="both"/>
              <w:rPr>
                <w:rFonts w:ascii="Arial" w:hAnsi="Arial"/>
                <w:snapToGrid w:val="0"/>
                <w:color w:val="000000"/>
                <w:sz w:val="20"/>
              </w:rPr>
            </w:pPr>
            <w:r>
              <w:rPr>
                <w:rFonts w:ascii="Arial" w:hAnsi="Arial"/>
                <w:color w:val="000000"/>
                <w:sz w:val="20"/>
              </w:rPr>
              <w:t>The</w:t>
            </w:r>
            <w:r w:rsidRPr="006C637C">
              <w:rPr>
                <w:rFonts w:ascii="Arial" w:hAnsi="Arial"/>
                <w:color w:val="000000"/>
                <w:sz w:val="20"/>
              </w:rPr>
              <w:t xml:space="preserve"> Freight Services Provider must act in a manner not to allow for and to prevent illicit trade and corruption. In this context, the Freight Services Provider accepts to comply wi</w:t>
            </w:r>
            <w:r>
              <w:rPr>
                <w:rFonts w:ascii="Arial" w:hAnsi="Arial"/>
                <w:color w:val="000000"/>
                <w:sz w:val="20"/>
              </w:rPr>
              <w:t>th all obligations as follows:</w:t>
            </w:r>
          </w:p>
          <w:p w14:paraId="208B801A" w14:textId="4394C229" w:rsidR="007F1034" w:rsidRPr="006C637C" w:rsidRDefault="007F1034" w:rsidP="002B5DAB">
            <w:pPr>
              <w:pStyle w:val="Paragraphedeliste"/>
              <w:numPr>
                <w:ilvl w:val="0"/>
                <w:numId w:val="11"/>
              </w:numPr>
              <w:jc w:val="both"/>
              <w:rPr>
                <w:rFonts w:ascii="Arial" w:hAnsi="Arial"/>
                <w:color w:val="000000"/>
                <w:sz w:val="20"/>
              </w:rPr>
            </w:pPr>
            <w:r w:rsidRPr="006C637C">
              <w:rPr>
                <w:rFonts w:ascii="Arial" w:hAnsi="Arial"/>
                <w:color w:val="000000"/>
                <w:sz w:val="20"/>
              </w:rPr>
              <w:t xml:space="preserve">If </w:t>
            </w:r>
            <w:r w:rsidR="003E207F">
              <w:rPr>
                <w:rFonts w:ascii="Arial" w:hAnsi="Arial"/>
                <w:color w:val="000000"/>
                <w:sz w:val="20"/>
              </w:rPr>
              <w:t>“MY COMPANY”</w:t>
            </w:r>
            <w:r w:rsidRPr="006C637C">
              <w:rPr>
                <w:rFonts w:ascii="Arial" w:hAnsi="Arial"/>
                <w:color w:val="000000"/>
                <w:sz w:val="20"/>
              </w:rPr>
              <w:t xml:space="preserve"> </w:t>
            </w:r>
            <w:r>
              <w:rPr>
                <w:rFonts w:ascii="Arial" w:hAnsi="Arial"/>
                <w:color w:val="000000"/>
                <w:sz w:val="20"/>
              </w:rPr>
              <w:t xml:space="preserve">or </w:t>
            </w:r>
            <w:r w:rsidR="00D81C8A">
              <w:rPr>
                <w:rFonts w:ascii="Arial" w:hAnsi="Arial"/>
                <w:color w:val="000000"/>
                <w:sz w:val="20"/>
              </w:rPr>
              <w:t>Requester</w:t>
            </w:r>
            <w:r>
              <w:rPr>
                <w:rFonts w:ascii="Arial" w:hAnsi="Arial"/>
                <w:color w:val="000000"/>
                <w:sz w:val="20"/>
              </w:rPr>
              <w:t xml:space="preserve"> </w:t>
            </w:r>
            <w:r w:rsidRPr="006C637C">
              <w:rPr>
                <w:rFonts w:ascii="Arial" w:hAnsi="Arial"/>
                <w:color w:val="000000"/>
                <w:sz w:val="20"/>
              </w:rPr>
              <w:t>suspects that the Freight Services Provider or its shareholders or managers (</w:t>
            </w:r>
            <w:proofErr w:type="spellStart"/>
            <w:r w:rsidRPr="006C637C">
              <w:rPr>
                <w:rFonts w:ascii="Arial" w:hAnsi="Arial"/>
                <w:color w:val="000000"/>
                <w:sz w:val="20"/>
              </w:rPr>
              <w:t>i</w:t>
            </w:r>
            <w:proofErr w:type="spellEnd"/>
            <w:r w:rsidRPr="006C637C">
              <w:rPr>
                <w:rFonts w:ascii="Arial" w:hAnsi="Arial"/>
                <w:color w:val="000000"/>
                <w:sz w:val="20"/>
              </w:rPr>
              <w:t xml:space="preserve">) obtain revenues from activities involving an element of crime, (ii) assist terrorist activities in financial terms or otherwise, (iii) have a connection with any terrorist organization, or (iv) would ship </w:t>
            </w:r>
            <w:r w:rsidR="003E207F">
              <w:rPr>
                <w:rFonts w:ascii="Arial" w:hAnsi="Arial"/>
                <w:color w:val="000000"/>
                <w:sz w:val="20"/>
              </w:rPr>
              <w:t>“MY COMPANY”</w:t>
            </w:r>
            <w:r w:rsidRPr="006C637C">
              <w:rPr>
                <w:rFonts w:ascii="Arial" w:hAnsi="Arial"/>
                <w:color w:val="000000"/>
                <w:sz w:val="20"/>
              </w:rPr>
              <w:t xml:space="preserve"> Products in a way violating the applicable commercial embargos, sanctions or other export inspections, it shall provide information pertaining to the aforementioned suspicion to the Freight Services Provider, and may cease supply of Products to the Freight Services Provider until these suspicions are cleared. </w:t>
            </w:r>
            <w:r w:rsidR="003E207F">
              <w:rPr>
                <w:rFonts w:ascii="Arial" w:hAnsi="Arial"/>
                <w:color w:val="000000"/>
                <w:sz w:val="20"/>
              </w:rPr>
              <w:t>“MY COMPANY”</w:t>
            </w:r>
            <w:r w:rsidRPr="006C637C">
              <w:rPr>
                <w:rFonts w:ascii="Arial" w:hAnsi="Arial"/>
                <w:color w:val="000000"/>
                <w:sz w:val="20"/>
              </w:rPr>
              <w:t xml:space="preserve"> and or </w:t>
            </w:r>
            <w:r w:rsidR="00D81C8A">
              <w:rPr>
                <w:rFonts w:ascii="Arial" w:hAnsi="Arial"/>
                <w:color w:val="000000"/>
                <w:sz w:val="20"/>
              </w:rPr>
              <w:t>Requester</w:t>
            </w:r>
            <w:r w:rsidRPr="006C637C">
              <w:rPr>
                <w:rFonts w:ascii="Arial" w:hAnsi="Arial"/>
                <w:color w:val="000000"/>
                <w:sz w:val="20"/>
              </w:rPr>
              <w:t xml:space="preserve"> may assume the distribution and sales of the Products by itself or may also assign these to a third party within this period. On the other hand, the Freight Services Provider shall also cease delivery of Products to its employees, business partners and subcontractors, who, it suspects, (</w:t>
            </w:r>
            <w:proofErr w:type="spellStart"/>
            <w:r w:rsidRPr="006C637C">
              <w:rPr>
                <w:rFonts w:ascii="Arial" w:hAnsi="Arial"/>
                <w:color w:val="000000"/>
                <w:sz w:val="20"/>
              </w:rPr>
              <w:t>i</w:t>
            </w:r>
            <w:proofErr w:type="spellEnd"/>
            <w:r w:rsidRPr="006C637C">
              <w:rPr>
                <w:rFonts w:ascii="Arial" w:hAnsi="Arial"/>
                <w:color w:val="000000"/>
                <w:sz w:val="20"/>
              </w:rPr>
              <w:t xml:space="preserve">) obtain revenues from activities involving an element of crime, (ii) assist terrorist activities in financial terms or otherwise, (iii) have a connection with any terrorist organization, or (iv) would ship </w:t>
            </w:r>
            <w:r w:rsidR="003E207F">
              <w:rPr>
                <w:rFonts w:ascii="Arial" w:hAnsi="Arial"/>
                <w:color w:val="000000"/>
                <w:sz w:val="20"/>
              </w:rPr>
              <w:t>“MY COMPANY”</w:t>
            </w:r>
            <w:r w:rsidRPr="006C637C">
              <w:rPr>
                <w:rFonts w:ascii="Arial" w:hAnsi="Arial"/>
                <w:color w:val="000000"/>
                <w:sz w:val="20"/>
              </w:rPr>
              <w:t xml:space="preserve"> Products in a way violating the applicable commercial embargos, sanctions or other export inspections. In case </w:t>
            </w:r>
            <w:r w:rsidRPr="006C637C">
              <w:rPr>
                <w:rFonts w:ascii="Arial" w:hAnsi="Arial"/>
                <w:color w:val="000000"/>
                <w:sz w:val="20"/>
              </w:rPr>
              <w:lastRenderedPageBreak/>
              <w:t>these suspicions turn out to be true, it shall lead to termination of the Terms and Conditions for the Freight Services Provider, termination of the relevant service contract for its employees, business partners and subcontractors and no deliveries to be made to such persons again in the future.</w:t>
            </w:r>
          </w:p>
          <w:p w14:paraId="22BE218A" w14:textId="77777777" w:rsidR="007F1034" w:rsidRPr="0064579C" w:rsidRDefault="007F1034" w:rsidP="002B5DAB">
            <w:pPr>
              <w:pStyle w:val="Paragraphedeliste"/>
              <w:numPr>
                <w:ilvl w:val="0"/>
                <w:numId w:val="11"/>
              </w:numPr>
              <w:jc w:val="both"/>
              <w:rPr>
                <w:rFonts w:ascii="Arial" w:hAnsi="Arial"/>
                <w:color w:val="000000"/>
                <w:sz w:val="20"/>
              </w:rPr>
            </w:pPr>
            <w:r w:rsidRPr="0064579C">
              <w:rPr>
                <w:rFonts w:ascii="Arial" w:hAnsi="Arial"/>
                <w:color w:val="000000"/>
                <w:sz w:val="20"/>
              </w:rPr>
              <w:t xml:space="preserve">The Freight Services </w:t>
            </w:r>
            <w:r>
              <w:rPr>
                <w:rFonts w:ascii="Arial" w:hAnsi="Arial"/>
                <w:color w:val="000000"/>
                <w:sz w:val="20"/>
              </w:rPr>
              <w:t>Provider accepts and undertakes:</w:t>
            </w:r>
          </w:p>
          <w:p w14:paraId="73197888" w14:textId="40481FAF" w:rsidR="007F1034" w:rsidRDefault="007F1034" w:rsidP="002B5DAB">
            <w:pPr>
              <w:pStyle w:val="Paragraphedeliste"/>
              <w:numPr>
                <w:ilvl w:val="0"/>
                <w:numId w:val="10"/>
              </w:numPr>
              <w:ind w:left="468" w:hanging="450"/>
              <w:jc w:val="both"/>
              <w:rPr>
                <w:rFonts w:ascii="Arial" w:hAnsi="Arial"/>
                <w:color w:val="000000"/>
                <w:sz w:val="20"/>
              </w:rPr>
            </w:pPr>
            <w:r>
              <w:rPr>
                <w:rFonts w:ascii="Arial" w:hAnsi="Arial"/>
                <w:color w:val="000000"/>
                <w:sz w:val="20"/>
              </w:rPr>
              <w:t xml:space="preserve">that all </w:t>
            </w:r>
            <w:r w:rsidR="003E207F">
              <w:rPr>
                <w:rFonts w:ascii="Arial" w:hAnsi="Arial"/>
                <w:color w:val="000000"/>
                <w:sz w:val="20"/>
              </w:rPr>
              <w:t>“MY COMPANY”</w:t>
            </w:r>
            <w:r>
              <w:rPr>
                <w:rFonts w:ascii="Arial" w:hAnsi="Arial"/>
                <w:color w:val="000000"/>
                <w:sz w:val="20"/>
              </w:rPr>
              <w:t xml:space="preserve"> P</w:t>
            </w:r>
            <w:r w:rsidRPr="006C637C">
              <w:rPr>
                <w:rFonts w:ascii="Arial" w:hAnsi="Arial"/>
                <w:color w:val="000000"/>
                <w:sz w:val="20"/>
              </w:rPr>
              <w:t>roduc</w:t>
            </w:r>
            <w:r>
              <w:rPr>
                <w:rFonts w:ascii="Arial" w:hAnsi="Arial"/>
                <w:color w:val="000000"/>
                <w:sz w:val="20"/>
              </w:rPr>
              <w:t xml:space="preserve">ts transported and </w:t>
            </w:r>
            <w:r w:rsidRPr="006C637C">
              <w:rPr>
                <w:rFonts w:ascii="Arial" w:hAnsi="Arial"/>
                <w:color w:val="000000"/>
                <w:sz w:val="20"/>
              </w:rPr>
              <w:t xml:space="preserve">or stored by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shall be shipped and/or stored by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or by persons acting under its instructions in accordance w</w:t>
            </w:r>
            <w:r>
              <w:rPr>
                <w:rFonts w:ascii="Arial" w:hAnsi="Arial"/>
                <w:color w:val="000000"/>
                <w:sz w:val="20"/>
              </w:rPr>
              <w:t>ith the Applicable L</w:t>
            </w:r>
            <w:r w:rsidRPr="006C637C">
              <w:rPr>
                <w:rFonts w:ascii="Arial" w:hAnsi="Arial"/>
                <w:color w:val="000000"/>
                <w:sz w:val="20"/>
              </w:rPr>
              <w:t>aws,</w:t>
            </w:r>
          </w:p>
          <w:p w14:paraId="3331EB99" w14:textId="00C2C835" w:rsidR="007F1034" w:rsidRDefault="007F1034" w:rsidP="002B5DAB">
            <w:pPr>
              <w:pStyle w:val="Paragraphedeliste"/>
              <w:numPr>
                <w:ilvl w:val="0"/>
                <w:numId w:val="10"/>
              </w:numPr>
              <w:ind w:left="468" w:hanging="450"/>
              <w:jc w:val="both"/>
              <w:rPr>
                <w:rFonts w:ascii="Arial" w:hAnsi="Arial"/>
                <w:color w:val="000000"/>
                <w:sz w:val="20"/>
              </w:rPr>
            </w:pPr>
            <w:r w:rsidRPr="006C637C">
              <w:rPr>
                <w:rFonts w:ascii="Arial" w:hAnsi="Arial"/>
                <w:color w:val="000000"/>
                <w:sz w:val="20"/>
              </w:rPr>
              <w:t xml:space="preserve">that all potential hiding places in the transport vehicles (cab, over the wheels, inside the upholstery, behind the headlights) shall be regularly checked by the officials in the vehicle; the vehicles shall definitely be kept in predetermined and secured holding areas; entries and exits to these areas shall be regularly monitored; unauthorized intervention or goods receipt other than shipments shall be recorded and communicated to </w:t>
            </w:r>
            <w:r w:rsidR="00D81C8A">
              <w:rPr>
                <w:rFonts w:ascii="Arial" w:hAnsi="Arial"/>
                <w:color w:val="000000"/>
                <w:sz w:val="20"/>
              </w:rPr>
              <w:t>Requester</w:t>
            </w:r>
            <w:r w:rsidRPr="006C637C">
              <w:rPr>
                <w:rFonts w:ascii="Arial" w:hAnsi="Arial"/>
                <w:color w:val="000000"/>
                <w:sz w:val="20"/>
              </w:rPr>
              <w:t xml:space="preserve"> immediately; vehicles parked outside of </w:t>
            </w:r>
            <w:r w:rsidR="00D81C8A">
              <w:rPr>
                <w:rFonts w:ascii="Arial" w:hAnsi="Arial"/>
                <w:color w:val="000000"/>
                <w:sz w:val="20"/>
              </w:rPr>
              <w:t>Requester</w:t>
            </w:r>
            <w:r w:rsidRPr="006C637C">
              <w:rPr>
                <w:rFonts w:ascii="Arial" w:hAnsi="Arial"/>
                <w:color w:val="000000"/>
                <w:sz w:val="20"/>
              </w:rPr>
              <w:t xml:space="preserve"> facilities shall definitely be inspected against access of unauthorized persons and goods (openings, repair marks, etc. that may enable such) before each loading; in case an accommodation is to take place on the route, vehicle officials shall check the vehicle before departure at each location where they leave the vehicle, and they shall urgently communicate any incidents that have occurred to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and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shall communicate these to </w:t>
            </w:r>
            <w:r w:rsidR="00D81C8A">
              <w:rPr>
                <w:rFonts w:ascii="Arial" w:hAnsi="Arial"/>
                <w:color w:val="000000"/>
                <w:sz w:val="20"/>
              </w:rPr>
              <w:t>Requester</w:t>
            </w:r>
            <w:r w:rsidRPr="006C637C">
              <w:rPr>
                <w:rFonts w:ascii="Arial" w:hAnsi="Arial"/>
                <w:color w:val="000000"/>
                <w:sz w:val="20"/>
              </w:rPr>
              <w:t>; the drivers shall take all necessary pre</w:t>
            </w:r>
            <w:r>
              <w:rPr>
                <w:rFonts w:ascii="Arial" w:hAnsi="Arial"/>
                <w:color w:val="000000"/>
                <w:sz w:val="20"/>
              </w:rPr>
              <w:t>cautions for the safety of the P</w:t>
            </w:r>
            <w:r w:rsidRPr="006C637C">
              <w:rPr>
                <w:rFonts w:ascii="Arial" w:hAnsi="Arial"/>
                <w:color w:val="000000"/>
                <w:sz w:val="20"/>
              </w:rPr>
              <w:t xml:space="preserve">roducts and transport vehicle (procedures pertaining to keys, parking place, privacy, stopovers, etc.) during transport of products and accommodation on the route; accidents, emergencies and non-conformities shall be immediately reported; and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shall regularly give training to its officials concerning the issues listed herein,</w:t>
            </w:r>
          </w:p>
          <w:p w14:paraId="1D281F88" w14:textId="050F5B54" w:rsidR="007F1034" w:rsidRDefault="007F1034" w:rsidP="002B5DAB">
            <w:pPr>
              <w:pStyle w:val="Paragraphedeliste"/>
              <w:numPr>
                <w:ilvl w:val="0"/>
                <w:numId w:val="10"/>
              </w:numPr>
              <w:ind w:left="468" w:hanging="450"/>
              <w:jc w:val="both"/>
              <w:rPr>
                <w:rFonts w:ascii="Arial" w:hAnsi="Arial"/>
                <w:color w:val="000000"/>
                <w:sz w:val="20"/>
              </w:rPr>
            </w:pPr>
            <w:r>
              <w:rPr>
                <w:rFonts w:ascii="Arial" w:hAnsi="Arial"/>
                <w:color w:val="000000"/>
                <w:sz w:val="20"/>
              </w:rPr>
              <w:t xml:space="preserve">that </w:t>
            </w:r>
            <w:r w:rsidR="00D81C8A">
              <w:rPr>
                <w:rFonts w:ascii="Arial" w:hAnsi="Arial"/>
                <w:color w:val="000000"/>
                <w:sz w:val="20"/>
              </w:rPr>
              <w:t>Requester</w:t>
            </w:r>
            <w:r w:rsidRPr="006C637C">
              <w:rPr>
                <w:rFonts w:ascii="Arial" w:hAnsi="Arial"/>
                <w:color w:val="000000"/>
                <w:sz w:val="20"/>
              </w:rPr>
              <w:t xml:space="preserve"> shall have the right to reduce, change or limit the volume of shipment and/or product range delivered to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or to cease product delivery to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in case </w:t>
            </w:r>
            <w:r w:rsidR="003E207F">
              <w:rPr>
                <w:rFonts w:ascii="Arial" w:hAnsi="Arial"/>
                <w:color w:val="000000"/>
                <w:sz w:val="20"/>
              </w:rPr>
              <w:t>“MY COMPANY”</w:t>
            </w:r>
            <w:r>
              <w:rPr>
                <w:rFonts w:ascii="Arial" w:hAnsi="Arial"/>
                <w:color w:val="000000"/>
                <w:sz w:val="20"/>
              </w:rPr>
              <w:t xml:space="preserve"> and or </w:t>
            </w:r>
            <w:r w:rsidR="00D81C8A">
              <w:rPr>
                <w:rFonts w:ascii="Arial" w:hAnsi="Arial"/>
                <w:color w:val="000000"/>
                <w:sz w:val="20"/>
              </w:rPr>
              <w:t>Requester</w:t>
            </w:r>
            <w:r w:rsidRPr="006C637C">
              <w:rPr>
                <w:rFonts w:ascii="Arial" w:hAnsi="Arial"/>
                <w:color w:val="000000"/>
                <w:sz w:val="20"/>
              </w:rPr>
              <w:t xml:space="preserve"> believes that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fails unreasonably t</w:t>
            </w:r>
            <w:r>
              <w:rPr>
                <w:rFonts w:ascii="Arial" w:hAnsi="Arial"/>
                <w:color w:val="000000"/>
                <w:sz w:val="20"/>
              </w:rPr>
              <w:t xml:space="preserve">o minimize the risk of </w:t>
            </w:r>
            <w:r w:rsidR="003E207F">
              <w:rPr>
                <w:rFonts w:ascii="Arial" w:hAnsi="Arial"/>
                <w:color w:val="000000"/>
                <w:sz w:val="20"/>
              </w:rPr>
              <w:t>“MY COMPANY”</w:t>
            </w:r>
            <w:r>
              <w:rPr>
                <w:rFonts w:ascii="Arial" w:hAnsi="Arial"/>
                <w:color w:val="000000"/>
                <w:sz w:val="20"/>
              </w:rPr>
              <w:t xml:space="preserve"> P</w:t>
            </w:r>
            <w:r w:rsidRPr="006C637C">
              <w:rPr>
                <w:rFonts w:ascii="Arial" w:hAnsi="Arial"/>
                <w:color w:val="000000"/>
                <w:sz w:val="20"/>
              </w:rPr>
              <w:t xml:space="preserve">roducts to be directed to illicit trade channels and sold in this manner, and although </w:t>
            </w:r>
            <w:r w:rsidR="003E207F">
              <w:rPr>
                <w:rFonts w:ascii="Arial" w:hAnsi="Arial"/>
                <w:color w:val="000000"/>
                <w:sz w:val="20"/>
              </w:rPr>
              <w:t>“MY COMPANY”</w:t>
            </w:r>
            <w:r w:rsidRPr="006C637C">
              <w:rPr>
                <w:rFonts w:ascii="Arial" w:hAnsi="Arial"/>
                <w:color w:val="000000"/>
                <w:sz w:val="20"/>
              </w:rPr>
              <w:t xml:space="preserve"> </w:t>
            </w:r>
            <w:r>
              <w:rPr>
                <w:rFonts w:ascii="Arial" w:hAnsi="Arial"/>
                <w:color w:val="000000"/>
                <w:sz w:val="20"/>
              </w:rPr>
              <w:t xml:space="preserve">or </w:t>
            </w:r>
            <w:r w:rsidR="00D81C8A">
              <w:rPr>
                <w:rFonts w:ascii="Arial" w:hAnsi="Arial"/>
                <w:color w:val="000000"/>
                <w:sz w:val="20"/>
              </w:rPr>
              <w:t>Requester</w:t>
            </w:r>
            <w:r>
              <w:rPr>
                <w:rFonts w:ascii="Arial" w:hAnsi="Arial"/>
                <w:color w:val="000000"/>
                <w:sz w:val="20"/>
              </w:rPr>
              <w:t xml:space="preserve"> </w:t>
            </w:r>
            <w:r w:rsidRPr="006C637C">
              <w:rPr>
                <w:rFonts w:ascii="Arial" w:hAnsi="Arial"/>
                <w:color w:val="000000"/>
                <w:sz w:val="20"/>
              </w:rPr>
              <w:t xml:space="preserve">communicates its concerns regarding this issue to the </w:t>
            </w:r>
            <w:r>
              <w:rPr>
                <w:rFonts w:ascii="Arial" w:hAnsi="Arial"/>
                <w:color w:val="000000"/>
                <w:sz w:val="20"/>
              </w:rPr>
              <w:t xml:space="preserve">Freight </w:t>
            </w:r>
            <w:r w:rsidRPr="006C637C">
              <w:rPr>
                <w:rFonts w:ascii="Arial" w:hAnsi="Arial"/>
                <w:color w:val="000000"/>
                <w:sz w:val="20"/>
              </w:rPr>
              <w:t>Service</w:t>
            </w:r>
            <w:r>
              <w:rPr>
                <w:rFonts w:ascii="Arial" w:hAnsi="Arial"/>
                <w:color w:val="000000"/>
                <w:sz w:val="20"/>
              </w:rPr>
              <w:t>s</w:t>
            </w:r>
            <w:r w:rsidRPr="006C637C">
              <w:rPr>
                <w:rFonts w:ascii="Arial" w:hAnsi="Arial"/>
                <w:color w:val="000000"/>
                <w:sz w:val="20"/>
              </w:rPr>
              <w:t xml:space="preserve"> Provider, believes that these concerns have not been eliminated within six mo</w:t>
            </w:r>
            <w:r>
              <w:rPr>
                <w:rFonts w:ascii="Arial" w:hAnsi="Arial"/>
                <w:color w:val="000000"/>
                <w:sz w:val="20"/>
              </w:rPr>
              <w:t xml:space="preserve">nths; </w:t>
            </w:r>
          </w:p>
          <w:p w14:paraId="274E5ACE" w14:textId="172B789F" w:rsidR="007F1034" w:rsidRDefault="007F1034" w:rsidP="002B5DAB">
            <w:pPr>
              <w:pStyle w:val="Paragraphedeliste"/>
              <w:numPr>
                <w:ilvl w:val="0"/>
                <w:numId w:val="10"/>
              </w:numPr>
              <w:ind w:left="468" w:hanging="450"/>
              <w:jc w:val="both"/>
              <w:rPr>
                <w:rFonts w:ascii="Arial" w:hAnsi="Arial"/>
                <w:color w:val="000000"/>
                <w:sz w:val="20"/>
              </w:rPr>
            </w:pPr>
            <w:r w:rsidRPr="006C637C">
              <w:rPr>
                <w:rFonts w:ascii="Arial" w:hAnsi="Arial"/>
                <w:color w:val="000000"/>
                <w:sz w:val="20"/>
              </w:rPr>
              <w:t xml:space="preserve">that </w:t>
            </w:r>
            <w:r w:rsidR="003E207F">
              <w:rPr>
                <w:rFonts w:ascii="Arial" w:hAnsi="Arial"/>
                <w:color w:val="000000"/>
                <w:sz w:val="20"/>
              </w:rPr>
              <w:t>“MY COMPANY”</w:t>
            </w:r>
            <w:r w:rsidRPr="006C637C">
              <w:rPr>
                <w:rFonts w:ascii="Arial" w:hAnsi="Arial"/>
                <w:color w:val="000000"/>
                <w:sz w:val="20"/>
              </w:rPr>
              <w:t xml:space="preserve"> shall have the right to warn the Service Provider and request it to take measures to stop the illicit activity and to prevent its re-occurrence in case </w:t>
            </w:r>
            <w:r w:rsidR="003E207F">
              <w:rPr>
                <w:rFonts w:ascii="Arial" w:hAnsi="Arial"/>
                <w:color w:val="000000"/>
                <w:sz w:val="20"/>
              </w:rPr>
              <w:t>“MY COMPANY”</w:t>
            </w:r>
            <w:r w:rsidRPr="006C637C">
              <w:rPr>
                <w:rFonts w:ascii="Arial" w:hAnsi="Arial"/>
                <w:color w:val="000000"/>
                <w:sz w:val="20"/>
              </w:rPr>
              <w:t xml:space="preserve"> encounters the products delivered to the Service Provider in illicit channels, and that </w:t>
            </w:r>
            <w:r w:rsidR="003E207F">
              <w:rPr>
                <w:rFonts w:ascii="Arial" w:hAnsi="Arial"/>
                <w:color w:val="000000"/>
                <w:sz w:val="20"/>
              </w:rPr>
              <w:t>“MY COMPANY”</w:t>
            </w:r>
            <w:r w:rsidRPr="006C637C">
              <w:rPr>
                <w:rFonts w:ascii="Arial" w:hAnsi="Arial"/>
                <w:color w:val="000000"/>
                <w:sz w:val="20"/>
              </w:rPr>
              <w:t xml:space="preserve"> may terminate the Contract without paying any compensation in case the products delivered to the Service Provider are found again in illicit channels within the same calendar year and in case it is found out that the Service Provider also carries counterfeit products or </w:t>
            </w:r>
            <w:r w:rsidR="00BE4316" w:rsidRPr="006C637C">
              <w:rPr>
                <w:rFonts w:ascii="Arial" w:hAnsi="Arial"/>
                <w:color w:val="000000"/>
                <w:sz w:val="20"/>
              </w:rPr>
              <w:t>unlabeled</w:t>
            </w:r>
            <w:r w:rsidRPr="006C637C">
              <w:rPr>
                <w:rFonts w:ascii="Arial" w:hAnsi="Arial"/>
                <w:color w:val="000000"/>
                <w:sz w:val="20"/>
              </w:rPr>
              <w:t xml:space="preserve"> products which have not been supplied by </w:t>
            </w:r>
            <w:r w:rsidR="003E207F">
              <w:rPr>
                <w:rFonts w:ascii="Arial" w:hAnsi="Arial"/>
                <w:color w:val="000000"/>
                <w:sz w:val="20"/>
              </w:rPr>
              <w:t>“MY COMPANY”</w:t>
            </w:r>
            <w:r w:rsidRPr="006C637C">
              <w:rPr>
                <w:rFonts w:ascii="Arial" w:hAnsi="Arial"/>
                <w:color w:val="000000"/>
                <w:sz w:val="20"/>
              </w:rPr>
              <w:t xml:space="preserve"> together with </w:t>
            </w:r>
            <w:r w:rsidR="003E207F">
              <w:rPr>
                <w:rFonts w:ascii="Arial" w:hAnsi="Arial"/>
                <w:color w:val="000000"/>
                <w:sz w:val="20"/>
              </w:rPr>
              <w:t>“MY COMPANY”</w:t>
            </w:r>
            <w:r w:rsidRPr="006C637C">
              <w:rPr>
                <w:rFonts w:ascii="Arial" w:hAnsi="Arial"/>
                <w:color w:val="000000"/>
                <w:sz w:val="20"/>
              </w:rPr>
              <w:t xml:space="preserve"> products.</w:t>
            </w:r>
          </w:p>
          <w:p w14:paraId="03FE65BC" w14:textId="4CA1EC03" w:rsidR="007F1034" w:rsidRPr="0064579C" w:rsidRDefault="007F1034" w:rsidP="002B5DAB">
            <w:pPr>
              <w:pStyle w:val="Paragraphedeliste"/>
              <w:numPr>
                <w:ilvl w:val="0"/>
                <w:numId w:val="11"/>
              </w:numPr>
              <w:jc w:val="both"/>
              <w:rPr>
                <w:rFonts w:ascii="Arial" w:hAnsi="Arial"/>
                <w:color w:val="000000"/>
                <w:sz w:val="20"/>
              </w:rPr>
            </w:pPr>
            <w:r w:rsidRPr="0064579C">
              <w:rPr>
                <w:rFonts w:ascii="Arial" w:hAnsi="Arial"/>
                <w:color w:val="000000"/>
                <w:sz w:val="20"/>
              </w:rPr>
              <w:t xml:space="preserve">The Freight Services Provider shall not directly or indirectly change, remove or falsify any identifying marks put by </w:t>
            </w:r>
            <w:r w:rsidR="003E207F">
              <w:rPr>
                <w:rFonts w:ascii="Arial" w:hAnsi="Arial"/>
                <w:color w:val="000000"/>
                <w:sz w:val="20"/>
              </w:rPr>
              <w:t>“MY COMPANY”</w:t>
            </w:r>
            <w:r w:rsidRPr="0064579C">
              <w:rPr>
                <w:rFonts w:ascii="Arial" w:hAnsi="Arial"/>
                <w:color w:val="000000"/>
                <w:sz w:val="20"/>
              </w:rPr>
              <w:t xml:space="preserve"> or </w:t>
            </w:r>
            <w:r w:rsidR="00D81C8A">
              <w:rPr>
                <w:rFonts w:ascii="Arial" w:hAnsi="Arial"/>
                <w:color w:val="000000"/>
                <w:sz w:val="20"/>
              </w:rPr>
              <w:t>Requester</w:t>
            </w:r>
            <w:r w:rsidRPr="0064579C">
              <w:rPr>
                <w:rFonts w:ascii="Arial" w:hAnsi="Arial"/>
                <w:color w:val="000000"/>
                <w:sz w:val="20"/>
              </w:rPr>
              <w:t xml:space="preserve"> on the Products or the packs, cartons or parcels containing the Products, </w:t>
            </w:r>
            <w:r w:rsidRPr="0064579C">
              <w:rPr>
                <w:rFonts w:ascii="Arial" w:hAnsi="Arial"/>
                <w:color w:val="000000"/>
                <w:sz w:val="20"/>
              </w:rPr>
              <w:lastRenderedPageBreak/>
              <w:t xml:space="preserve">excluding cases where the identifiers on the parcels containing </w:t>
            </w:r>
            <w:r w:rsidR="003E207F">
              <w:rPr>
                <w:rFonts w:ascii="Arial" w:hAnsi="Arial"/>
                <w:color w:val="000000"/>
                <w:sz w:val="20"/>
              </w:rPr>
              <w:t>“MY COMPANY”</w:t>
            </w:r>
            <w:r w:rsidRPr="0064579C">
              <w:rPr>
                <w:rFonts w:ascii="Arial" w:hAnsi="Arial"/>
                <w:color w:val="000000"/>
                <w:sz w:val="20"/>
              </w:rPr>
              <w:t xml:space="preserve"> Products which have previously been approved by </w:t>
            </w:r>
            <w:r w:rsidR="003E207F">
              <w:rPr>
                <w:rFonts w:ascii="Arial" w:hAnsi="Arial"/>
                <w:color w:val="000000"/>
                <w:sz w:val="20"/>
              </w:rPr>
              <w:t>“MY COMPANY”</w:t>
            </w:r>
            <w:r w:rsidRPr="0064579C">
              <w:rPr>
                <w:rFonts w:ascii="Arial" w:hAnsi="Arial"/>
                <w:color w:val="000000"/>
                <w:sz w:val="20"/>
              </w:rPr>
              <w:t xml:space="preserve"> or </w:t>
            </w:r>
            <w:r w:rsidR="00D81C8A">
              <w:rPr>
                <w:rFonts w:ascii="Arial" w:hAnsi="Arial"/>
                <w:color w:val="000000"/>
                <w:sz w:val="20"/>
              </w:rPr>
              <w:t>Requester</w:t>
            </w:r>
            <w:r w:rsidRPr="0064579C">
              <w:rPr>
                <w:rFonts w:ascii="Arial" w:hAnsi="Arial"/>
                <w:color w:val="000000"/>
                <w:sz w:val="20"/>
              </w:rPr>
              <w:t xml:space="preserve"> must be distorted. The Freight Services Provider accepts that </w:t>
            </w:r>
            <w:r w:rsidR="003E207F">
              <w:rPr>
                <w:rFonts w:ascii="Arial" w:hAnsi="Arial"/>
                <w:color w:val="000000"/>
                <w:sz w:val="20"/>
              </w:rPr>
              <w:t>“MY COMPANY”</w:t>
            </w:r>
            <w:r w:rsidRPr="0064579C">
              <w:rPr>
                <w:rFonts w:ascii="Arial" w:hAnsi="Arial"/>
                <w:color w:val="000000"/>
                <w:sz w:val="20"/>
              </w:rPr>
              <w:t xml:space="preserve"> and or </w:t>
            </w:r>
            <w:r w:rsidR="00D81C8A">
              <w:rPr>
                <w:rFonts w:ascii="Arial" w:hAnsi="Arial"/>
                <w:color w:val="000000"/>
                <w:sz w:val="20"/>
              </w:rPr>
              <w:t>Requester</w:t>
            </w:r>
            <w:r w:rsidRPr="0064579C">
              <w:rPr>
                <w:rFonts w:ascii="Arial" w:hAnsi="Arial"/>
                <w:color w:val="000000"/>
                <w:sz w:val="20"/>
              </w:rPr>
              <w:t xml:space="preserve"> shall not deliver Products to the Freight Services Provider in case the designated party to whom the Products will be shipped and/or delivered does not match on the invoices/shipping documents.</w:t>
            </w:r>
          </w:p>
        </w:tc>
      </w:tr>
    </w:tbl>
    <w:p w14:paraId="5743BAEC" w14:textId="77777777" w:rsidR="007F1034" w:rsidRPr="00472C9E" w:rsidRDefault="007F1034" w:rsidP="007F1034">
      <w:pPr>
        <w:pStyle w:val="Titre1"/>
        <w:keepNext w:val="0"/>
        <w:pageBreakBefore/>
        <w:spacing w:before="120" w:after="120"/>
        <w:jc w:val="both"/>
        <w:rPr>
          <w:rFonts w:ascii="Arial" w:hAnsi="Arial" w:cs="Arial"/>
          <w:b/>
          <w:sz w:val="20"/>
        </w:rPr>
      </w:pPr>
      <w:r w:rsidRPr="00472C9E">
        <w:rPr>
          <w:rFonts w:ascii="Arial" w:hAnsi="Arial" w:cs="Arial"/>
          <w:b/>
          <w:sz w:val="20"/>
        </w:rPr>
        <w:lastRenderedPageBreak/>
        <w:t>SCHEDULE 2: Key Performance Indicators (KP</w:t>
      </w:r>
      <w:r>
        <w:rPr>
          <w:rFonts w:ascii="Arial" w:hAnsi="Arial" w:cs="Arial"/>
          <w:b/>
          <w:sz w:val="20"/>
        </w:rPr>
        <w:t>Is)</w:t>
      </w:r>
    </w:p>
    <w:p w14:paraId="5C66CB98" w14:textId="77777777" w:rsidR="007F1034" w:rsidRPr="00472C9E" w:rsidRDefault="007F1034" w:rsidP="007F1034">
      <w:pPr>
        <w:spacing w:before="120" w:after="120"/>
        <w:jc w:val="both"/>
        <w:rPr>
          <w:rFonts w:ascii="Arial" w:hAnsi="Arial" w:cs="Arial"/>
          <w:sz w:val="20"/>
          <w:szCs w:val="20"/>
        </w:rPr>
      </w:pPr>
      <w:r w:rsidRPr="00472C9E">
        <w:rPr>
          <w:rFonts w:ascii="Arial" w:hAnsi="Arial" w:cs="Arial"/>
          <w:sz w:val="20"/>
          <w:szCs w:val="20"/>
        </w:rPr>
        <w:t>The requested KPI’s are:</w:t>
      </w:r>
    </w:p>
    <w:p w14:paraId="6E9D7A94" w14:textId="77777777" w:rsidR="007F1034" w:rsidRPr="00472C9E" w:rsidRDefault="007F1034" w:rsidP="007F1034">
      <w:pPr>
        <w:spacing w:before="120" w:after="120"/>
        <w:jc w:val="both"/>
        <w:rPr>
          <w:rFonts w:ascii="Arial" w:hAnsi="Arial" w:cs="Arial"/>
          <w:sz w:val="20"/>
          <w:szCs w:val="20"/>
        </w:rPr>
      </w:pPr>
    </w:p>
    <w:p w14:paraId="2A748357" w14:textId="77777777" w:rsidR="007F1034" w:rsidRPr="00472C9E" w:rsidRDefault="007F1034" w:rsidP="007F1034">
      <w:pPr>
        <w:numPr>
          <w:ilvl w:val="1"/>
          <w:numId w:val="26"/>
        </w:numPr>
        <w:tabs>
          <w:tab w:val="clear" w:pos="1440"/>
        </w:tabs>
        <w:spacing w:before="120" w:after="120"/>
        <w:ind w:left="360"/>
        <w:jc w:val="both"/>
        <w:rPr>
          <w:rFonts w:ascii="Arial" w:hAnsi="Arial" w:cs="Arial"/>
          <w:sz w:val="20"/>
          <w:szCs w:val="20"/>
        </w:rPr>
      </w:pPr>
      <w:r w:rsidRPr="00472C9E">
        <w:rPr>
          <w:rFonts w:ascii="Arial" w:hAnsi="Arial" w:cs="Arial"/>
          <w:sz w:val="20"/>
          <w:szCs w:val="20"/>
        </w:rPr>
        <w:t>Collection on time (within agreed time window)</w:t>
      </w:r>
    </w:p>
    <w:p w14:paraId="52DF78F2" w14:textId="77777777" w:rsidR="007F1034" w:rsidRPr="00472C9E" w:rsidRDefault="007F1034" w:rsidP="007F1034">
      <w:pPr>
        <w:numPr>
          <w:ilvl w:val="2"/>
          <w:numId w:val="27"/>
        </w:numPr>
        <w:tabs>
          <w:tab w:val="clear" w:pos="2340"/>
        </w:tabs>
        <w:spacing w:before="120" w:after="120"/>
        <w:ind w:left="720"/>
        <w:jc w:val="both"/>
        <w:rPr>
          <w:rFonts w:ascii="Arial" w:hAnsi="Arial" w:cs="Arial"/>
          <w:sz w:val="20"/>
          <w:szCs w:val="20"/>
        </w:rPr>
      </w:pPr>
      <w:r w:rsidRPr="00472C9E">
        <w:rPr>
          <w:rFonts w:ascii="Arial" w:hAnsi="Arial" w:cs="Arial"/>
          <w:sz w:val="20"/>
          <w:szCs w:val="20"/>
        </w:rPr>
        <w:t>Min 95%</w:t>
      </w:r>
    </w:p>
    <w:p w14:paraId="622FBBAC" w14:textId="77777777" w:rsidR="007F1034" w:rsidRPr="00472C9E" w:rsidRDefault="007F1034" w:rsidP="007F1034">
      <w:pPr>
        <w:numPr>
          <w:ilvl w:val="2"/>
          <w:numId w:val="27"/>
        </w:numPr>
        <w:tabs>
          <w:tab w:val="clear" w:pos="2340"/>
        </w:tabs>
        <w:spacing w:before="120" w:after="120"/>
        <w:ind w:left="720"/>
        <w:jc w:val="both"/>
        <w:rPr>
          <w:rFonts w:ascii="Arial" w:hAnsi="Arial" w:cs="Arial"/>
          <w:sz w:val="20"/>
          <w:szCs w:val="20"/>
        </w:rPr>
      </w:pPr>
      <w:r w:rsidRPr="00472C9E">
        <w:rPr>
          <w:rFonts w:ascii="Arial" w:hAnsi="Arial" w:cs="Arial"/>
          <w:sz w:val="20"/>
          <w:szCs w:val="20"/>
        </w:rPr>
        <w:t>Express loads 100%</w:t>
      </w:r>
    </w:p>
    <w:p w14:paraId="5C3F9491" w14:textId="77777777" w:rsidR="007F1034" w:rsidRPr="00472C9E" w:rsidRDefault="007F1034" w:rsidP="007F1034">
      <w:pPr>
        <w:spacing w:before="120" w:after="120"/>
        <w:jc w:val="both"/>
        <w:rPr>
          <w:rFonts w:ascii="Arial" w:hAnsi="Arial" w:cs="Arial"/>
          <w:sz w:val="20"/>
          <w:szCs w:val="20"/>
        </w:rPr>
      </w:pPr>
    </w:p>
    <w:p w14:paraId="0E336BC6" w14:textId="77777777" w:rsidR="007F1034" w:rsidRPr="00472C9E" w:rsidRDefault="007F1034" w:rsidP="007F1034">
      <w:pPr>
        <w:numPr>
          <w:ilvl w:val="1"/>
          <w:numId w:val="26"/>
        </w:numPr>
        <w:tabs>
          <w:tab w:val="clear" w:pos="1440"/>
        </w:tabs>
        <w:spacing w:before="120" w:after="120"/>
        <w:ind w:left="360"/>
        <w:jc w:val="both"/>
        <w:rPr>
          <w:rFonts w:ascii="Arial" w:hAnsi="Arial" w:cs="Arial"/>
          <w:sz w:val="20"/>
          <w:szCs w:val="20"/>
        </w:rPr>
      </w:pPr>
      <w:r w:rsidRPr="00472C9E">
        <w:rPr>
          <w:rFonts w:ascii="Arial" w:hAnsi="Arial" w:cs="Arial"/>
          <w:sz w:val="20"/>
          <w:szCs w:val="20"/>
        </w:rPr>
        <w:t xml:space="preserve">Delivery on time (within agreed time window) </w:t>
      </w:r>
    </w:p>
    <w:p w14:paraId="65BA5063" w14:textId="77777777" w:rsidR="007F1034" w:rsidRPr="00472C9E" w:rsidRDefault="007F1034" w:rsidP="007F1034">
      <w:pPr>
        <w:numPr>
          <w:ilvl w:val="2"/>
          <w:numId w:val="27"/>
        </w:numPr>
        <w:tabs>
          <w:tab w:val="clear" w:pos="2340"/>
        </w:tabs>
        <w:spacing w:before="120" w:after="120"/>
        <w:ind w:left="720"/>
        <w:jc w:val="both"/>
        <w:rPr>
          <w:rFonts w:ascii="Arial" w:hAnsi="Arial" w:cs="Arial"/>
          <w:sz w:val="20"/>
          <w:szCs w:val="20"/>
        </w:rPr>
      </w:pPr>
      <w:r w:rsidRPr="00472C9E">
        <w:rPr>
          <w:rFonts w:ascii="Arial" w:hAnsi="Arial" w:cs="Arial"/>
          <w:sz w:val="20"/>
          <w:szCs w:val="20"/>
        </w:rPr>
        <w:t>Standard loads Min 97%</w:t>
      </w:r>
    </w:p>
    <w:p w14:paraId="37AACE6A" w14:textId="77777777" w:rsidR="007F1034" w:rsidRPr="00472C9E" w:rsidRDefault="007F1034" w:rsidP="007F1034">
      <w:pPr>
        <w:numPr>
          <w:ilvl w:val="2"/>
          <w:numId w:val="27"/>
        </w:numPr>
        <w:tabs>
          <w:tab w:val="clear" w:pos="2340"/>
        </w:tabs>
        <w:spacing w:before="120" w:after="120"/>
        <w:ind w:left="720"/>
        <w:jc w:val="both"/>
        <w:rPr>
          <w:rFonts w:ascii="Arial" w:hAnsi="Arial" w:cs="Arial"/>
          <w:sz w:val="20"/>
          <w:szCs w:val="20"/>
        </w:rPr>
      </w:pPr>
      <w:r w:rsidRPr="00472C9E">
        <w:rPr>
          <w:rFonts w:ascii="Arial" w:hAnsi="Arial" w:cs="Arial"/>
          <w:sz w:val="20"/>
          <w:szCs w:val="20"/>
        </w:rPr>
        <w:t>Express loads Min 99%</w:t>
      </w:r>
    </w:p>
    <w:p w14:paraId="2EBD9A4A" w14:textId="77777777" w:rsidR="007F1034" w:rsidRPr="00472C9E" w:rsidRDefault="007F1034" w:rsidP="007F1034">
      <w:pPr>
        <w:spacing w:before="120" w:after="120"/>
        <w:jc w:val="both"/>
        <w:rPr>
          <w:rFonts w:ascii="Arial" w:hAnsi="Arial" w:cs="Arial"/>
          <w:sz w:val="20"/>
          <w:szCs w:val="20"/>
        </w:rPr>
      </w:pPr>
    </w:p>
    <w:p w14:paraId="3AD4E44C" w14:textId="77777777" w:rsidR="007F1034" w:rsidRPr="00472C9E" w:rsidRDefault="007F1034" w:rsidP="007F1034">
      <w:pPr>
        <w:numPr>
          <w:ilvl w:val="1"/>
          <w:numId w:val="26"/>
        </w:numPr>
        <w:tabs>
          <w:tab w:val="clear" w:pos="1440"/>
        </w:tabs>
        <w:spacing w:before="120" w:after="120"/>
        <w:ind w:left="360"/>
        <w:jc w:val="both"/>
        <w:rPr>
          <w:rFonts w:ascii="Arial" w:hAnsi="Arial" w:cs="Arial"/>
          <w:sz w:val="20"/>
          <w:szCs w:val="20"/>
        </w:rPr>
      </w:pPr>
      <w:r w:rsidRPr="00472C9E">
        <w:rPr>
          <w:rFonts w:ascii="Arial" w:hAnsi="Arial" w:cs="Arial"/>
          <w:sz w:val="20"/>
          <w:szCs w:val="20"/>
        </w:rPr>
        <w:t>In transit Damages &amp; Shortages (total No. of DDN’s as % of no. of loads)</w:t>
      </w:r>
    </w:p>
    <w:p w14:paraId="1447022B" w14:textId="77777777" w:rsidR="007F1034" w:rsidRPr="00472C9E" w:rsidRDefault="007F1034" w:rsidP="007F1034">
      <w:pPr>
        <w:numPr>
          <w:ilvl w:val="2"/>
          <w:numId w:val="27"/>
        </w:numPr>
        <w:tabs>
          <w:tab w:val="clear" w:pos="2340"/>
        </w:tabs>
        <w:spacing w:before="120" w:after="120"/>
        <w:ind w:left="360" w:firstLine="0"/>
        <w:jc w:val="both"/>
        <w:rPr>
          <w:rFonts w:ascii="Arial" w:hAnsi="Arial" w:cs="Arial"/>
          <w:sz w:val="20"/>
          <w:szCs w:val="20"/>
        </w:rPr>
      </w:pPr>
      <w:r w:rsidRPr="00472C9E">
        <w:rPr>
          <w:rFonts w:ascii="Arial" w:hAnsi="Arial" w:cs="Arial"/>
          <w:sz w:val="20"/>
          <w:szCs w:val="20"/>
        </w:rPr>
        <w:t>Max 2%</w:t>
      </w:r>
    </w:p>
    <w:p w14:paraId="032AD4D6" w14:textId="77777777" w:rsidR="007F1034" w:rsidRPr="00472C9E" w:rsidRDefault="007F1034" w:rsidP="007F1034">
      <w:pPr>
        <w:pStyle w:val="Titre1"/>
        <w:keepNext w:val="0"/>
        <w:pageBreakBefore/>
        <w:pBdr>
          <w:bottom w:val="single" w:sz="6" w:space="0" w:color="auto"/>
        </w:pBdr>
        <w:spacing w:before="120" w:after="120"/>
        <w:jc w:val="both"/>
        <w:rPr>
          <w:rFonts w:ascii="Arial" w:hAnsi="Arial" w:cs="Arial"/>
          <w:b/>
          <w:sz w:val="20"/>
        </w:rPr>
      </w:pPr>
      <w:r w:rsidRPr="00472C9E">
        <w:rPr>
          <w:rFonts w:ascii="Arial" w:hAnsi="Arial" w:cs="Arial"/>
          <w:b/>
          <w:sz w:val="20"/>
        </w:rPr>
        <w:lastRenderedPageBreak/>
        <w:t>SCHEDULE 3: Operational Guidelines</w:t>
      </w:r>
    </w:p>
    <w:p w14:paraId="662B817B" w14:textId="0EA5FE23" w:rsidR="007F1034" w:rsidRPr="005262F9" w:rsidRDefault="007F1034" w:rsidP="005262F9">
      <w:pPr>
        <w:pStyle w:val="Titre1"/>
        <w:pBdr>
          <w:left w:val="single" w:sz="6" w:space="2" w:color="auto"/>
        </w:pBdr>
        <w:kinsoku w:val="0"/>
        <w:overflowPunct w:val="0"/>
        <w:spacing w:before="37"/>
        <w:ind w:right="674"/>
        <w:jc w:val="center"/>
        <w:rPr>
          <w:rFonts w:ascii="Arial" w:hAnsi="Arial" w:cs="Arial"/>
          <w:b/>
          <w:bCs/>
          <w:color w:val="auto"/>
          <w:spacing w:val="-1"/>
        </w:rPr>
      </w:pPr>
      <w:r w:rsidRPr="00A947AB">
        <w:rPr>
          <w:color w:val="FF00FF"/>
          <w:spacing w:val="-1"/>
        </w:rPr>
        <w:t xml:space="preserve"> </w:t>
      </w:r>
    </w:p>
    <w:p w14:paraId="2E134A50" w14:textId="77777777" w:rsidR="007F1034" w:rsidRPr="005262F9" w:rsidRDefault="007F1034" w:rsidP="007F1034">
      <w:pPr>
        <w:pStyle w:val="Corpsdetexte"/>
        <w:kinsoku w:val="0"/>
        <w:overflowPunct w:val="0"/>
        <w:spacing w:before="1"/>
        <w:ind w:left="674" w:right="674"/>
        <w:jc w:val="center"/>
        <w:rPr>
          <w:rFonts w:ascii="Arial" w:hAnsi="Arial" w:cs="Arial"/>
          <w:color w:val="auto"/>
          <w:sz w:val="40"/>
          <w:szCs w:val="40"/>
        </w:rPr>
      </w:pPr>
      <w:r w:rsidRPr="005262F9">
        <w:rPr>
          <w:rFonts w:ascii="Arial" w:hAnsi="Arial" w:cs="Arial"/>
          <w:b/>
          <w:bCs/>
          <w:color w:val="auto"/>
          <w:spacing w:val="-1"/>
          <w:sz w:val="40"/>
          <w:szCs w:val="40"/>
        </w:rPr>
        <w:t>OPERATIONAL</w:t>
      </w:r>
      <w:r w:rsidRPr="005262F9">
        <w:rPr>
          <w:rFonts w:ascii="Arial" w:hAnsi="Arial" w:cs="Arial"/>
          <w:b/>
          <w:bCs/>
          <w:color w:val="auto"/>
          <w:sz w:val="40"/>
          <w:szCs w:val="40"/>
        </w:rPr>
        <w:t xml:space="preserve"> </w:t>
      </w:r>
      <w:r w:rsidRPr="005262F9">
        <w:rPr>
          <w:rFonts w:ascii="Arial" w:hAnsi="Arial" w:cs="Arial"/>
          <w:b/>
          <w:bCs/>
          <w:color w:val="auto"/>
          <w:spacing w:val="-2"/>
          <w:sz w:val="40"/>
          <w:szCs w:val="40"/>
        </w:rPr>
        <w:t>INSTRUCTION</w:t>
      </w:r>
      <w:r w:rsidRPr="005262F9">
        <w:rPr>
          <w:rFonts w:ascii="Arial" w:hAnsi="Arial" w:cs="Arial"/>
          <w:b/>
          <w:bCs/>
          <w:color w:val="auto"/>
          <w:spacing w:val="-1"/>
          <w:sz w:val="40"/>
          <w:szCs w:val="40"/>
        </w:rPr>
        <w:t xml:space="preserve"> FOR </w:t>
      </w:r>
      <w:r w:rsidRPr="005262F9">
        <w:rPr>
          <w:rFonts w:ascii="Arial" w:hAnsi="Arial" w:cs="Arial"/>
          <w:b/>
          <w:bCs/>
          <w:color w:val="auto"/>
          <w:spacing w:val="-2"/>
          <w:sz w:val="40"/>
          <w:szCs w:val="40"/>
        </w:rPr>
        <w:t>FREIGHT SERVICES PROVIDERS</w:t>
      </w:r>
    </w:p>
    <w:p w14:paraId="3516B7DB" w14:textId="77777777" w:rsidR="007F1034" w:rsidRDefault="007F1034" w:rsidP="007F1034">
      <w:pPr>
        <w:pStyle w:val="Corpsdetexte"/>
        <w:kinsoku w:val="0"/>
        <w:overflowPunct w:val="0"/>
        <w:ind w:left="115" w:right="117"/>
        <w:rPr>
          <w:rFonts w:ascii="Arial" w:hAnsi="Arial" w:cs="Arial"/>
          <w:b/>
          <w:bCs/>
          <w:spacing w:val="-1"/>
          <w:sz w:val="24"/>
          <w:szCs w:val="24"/>
        </w:rPr>
      </w:pPr>
    </w:p>
    <w:p w14:paraId="43980967" w14:textId="77777777" w:rsidR="007F1034" w:rsidRDefault="007F1034" w:rsidP="007F1034">
      <w:pPr>
        <w:pStyle w:val="Corpsdetexte"/>
        <w:kinsoku w:val="0"/>
        <w:overflowPunct w:val="0"/>
        <w:ind w:left="115" w:right="117"/>
        <w:jc w:val="both"/>
        <w:rPr>
          <w:rFonts w:ascii="Arial" w:hAnsi="Arial" w:cs="Arial"/>
          <w:b/>
          <w:spacing w:val="-1"/>
          <w:sz w:val="24"/>
          <w:szCs w:val="24"/>
        </w:rPr>
      </w:pPr>
      <w:r>
        <w:rPr>
          <w:rFonts w:ascii="Arial" w:hAnsi="Arial" w:cs="Arial"/>
          <w:b/>
          <w:spacing w:val="-1"/>
          <w:sz w:val="24"/>
          <w:szCs w:val="24"/>
        </w:rPr>
        <w:t>I. Operational instruction for shipments to Turkey.</w:t>
      </w:r>
    </w:p>
    <w:p w14:paraId="3AAD7AC7" w14:textId="77777777" w:rsidR="007F1034" w:rsidRPr="00411953" w:rsidRDefault="007F1034" w:rsidP="007F1034">
      <w:pPr>
        <w:pStyle w:val="Corpsdetexte"/>
        <w:kinsoku w:val="0"/>
        <w:overflowPunct w:val="0"/>
        <w:ind w:left="115" w:right="117"/>
        <w:jc w:val="both"/>
        <w:rPr>
          <w:rFonts w:ascii="Arial" w:hAnsi="Arial" w:cs="Arial"/>
          <w:b/>
          <w:spacing w:val="-1"/>
          <w:sz w:val="24"/>
          <w:szCs w:val="24"/>
        </w:rPr>
      </w:pPr>
    </w:p>
    <w:p w14:paraId="2C4BED46" w14:textId="77777777" w:rsidR="007F1034" w:rsidRPr="00A947AB" w:rsidRDefault="007F1034" w:rsidP="007F1034">
      <w:pPr>
        <w:pStyle w:val="Corpsdetexte"/>
        <w:kinsoku w:val="0"/>
        <w:overflowPunct w:val="0"/>
        <w:ind w:left="115" w:right="117"/>
        <w:jc w:val="both"/>
        <w:rPr>
          <w:rFonts w:ascii="Arial" w:hAnsi="Arial" w:cs="Arial"/>
          <w:spacing w:val="-1"/>
        </w:rPr>
      </w:pPr>
    </w:p>
    <w:p w14:paraId="77DA6D1E" w14:textId="77777777" w:rsidR="007F1034" w:rsidRPr="00D92E53" w:rsidRDefault="007F1034" w:rsidP="007F1034">
      <w:pPr>
        <w:pStyle w:val="Corpsdetexte"/>
        <w:numPr>
          <w:ilvl w:val="0"/>
          <w:numId w:val="49"/>
        </w:numPr>
        <w:kinsoku w:val="0"/>
        <w:overflowPunct w:val="0"/>
        <w:ind w:right="117"/>
        <w:jc w:val="both"/>
        <w:rPr>
          <w:rFonts w:ascii="Arial" w:hAnsi="Arial" w:cs="Arial"/>
          <w:b/>
          <w:spacing w:val="-1"/>
        </w:rPr>
      </w:pPr>
      <w:r>
        <w:rPr>
          <w:rFonts w:ascii="Arial" w:hAnsi="Arial" w:cs="Arial"/>
          <w:b/>
          <w:spacing w:val="-1"/>
        </w:rPr>
        <w:t>Unloading point changes</w:t>
      </w:r>
    </w:p>
    <w:p w14:paraId="11991E2C" w14:textId="77777777" w:rsidR="007F1034" w:rsidRDefault="007F1034" w:rsidP="007F1034">
      <w:pPr>
        <w:pStyle w:val="Corpsdetexte"/>
        <w:kinsoku w:val="0"/>
        <w:overflowPunct w:val="0"/>
        <w:ind w:left="115" w:right="117"/>
        <w:jc w:val="both"/>
        <w:rPr>
          <w:rFonts w:ascii="Arial" w:hAnsi="Arial" w:cs="Arial"/>
          <w:spacing w:val="-1"/>
        </w:rPr>
      </w:pPr>
    </w:p>
    <w:p w14:paraId="3A2744A4" w14:textId="7D7F2877" w:rsidR="007F1034" w:rsidRPr="00D92E53" w:rsidRDefault="00CB2EF2" w:rsidP="007F1034">
      <w:pPr>
        <w:spacing w:after="180" w:line="360" w:lineRule="auto"/>
        <w:jc w:val="both"/>
        <w:rPr>
          <w:rFonts w:ascii="Arial" w:hAnsi="Arial" w:cs="Arial"/>
          <w:sz w:val="18"/>
          <w:szCs w:val="18"/>
        </w:rPr>
      </w:pPr>
      <w:r>
        <w:rPr>
          <w:rFonts w:ascii="Arial" w:hAnsi="Arial" w:cs="Arial"/>
          <w:sz w:val="18"/>
          <w:szCs w:val="18"/>
        </w:rPr>
        <w:t>“My Company”</w:t>
      </w:r>
      <w:r w:rsidR="007F1034" w:rsidRPr="00D92E53">
        <w:rPr>
          <w:rFonts w:ascii="Arial" w:hAnsi="Arial" w:cs="Arial"/>
          <w:sz w:val="18"/>
          <w:szCs w:val="18"/>
        </w:rPr>
        <w:t xml:space="preserve"> Turkey reserves the right to make change in the off-loading </w:t>
      </w:r>
      <w:r w:rsidR="00BE4316" w:rsidRPr="00D92E53">
        <w:rPr>
          <w:rFonts w:ascii="Arial" w:hAnsi="Arial" w:cs="Arial"/>
          <w:sz w:val="18"/>
          <w:szCs w:val="18"/>
        </w:rPr>
        <w:t>addresses</w:t>
      </w:r>
      <w:r w:rsidR="007F1034" w:rsidRPr="00D92E53">
        <w:rPr>
          <w:rFonts w:ascii="Arial" w:hAnsi="Arial" w:cs="Arial"/>
          <w:sz w:val="18"/>
          <w:szCs w:val="18"/>
        </w:rPr>
        <w:t xml:space="preserve"> within the 40km area of the </w:t>
      </w:r>
      <w:r w:rsidR="00BE4316" w:rsidRPr="00D92E53">
        <w:rPr>
          <w:rFonts w:ascii="Arial" w:hAnsi="Arial" w:cs="Arial"/>
          <w:sz w:val="18"/>
          <w:szCs w:val="18"/>
        </w:rPr>
        <w:t>above-mentioned</w:t>
      </w:r>
      <w:r w:rsidR="007F1034" w:rsidRPr="00D92E53">
        <w:rPr>
          <w:rFonts w:ascii="Arial" w:hAnsi="Arial" w:cs="Arial"/>
          <w:sz w:val="18"/>
          <w:szCs w:val="18"/>
        </w:rPr>
        <w:t xml:space="preserve"> ad</w:t>
      </w:r>
      <w:r w:rsidR="00BE4316">
        <w:rPr>
          <w:rFonts w:ascii="Arial" w:hAnsi="Arial" w:cs="Arial"/>
          <w:sz w:val="18"/>
          <w:szCs w:val="18"/>
        </w:rPr>
        <w:t>d</w:t>
      </w:r>
      <w:r w:rsidR="007F1034" w:rsidRPr="00D92E53">
        <w:rPr>
          <w:rFonts w:ascii="Arial" w:hAnsi="Arial" w:cs="Arial"/>
          <w:sz w:val="18"/>
          <w:szCs w:val="18"/>
        </w:rPr>
        <w:t>resses.</w:t>
      </w:r>
      <w:r w:rsidR="00BE4316">
        <w:rPr>
          <w:rFonts w:ascii="Arial" w:hAnsi="Arial" w:cs="Arial"/>
          <w:sz w:val="18"/>
          <w:szCs w:val="18"/>
        </w:rPr>
        <w:t xml:space="preserve"> </w:t>
      </w:r>
      <w:proofErr w:type="spellStart"/>
      <w:r w:rsidR="00BE4316">
        <w:rPr>
          <w:rFonts w:ascii="Arial" w:hAnsi="Arial" w:cs="Arial"/>
          <w:sz w:val="18"/>
          <w:szCs w:val="18"/>
        </w:rPr>
        <w:t>H</w:t>
      </w:r>
      <w:r w:rsidR="007F1034" w:rsidRPr="00D92E53">
        <w:rPr>
          <w:rFonts w:ascii="Arial" w:hAnsi="Arial" w:cs="Arial"/>
          <w:sz w:val="18"/>
          <w:szCs w:val="18"/>
        </w:rPr>
        <w:t>aulier</w:t>
      </w:r>
      <w:proofErr w:type="spellEnd"/>
      <w:r w:rsidR="007F1034" w:rsidRPr="00D92E53">
        <w:rPr>
          <w:rFonts w:ascii="Arial" w:hAnsi="Arial" w:cs="Arial"/>
          <w:sz w:val="18"/>
          <w:szCs w:val="18"/>
        </w:rPr>
        <w:t xml:space="preserve"> agree</w:t>
      </w:r>
      <w:r w:rsidR="00BE4316">
        <w:rPr>
          <w:rFonts w:ascii="Arial" w:hAnsi="Arial" w:cs="Arial"/>
          <w:sz w:val="18"/>
          <w:szCs w:val="18"/>
        </w:rPr>
        <w:t>s</w:t>
      </w:r>
      <w:r w:rsidR="007F1034" w:rsidRPr="00D92E53">
        <w:rPr>
          <w:rFonts w:ascii="Arial" w:hAnsi="Arial" w:cs="Arial"/>
          <w:sz w:val="18"/>
          <w:szCs w:val="18"/>
        </w:rPr>
        <w:t xml:space="preserve"> to accept the off-loading </w:t>
      </w:r>
      <w:r w:rsidR="00BE4316" w:rsidRPr="00D92E53">
        <w:rPr>
          <w:rFonts w:ascii="Arial" w:hAnsi="Arial" w:cs="Arial"/>
          <w:sz w:val="18"/>
          <w:szCs w:val="18"/>
        </w:rPr>
        <w:t>address</w:t>
      </w:r>
      <w:r w:rsidR="007F1034" w:rsidRPr="00D92E53">
        <w:rPr>
          <w:rFonts w:ascii="Arial" w:hAnsi="Arial" w:cs="Arial"/>
          <w:sz w:val="18"/>
          <w:szCs w:val="18"/>
        </w:rPr>
        <w:t xml:space="preserve"> changes within 40km area range.</w:t>
      </w:r>
    </w:p>
    <w:p w14:paraId="0F812C6F" w14:textId="77777777" w:rsidR="007F1034" w:rsidRPr="002C223C" w:rsidRDefault="007F1034" w:rsidP="007F1034">
      <w:pPr>
        <w:numPr>
          <w:ilvl w:val="0"/>
          <w:numId w:val="49"/>
        </w:numPr>
        <w:spacing w:after="180" w:line="360" w:lineRule="auto"/>
        <w:jc w:val="both"/>
        <w:rPr>
          <w:rFonts w:ascii="Arial" w:hAnsi="Arial" w:cs="Arial"/>
          <w:b/>
          <w:sz w:val="18"/>
          <w:szCs w:val="18"/>
          <w:lang w:val="tr-TR"/>
        </w:rPr>
      </w:pPr>
      <w:r w:rsidRPr="002C223C">
        <w:rPr>
          <w:rFonts w:ascii="Arial" w:hAnsi="Arial" w:cs="Arial"/>
          <w:b/>
          <w:sz w:val="18"/>
          <w:szCs w:val="18"/>
        </w:rPr>
        <w:t>Receipt</w:t>
      </w:r>
      <w:r w:rsidRPr="002C223C">
        <w:rPr>
          <w:rFonts w:ascii="Arial" w:hAnsi="Arial" w:cs="Arial"/>
          <w:b/>
          <w:sz w:val="18"/>
          <w:szCs w:val="18"/>
          <w:lang w:val="tr-TR"/>
        </w:rPr>
        <w:t xml:space="preserve"> </w:t>
      </w:r>
      <w:r w:rsidRPr="002C223C">
        <w:rPr>
          <w:rFonts w:ascii="Arial" w:hAnsi="Arial" w:cs="Arial"/>
          <w:b/>
          <w:sz w:val="18"/>
          <w:szCs w:val="18"/>
        </w:rPr>
        <w:t>of Damaged Product</w:t>
      </w:r>
    </w:p>
    <w:p w14:paraId="69926488" w14:textId="77777777" w:rsidR="007F1034" w:rsidRDefault="007F1034" w:rsidP="007F1034">
      <w:pPr>
        <w:spacing w:after="180" w:line="360" w:lineRule="auto"/>
        <w:ind w:hanging="851"/>
        <w:jc w:val="both"/>
        <w:rPr>
          <w:rFonts w:ascii="Arial" w:hAnsi="Arial" w:cs="Arial"/>
          <w:sz w:val="18"/>
          <w:szCs w:val="18"/>
        </w:rPr>
      </w:pPr>
      <w:r>
        <w:rPr>
          <w:rFonts w:ascii="Arial" w:hAnsi="Arial" w:cs="Arial"/>
          <w:b/>
          <w:sz w:val="18"/>
          <w:szCs w:val="18"/>
          <w:lang w:val="tr-TR"/>
        </w:rPr>
        <w:tab/>
      </w:r>
      <w:r w:rsidRPr="002C223C">
        <w:rPr>
          <w:rFonts w:ascii="Arial" w:hAnsi="Arial" w:cs="Arial"/>
          <w:sz w:val="18"/>
          <w:szCs w:val="18"/>
        </w:rPr>
        <w:t>The received load is within the responsibility of the transporter from the loading site to the unloading site.</w:t>
      </w:r>
      <w:r w:rsidRPr="002C223C">
        <w:rPr>
          <w:rFonts w:ascii="Arial" w:hAnsi="Arial" w:cs="Arial"/>
          <w:sz w:val="18"/>
          <w:szCs w:val="18"/>
          <w:lang w:val="tr-TR"/>
        </w:rPr>
        <w:t xml:space="preserve"> </w:t>
      </w:r>
      <w:r w:rsidRPr="002C223C">
        <w:rPr>
          <w:rFonts w:ascii="Arial" w:hAnsi="Arial" w:cs="Arial"/>
          <w:sz w:val="18"/>
          <w:szCs w:val="18"/>
        </w:rPr>
        <w:t>When the transporter receives the load intact from respective plants, it must take all precautions to deliver it intact.</w:t>
      </w:r>
    </w:p>
    <w:p w14:paraId="302796D0" w14:textId="4342993B" w:rsidR="007F1034" w:rsidRDefault="007F1034" w:rsidP="007F1034">
      <w:pPr>
        <w:spacing w:after="180" w:line="360" w:lineRule="auto"/>
        <w:jc w:val="both"/>
        <w:rPr>
          <w:rFonts w:ascii="Arial" w:hAnsi="Arial" w:cs="Arial"/>
          <w:sz w:val="18"/>
          <w:szCs w:val="18"/>
        </w:rPr>
      </w:pPr>
      <w:r w:rsidRPr="002C223C">
        <w:rPr>
          <w:rFonts w:ascii="Arial" w:hAnsi="Arial" w:cs="Arial"/>
          <w:sz w:val="18"/>
          <w:szCs w:val="18"/>
        </w:rPr>
        <w:t xml:space="preserve">The damage detected in </w:t>
      </w:r>
      <w:r w:rsidR="005A13CF" w:rsidRPr="002C223C">
        <w:rPr>
          <w:rFonts w:ascii="Arial" w:hAnsi="Arial" w:cs="Arial"/>
          <w:sz w:val="18"/>
          <w:szCs w:val="18"/>
        </w:rPr>
        <w:t>customs</w:t>
      </w:r>
      <w:r w:rsidRPr="002C223C">
        <w:rPr>
          <w:rFonts w:ascii="Arial" w:hAnsi="Arial" w:cs="Arial"/>
          <w:sz w:val="18"/>
          <w:szCs w:val="18"/>
        </w:rPr>
        <w:t xml:space="preserve"> and the place of unloading shall be entered in CMR and it shall be reported to you within the damage determination report.</w:t>
      </w:r>
      <w:r w:rsidRPr="002C223C">
        <w:rPr>
          <w:rFonts w:ascii="Arial" w:hAnsi="Arial" w:cs="Arial"/>
          <w:sz w:val="18"/>
          <w:szCs w:val="18"/>
          <w:lang w:val="tr-TR"/>
        </w:rPr>
        <w:t xml:space="preserve"> </w:t>
      </w:r>
      <w:r w:rsidRPr="002C223C">
        <w:rPr>
          <w:rFonts w:ascii="Arial" w:hAnsi="Arial" w:cs="Arial"/>
          <w:sz w:val="18"/>
          <w:szCs w:val="18"/>
        </w:rPr>
        <w:t xml:space="preserve">The cost of damage shall be invoiced to the supplier within the same </w:t>
      </w:r>
      <w:r w:rsidR="005A13CF" w:rsidRPr="002C223C">
        <w:rPr>
          <w:rFonts w:ascii="Arial" w:hAnsi="Arial" w:cs="Arial"/>
          <w:sz w:val="18"/>
          <w:szCs w:val="18"/>
        </w:rPr>
        <w:t>week.</w:t>
      </w:r>
    </w:p>
    <w:p w14:paraId="79D1887E" w14:textId="77777777" w:rsidR="007F1034" w:rsidRPr="002C223C" w:rsidRDefault="007F1034" w:rsidP="007F1034">
      <w:pPr>
        <w:numPr>
          <w:ilvl w:val="0"/>
          <w:numId w:val="49"/>
        </w:numPr>
        <w:spacing w:after="180" w:line="360" w:lineRule="auto"/>
        <w:jc w:val="both"/>
        <w:rPr>
          <w:rFonts w:ascii="Arial" w:hAnsi="Arial" w:cs="Arial"/>
          <w:b/>
          <w:sz w:val="18"/>
          <w:szCs w:val="18"/>
          <w:lang w:val="tr-TR"/>
        </w:rPr>
      </w:pPr>
      <w:r w:rsidRPr="002C223C">
        <w:rPr>
          <w:rFonts w:ascii="Arial" w:hAnsi="Arial" w:cs="Arial"/>
          <w:b/>
          <w:sz w:val="18"/>
          <w:szCs w:val="18"/>
        </w:rPr>
        <w:t>Arrival of the Vehicle, Registration procedures, Clearance and Unloading</w:t>
      </w:r>
    </w:p>
    <w:p w14:paraId="766E4F4B" w14:textId="16350DBA" w:rsidR="007F1034" w:rsidRPr="002C223C" w:rsidRDefault="007F1034" w:rsidP="007F1034">
      <w:pPr>
        <w:tabs>
          <w:tab w:val="right" w:leader="dot" w:pos="9072"/>
        </w:tabs>
        <w:spacing w:line="360" w:lineRule="auto"/>
        <w:jc w:val="both"/>
        <w:rPr>
          <w:rFonts w:ascii="Arial" w:hAnsi="Arial" w:cs="Arial"/>
          <w:sz w:val="18"/>
          <w:szCs w:val="18"/>
          <w:lang w:val="tr-TR"/>
        </w:rPr>
      </w:pPr>
      <w:r w:rsidRPr="002C223C">
        <w:rPr>
          <w:rFonts w:ascii="Arial" w:hAnsi="Arial" w:cs="Arial"/>
          <w:sz w:val="18"/>
          <w:szCs w:val="18"/>
        </w:rPr>
        <w:t xml:space="preserve">After the arrival of the vehicle at the respective customs, its registration procedures are </w:t>
      </w:r>
      <w:r w:rsidR="005A13CF" w:rsidRPr="002C223C">
        <w:rPr>
          <w:rFonts w:ascii="Arial" w:hAnsi="Arial" w:cs="Arial"/>
          <w:sz w:val="18"/>
          <w:szCs w:val="18"/>
        </w:rPr>
        <w:t>completed,</w:t>
      </w:r>
      <w:r w:rsidRPr="002C223C">
        <w:rPr>
          <w:rFonts w:ascii="Arial" w:hAnsi="Arial" w:cs="Arial"/>
          <w:sz w:val="18"/>
          <w:szCs w:val="18"/>
        </w:rPr>
        <w:t xml:space="preserve"> and all of its documents are delivered to the customs agency.</w:t>
      </w:r>
    </w:p>
    <w:p w14:paraId="00E4E477" w14:textId="297B215D" w:rsidR="007F1034" w:rsidRPr="002C223C" w:rsidRDefault="007F1034" w:rsidP="007F1034">
      <w:pPr>
        <w:tabs>
          <w:tab w:val="right" w:leader="dot" w:pos="9072"/>
        </w:tabs>
        <w:spacing w:line="360" w:lineRule="auto"/>
        <w:jc w:val="both"/>
        <w:rPr>
          <w:rFonts w:ascii="Arial" w:hAnsi="Arial" w:cs="Arial"/>
          <w:sz w:val="18"/>
          <w:szCs w:val="18"/>
        </w:rPr>
      </w:pPr>
      <w:r w:rsidRPr="002C223C">
        <w:rPr>
          <w:rFonts w:ascii="Arial" w:hAnsi="Arial" w:cs="Arial"/>
          <w:sz w:val="18"/>
          <w:szCs w:val="18"/>
        </w:rPr>
        <w:t xml:space="preserve">Documents that must come with the vehicle and be delivered to </w:t>
      </w:r>
      <w:r w:rsidR="005A13CF" w:rsidRPr="002C223C">
        <w:rPr>
          <w:rFonts w:ascii="Arial" w:hAnsi="Arial" w:cs="Arial"/>
          <w:sz w:val="18"/>
          <w:szCs w:val="18"/>
        </w:rPr>
        <w:t>customs</w:t>
      </w:r>
      <w:r w:rsidRPr="002C223C">
        <w:rPr>
          <w:rFonts w:ascii="Arial" w:hAnsi="Arial" w:cs="Arial"/>
          <w:sz w:val="18"/>
          <w:szCs w:val="18"/>
        </w:rPr>
        <w:t xml:space="preserve"> are invoice of the good, ATR, CMR, bill of lading, packing list and TIR carnet.</w:t>
      </w:r>
    </w:p>
    <w:p w14:paraId="681D5237" w14:textId="64A0061D" w:rsidR="007F1034" w:rsidRPr="00263979" w:rsidRDefault="007F1034" w:rsidP="007F1034">
      <w:pPr>
        <w:tabs>
          <w:tab w:val="right" w:leader="dot" w:pos="9072"/>
        </w:tabs>
        <w:spacing w:line="360" w:lineRule="auto"/>
        <w:jc w:val="both"/>
        <w:rPr>
          <w:rFonts w:ascii="Arial" w:hAnsi="Arial" w:cs="Arial"/>
          <w:sz w:val="18"/>
          <w:szCs w:val="18"/>
          <w:highlight w:val="yellow"/>
        </w:rPr>
      </w:pPr>
      <w:r w:rsidRPr="002C223C">
        <w:rPr>
          <w:rFonts w:ascii="Arial" w:hAnsi="Arial" w:cs="Arial"/>
          <w:sz w:val="18"/>
          <w:szCs w:val="18"/>
        </w:rPr>
        <w:t xml:space="preserve">The supplier is responsible for the control of </w:t>
      </w:r>
      <w:r w:rsidR="005A13CF" w:rsidRPr="002C223C">
        <w:rPr>
          <w:rFonts w:ascii="Arial" w:hAnsi="Arial" w:cs="Arial"/>
          <w:sz w:val="18"/>
          <w:szCs w:val="18"/>
        </w:rPr>
        <w:t>all</w:t>
      </w:r>
      <w:r w:rsidRPr="002C223C">
        <w:rPr>
          <w:rFonts w:ascii="Arial" w:hAnsi="Arial" w:cs="Arial"/>
          <w:sz w:val="18"/>
          <w:szCs w:val="18"/>
        </w:rPr>
        <w:t xml:space="preserve"> respective customs documents in the origin. In case any documents </w:t>
      </w:r>
      <w:r w:rsidR="005A13CF" w:rsidRPr="002C223C">
        <w:rPr>
          <w:rFonts w:ascii="Arial" w:hAnsi="Arial" w:cs="Arial"/>
          <w:sz w:val="18"/>
          <w:szCs w:val="18"/>
        </w:rPr>
        <w:t>are</w:t>
      </w:r>
      <w:r w:rsidRPr="002C223C">
        <w:rPr>
          <w:rFonts w:ascii="Arial" w:hAnsi="Arial" w:cs="Arial"/>
          <w:sz w:val="18"/>
          <w:szCs w:val="18"/>
        </w:rPr>
        <w:t xml:space="preserve"> missing or mistaken any extra expense that might </w:t>
      </w:r>
      <w:r w:rsidR="003A4B12" w:rsidRPr="002C223C">
        <w:rPr>
          <w:rFonts w:ascii="Arial" w:hAnsi="Arial" w:cs="Arial"/>
          <w:sz w:val="18"/>
          <w:szCs w:val="18"/>
        </w:rPr>
        <w:t>arise</w:t>
      </w:r>
      <w:r w:rsidRPr="002C223C">
        <w:rPr>
          <w:rFonts w:ascii="Arial" w:hAnsi="Arial" w:cs="Arial"/>
          <w:sz w:val="18"/>
          <w:szCs w:val="18"/>
        </w:rPr>
        <w:t xml:space="preserve"> as a result will be due to be charged to the supplier.</w:t>
      </w:r>
    </w:p>
    <w:p w14:paraId="47E7EF88" w14:textId="77777777" w:rsidR="007F1034" w:rsidRPr="002C223C" w:rsidRDefault="007F1034" w:rsidP="007F1034">
      <w:pPr>
        <w:tabs>
          <w:tab w:val="right" w:leader="dot" w:pos="9072"/>
        </w:tabs>
        <w:spacing w:line="360" w:lineRule="auto"/>
        <w:jc w:val="both"/>
        <w:rPr>
          <w:rFonts w:ascii="Arial" w:hAnsi="Arial" w:cs="Arial"/>
          <w:sz w:val="18"/>
          <w:szCs w:val="18"/>
        </w:rPr>
      </w:pPr>
    </w:p>
    <w:p w14:paraId="27DD1AC3" w14:textId="77777777" w:rsidR="007F1034" w:rsidRDefault="007F1034" w:rsidP="007F1034">
      <w:pPr>
        <w:pStyle w:val="Corpsdetexte"/>
        <w:kinsoku w:val="0"/>
        <w:overflowPunct w:val="0"/>
        <w:ind w:right="117"/>
        <w:jc w:val="both"/>
        <w:rPr>
          <w:rFonts w:ascii="Arial" w:hAnsi="Arial" w:cs="Arial"/>
          <w:szCs w:val="18"/>
        </w:rPr>
      </w:pPr>
      <w:r w:rsidRPr="002C223C">
        <w:rPr>
          <w:rFonts w:ascii="Arial" w:hAnsi="Arial" w:cs="Arial"/>
          <w:szCs w:val="18"/>
        </w:rPr>
        <w:t>After the statement procedures are completed, it will be directed to the respective warehouse or free warehouse.</w:t>
      </w:r>
    </w:p>
    <w:p w14:paraId="685862F6" w14:textId="77777777" w:rsidR="007F1034" w:rsidRDefault="007F1034" w:rsidP="007F1034">
      <w:pPr>
        <w:pStyle w:val="Corpsdetexte"/>
        <w:kinsoku w:val="0"/>
        <w:overflowPunct w:val="0"/>
        <w:ind w:left="115" w:right="117"/>
        <w:jc w:val="both"/>
        <w:rPr>
          <w:rFonts w:ascii="Arial" w:hAnsi="Arial" w:cs="Arial"/>
          <w:szCs w:val="18"/>
        </w:rPr>
      </w:pPr>
    </w:p>
    <w:p w14:paraId="21D95315" w14:textId="77777777" w:rsidR="007F1034" w:rsidRDefault="007F1034" w:rsidP="007F1034">
      <w:pPr>
        <w:pStyle w:val="Corpsdetexte"/>
        <w:kinsoku w:val="0"/>
        <w:overflowPunct w:val="0"/>
        <w:ind w:left="115" w:right="117"/>
        <w:jc w:val="both"/>
        <w:rPr>
          <w:rFonts w:ascii="Arial" w:hAnsi="Arial" w:cs="Arial"/>
          <w:szCs w:val="18"/>
        </w:rPr>
      </w:pPr>
    </w:p>
    <w:p w14:paraId="29550CB2" w14:textId="7724434C" w:rsidR="007F1034" w:rsidRPr="002C223C" w:rsidRDefault="007F1034" w:rsidP="007F1034">
      <w:pPr>
        <w:tabs>
          <w:tab w:val="right" w:leader="dot" w:pos="9072"/>
        </w:tabs>
        <w:spacing w:line="360" w:lineRule="auto"/>
        <w:jc w:val="both"/>
        <w:rPr>
          <w:rFonts w:ascii="Arial" w:hAnsi="Arial" w:cs="Arial"/>
          <w:sz w:val="18"/>
          <w:szCs w:val="18"/>
        </w:rPr>
      </w:pPr>
      <w:r w:rsidRPr="002C223C">
        <w:rPr>
          <w:rFonts w:ascii="Arial" w:hAnsi="Arial" w:cs="Arial"/>
          <w:sz w:val="18"/>
          <w:szCs w:val="18"/>
          <w:lang w:val="tr-TR"/>
        </w:rPr>
        <w:t>The vehicle must be shipped to the respective warehouse after the import procedures are completed. Drug products are delivered to the warehouse</w:t>
      </w:r>
      <w:r w:rsidR="00493EC1">
        <w:rPr>
          <w:rFonts w:ascii="Arial" w:hAnsi="Arial" w:cs="Arial"/>
          <w:sz w:val="18"/>
          <w:szCs w:val="18"/>
          <w:lang w:val="tr-TR"/>
        </w:rPr>
        <w:t xml:space="preserve"> XXX</w:t>
      </w:r>
      <w:r w:rsidRPr="002C223C">
        <w:rPr>
          <w:rFonts w:ascii="Arial" w:hAnsi="Arial" w:cs="Arial"/>
          <w:sz w:val="18"/>
          <w:szCs w:val="18"/>
          <w:lang w:val="tr-TR"/>
        </w:rPr>
        <w:t xml:space="preserve">. Hygiene products are delivered to our free warehouse in </w:t>
      </w:r>
      <w:r w:rsidR="00493EC1">
        <w:rPr>
          <w:rFonts w:ascii="Arial" w:hAnsi="Arial" w:cs="Arial"/>
          <w:sz w:val="18"/>
          <w:szCs w:val="18"/>
          <w:lang w:val="tr-TR"/>
        </w:rPr>
        <w:t>YYY</w:t>
      </w:r>
      <w:r w:rsidRPr="002C223C">
        <w:rPr>
          <w:rFonts w:ascii="Arial" w:hAnsi="Arial" w:cs="Arial"/>
          <w:sz w:val="18"/>
          <w:szCs w:val="18"/>
          <w:lang w:val="tr-TR"/>
        </w:rPr>
        <w:t xml:space="preserve">. </w:t>
      </w:r>
      <w:r w:rsidR="00CB2EF2">
        <w:rPr>
          <w:rFonts w:ascii="Arial" w:hAnsi="Arial" w:cs="Arial"/>
          <w:sz w:val="18"/>
          <w:szCs w:val="18"/>
        </w:rPr>
        <w:t>“My Company”</w:t>
      </w:r>
      <w:r w:rsidRPr="002C223C">
        <w:rPr>
          <w:rFonts w:ascii="Arial" w:hAnsi="Arial" w:cs="Arial"/>
          <w:sz w:val="18"/>
          <w:szCs w:val="18"/>
        </w:rPr>
        <w:t xml:space="preserve"> may change the place of delivery by informing the supplier company, and the incoming raw materials shall be delivered to our </w:t>
      </w:r>
      <w:r w:rsidR="00493EC1">
        <w:rPr>
          <w:rFonts w:ascii="Arial" w:hAnsi="Arial" w:cs="Arial"/>
          <w:sz w:val="18"/>
          <w:szCs w:val="18"/>
        </w:rPr>
        <w:t>ZZZ</w:t>
      </w:r>
      <w:r w:rsidRPr="002C223C">
        <w:rPr>
          <w:rFonts w:ascii="Arial" w:hAnsi="Arial" w:cs="Arial"/>
          <w:sz w:val="18"/>
          <w:szCs w:val="18"/>
        </w:rPr>
        <w:t xml:space="preserve"> plant.</w:t>
      </w:r>
    </w:p>
    <w:p w14:paraId="3ED4C7C1" w14:textId="77777777" w:rsidR="007F1034" w:rsidRPr="00263979" w:rsidRDefault="007F1034" w:rsidP="007F1034">
      <w:pPr>
        <w:tabs>
          <w:tab w:val="right" w:leader="dot" w:pos="9072"/>
        </w:tabs>
        <w:spacing w:line="360" w:lineRule="auto"/>
        <w:jc w:val="both"/>
        <w:rPr>
          <w:rFonts w:ascii="Arial" w:hAnsi="Arial" w:cs="Arial"/>
          <w:sz w:val="16"/>
          <w:szCs w:val="16"/>
          <w:highlight w:val="yellow"/>
          <w:lang w:val="tr-TR"/>
        </w:rPr>
      </w:pPr>
    </w:p>
    <w:p w14:paraId="04000EB5" w14:textId="2F24F582" w:rsidR="007F1034" w:rsidRPr="002C223C" w:rsidRDefault="007F1034" w:rsidP="007F1034">
      <w:pPr>
        <w:tabs>
          <w:tab w:val="right" w:leader="dot" w:pos="9072"/>
        </w:tabs>
        <w:spacing w:line="360" w:lineRule="auto"/>
        <w:jc w:val="both"/>
        <w:rPr>
          <w:rFonts w:ascii="Arial" w:hAnsi="Arial" w:cs="Arial"/>
          <w:color w:val="000000"/>
          <w:sz w:val="18"/>
          <w:szCs w:val="18"/>
          <w:lang w:val="tr-TR"/>
        </w:rPr>
      </w:pPr>
      <w:r w:rsidRPr="002C223C">
        <w:rPr>
          <w:rFonts w:ascii="Arial" w:hAnsi="Arial" w:cs="Arial"/>
          <w:color w:val="000000"/>
          <w:sz w:val="18"/>
          <w:szCs w:val="18"/>
          <w:lang w:val="tr-TR"/>
        </w:rPr>
        <w:t>ATR is prepared by factory side for the loadings from Poland</w:t>
      </w:r>
      <w:r w:rsidR="005E55DA">
        <w:rPr>
          <w:rFonts w:ascii="Arial" w:hAnsi="Arial" w:cs="Arial"/>
          <w:color w:val="000000"/>
          <w:sz w:val="18"/>
          <w:szCs w:val="18"/>
          <w:lang w:val="tr-TR"/>
        </w:rPr>
        <w:t>, France, Italy, England, Hungary</w:t>
      </w:r>
      <w:r w:rsidR="006F4FBB">
        <w:rPr>
          <w:rFonts w:ascii="Arial" w:hAnsi="Arial" w:cs="Arial"/>
          <w:color w:val="000000"/>
          <w:sz w:val="18"/>
          <w:szCs w:val="18"/>
          <w:lang w:val="tr-TR"/>
        </w:rPr>
        <w:t>...</w:t>
      </w:r>
      <w:r w:rsidRPr="002C223C">
        <w:rPr>
          <w:rFonts w:ascii="Arial" w:hAnsi="Arial" w:cs="Arial"/>
          <w:color w:val="000000"/>
          <w:sz w:val="18"/>
          <w:szCs w:val="18"/>
          <w:lang w:val="tr-TR"/>
        </w:rPr>
        <w:t>-</w:t>
      </w:r>
      <w:r w:rsidR="0029766C">
        <w:rPr>
          <w:rFonts w:ascii="Arial" w:hAnsi="Arial" w:cs="Arial"/>
          <w:color w:val="000000"/>
          <w:sz w:val="18"/>
          <w:szCs w:val="18"/>
          <w:lang w:val="tr-TR"/>
        </w:rPr>
        <w:t>sites</w:t>
      </w:r>
      <w:r w:rsidRPr="002C223C">
        <w:rPr>
          <w:rFonts w:ascii="Arial" w:hAnsi="Arial" w:cs="Arial"/>
          <w:color w:val="000000"/>
          <w:sz w:val="18"/>
          <w:szCs w:val="18"/>
          <w:lang w:val="tr-TR"/>
        </w:rPr>
        <w:t xml:space="preserve"> but exit customs process is under hauliers’ responsibility.</w:t>
      </w:r>
    </w:p>
    <w:p w14:paraId="7D96CA48" w14:textId="77777777" w:rsidR="007F1034" w:rsidRPr="002C223C" w:rsidRDefault="007F1034" w:rsidP="007F1034">
      <w:pPr>
        <w:rPr>
          <w:rFonts w:ascii="Arial" w:hAnsi="Arial" w:cs="Arial"/>
          <w:sz w:val="18"/>
          <w:szCs w:val="18"/>
          <w:highlight w:val="yellow"/>
          <w:lang w:val="tr-TR"/>
        </w:rPr>
      </w:pPr>
    </w:p>
    <w:p w14:paraId="1CDB14D5" w14:textId="0D70AE11" w:rsidR="007F1034" w:rsidRPr="002C223C" w:rsidRDefault="007F1034" w:rsidP="007F1034">
      <w:pPr>
        <w:tabs>
          <w:tab w:val="right" w:leader="dot" w:pos="9072"/>
        </w:tabs>
        <w:spacing w:line="360" w:lineRule="auto"/>
        <w:rPr>
          <w:rFonts w:ascii="Arial" w:hAnsi="Arial" w:cs="Arial"/>
          <w:color w:val="000000"/>
          <w:sz w:val="18"/>
          <w:szCs w:val="18"/>
          <w:lang w:val="tr-TR"/>
        </w:rPr>
        <w:sectPr w:rsidR="007F1034" w:rsidRPr="002C223C" w:rsidSect="007F1034">
          <w:pgSz w:w="11910" w:h="16840"/>
          <w:pgMar w:top="1320" w:right="1300" w:bottom="280" w:left="1300" w:header="720" w:footer="720" w:gutter="0"/>
          <w:cols w:space="720" w:equalWidth="0">
            <w:col w:w="9310"/>
          </w:cols>
          <w:noEndnote/>
        </w:sectPr>
      </w:pPr>
      <w:r w:rsidRPr="002C223C">
        <w:rPr>
          <w:rFonts w:ascii="Arial" w:hAnsi="Arial" w:cs="Arial"/>
          <w:color w:val="000000"/>
          <w:sz w:val="18"/>
          <w:szCs w:val="18"/>
          <w:lang w:val="tr-TR"/>
        </w:rPr>
        <w:t xml:space="preserve">There is no need CoO (Certificate of Origin) for the customs clearance that is done at Halkalı customs.But CoO is needed for the clearance at Customs.CoO is prepared by factorsy side except loading from </w:t>
      </w:r>
      <w:r w:rsidR="00FC1E01">
        <w:rPr>
          <w:rFonts w:ascii="Arial" w:hAnsi="Arial" w:cs="Arial"/>
          <w:color w:val="000000"/>
          <w:sz w:val="18"/>
          <w:szCs w:val="18"/>
          <w:lang w:val="tr-TR"/>
        </w:rPr>
        <w:t>England sites.</w:t>
      </w:r>
      <w:r w:rsidRPr="002C223C">
        <w:rPr>
          <w:rFonts w:ascii="Arial" w:hAnsi="Arial" w:cs="Arial"/>
          <w:color w:val="000000"/>
          <w:sz w:val="18"/>
          <w:szCs w:val="18"/>
          <w:lang w:val="tr-TR"/>
        </w:rPr>
        <w:t xml:space="preserve"> It is </w:t>
      </w:r>
      <w:r>
        <w:rPr>
          <w:rFonts w:ascii="Arial" w:hAnsi="Arial" w:cs="Arial"/>
          <w:color w:val="000000"/>
          <w:sz w:val="18"/>
          <w:szCs w:val="18"/>
          <w:lang w:val="tr-TR"/>
        </w:rPr>
        <w:t>unders hauliers’ responsibility</w:t>
      </w:r>
    </w:p>
    <w:p w14:paraId="1BBAFFC8" w14:textId="77777777" w:rsidR="007F1034" w:rsidRPr="00D92E53" w:rsidRDefault="007F1034" w:rsidP="007F1034">
      <w:pPr>
        <w:pStyle w:val="Corpsdetexte"/>
        <w:kinsoku w:val="0"/>
        <w:overflowPunct w:val="0"/>
        <w:ind w:right="117"/>
        <w:rPr>
          <w:rFonts w:ascii="Arial" w:hAnsi="Arial" w:cs="Arial"/>
          <w:b/>
          <w:spacing w:val="-1"/>
          <w:sz w:val="24"/>
          <w:szCs w:val="24"/>
        </w:rPr>
      </w:pPr>
      <w:r w:rsidRPr="00D92E53">
        <w:rPr>
          <w:rFonts w:ascii="Arial" w:hAnsi="Arial" w:cs="Arial"/>
          <w:b/>
          <w:spacing w:val="-1"/>
          <w:sz w:val="24"/>
          <w:szCs w:val="24"/>
        </w:rPr>
        <w:lastRenderedPageBreak/>
        <w:t>II. Safety and quality requirements.</w:t>
      </w:r>
    </w:p>
    <w:p w14:paraId="6FF34B4F" w14:textId="77777777" w:rsidR="007F1034" w:rsidRDefault="007F1034" w:rsidP="007F1034">
      <w:pPr>
        <w:pStyle w:val="Corpsdetexte"/>
        <w:kinsoku w:val="0"/>
        <w:overflowPunct w:val="0"/>
        <w:ind w:right="117"/>
        <w:rPr>
          <w:rFonts w:ascii="Arial" w:hAnsi="Arial" w:cs="Arial"/>
          <w:b/>
          <w:bCs/>
          <w:spacing w:val="-1"/>
          <w:sz w:val="24"/>
          <w:szCs w:val="24"/>
        </w:rPr>
      </w:pPr>
    </w:p>
    <w:p w14:paraId="639D039E" w14:textId="1D1F31CB" w:rsidR="007F1034" w:rsidRPr="00D92E53" w:rsidRDefault="007F1034" w:rsidP="007F1034">
      <w:pPr>
        <w:pStyle w:val="Corpsdetexte"/>
        <w:kinsoku w:val="0"/>
        <w:overflowPunct w:val="0"/>
        <w:ind w:left="115" w:right="117"/>
        <w:rPr>
          <w:rFonts w:ascii="Arial" w:hAnsi="Arial" w:cs="Arial"/>
          <w:b/>
          <w:spacing w:val="-1"/>
        </w:rPr>
      </w:pPr>
      <w:r w:rsidRPr="00D92E53">
        <w:rPr>
          <w:rFonts w:ascii="Arial" w:hAnsi="Arial" w:cs="Arial"/>
          <w:b/>
          <w:spacing w:val="-1"/>
        </w:rPr>
        <w:t xml:space="preserve">Please read the following information and ensure you fully </w:t>
      </w:r>
      <w:r w:rsidR="005A15AE" w:rsidRPr="00D92E53">
        <w:rPr>
          <w:rFonts w:ascii="Arial" w:hAnsi="Arial" w:cs="Arial"/>
          <w:b/>
          <w:spacing w:val="-1"/>
        </w:rPr>
        <w:t>understand,</w:t>
      </w:r>
      <w:r w:rsidRPr="00D92E53">
        <w:rPr>
          <w:rFonts w:ascii="Arial" w:hAnsi="Arial" w:cs="Arial"/>
          <w:b/>
          <w:spacing w:val="-1"/>
        </w:rPr>
        <w:t xml:space="preserve"> and your truck </w:t>
      </w:r>
      <w:r w:rsidR="008A678E" w:rsidRPr="00D92E53">
        <w:rPr>
          <w:rFonts w:ascii="Arial" w:hAnsi="Arial" w:cs="Arial"/>
          <w:b/>
          <w:spacing w:val="-1"/>
        </w:rPr>
        <w:t>meets</w:t>
      </w:r>
      <w:r w:rsidRPr="00D92E53">
        <w:rPr>
          <w:rFonts w:ascii="Arial" w:hAnsi="Arial" w:cs="Arial"/>
          <w:b/>
          <w:spacing w:val="-1"/>
        </w:rPr>
        <w:t xml:space="preserve"> our requirements.</w:t>
      </w:r>
    </w:p>
    <w:p w14:paraId="19A0B039" w14:textId="77777777" w:rsidR="007F1034" w:rsidRPr="00A947AB" w:rsidRDefault="007F1034" w:rsidP="007F1034">
      <w:pPr>
        <w:pStyle w:val="Corpsdetexte"/>
        <w:kinsoku w:val="0"/>
        <w:overflowPunct w:val="0"/>
        <w:spacing w:before="3"/>
        <w:rPr>
          <w:rFonts w:ascii="Arial" w:hAnsi="Arial" w:cs="Arial"/>
          <w:b/>
          <w:bCs/>
          <w:sz w:val="28"/>
          <w:szCs w:val="28"/>
        </w:rPr>
      </w:pPr>
    </w:p>
    <w:p w14:paraId="44953CCB" w14:textId="77777777" w:rsidR="007F1034" w:rsidRPr="00A947AB" w:rsidRDefault="007F1034" w:rsidP="007F1034">
      <w:pPr>
        <w:pStyle w:val="Corpsdetexte"/>
        <w:widowControl w:val="0"/>
        <w:numPr>
          <w:ilvl w:val="0"/>
          <w:numId w:val="32"/>
        </w:numPr>
        <w:tabs>
          <w:tab w:val="left" w:pos="364"/>
        </w:tabs>
        <w:kinsoku w:val="0"/>
        <w:overflowPunct w:val="0"/>
        <w:autoSpaceDE w:val="0"/>
        <w:autoSpaceDN w:val="0"/>
        <w:adjustRightInd w:val="0"/>
        <w:spacing w:line="252" w:lineRule="exact"/>
        <w:ind w:firstLine="0"/>
        <w:rPr>
          <w:rFonts w:ascii="Arial" w:hAnsi="Arial" w:cs="Arial"/>
          <w:spacing w:val="-1"/>
        </w:rPr>
      </w:pPr>
      <w:r w:rsidRPr="00A947AB">
        <w:rPr>
          <w:rFonts w:ascii="Arial" w:hAnsi="Arial" w:cs="Arial"/>
          <w:spacing w:val="-1"/>
        </w:rPr>
        <w:t>Personal</w:t>
      </w:r>
      <w:r w:rsidRPr="00A947AB">
        <w:rPr>
          <w:rFonts w:ascii="Arial" w:hAnsi="Arial" w:cs="Arial"/>
        </w:rPr>
        <w:t xml:space="preserve"> </w:t>
      </w:r>
      <w:r w:rsidRPr="00A947AB">
        <w:rPr>
          <w:rFonts w:ascii="Arial" w:hAnsi="Arial" w:cs="Arial"/>
          <w:spacing w:val="-1"/>
        </w:rPr>
        <w:t>Protective</w:t>
      </w:r>
      <w:r w:rsidRPr="00A947AB">
        <w:rPr>
          <w:rFonts w:ascii="Arial" w:hAnsi="Arial" w:cs="Arial"/>
        </w:rPr>
        <w:t xml:space="preserve"> </w:t>
      </w:r>
      <w:r w:rsidRPr="00A947AB">
        <w:rPr>
          <w:rFonts w:ascii="Arial" w:hAnsi="Arial" w:cs="Arial"/>
          <w:spacing w:val="-2"/>
        </w:rPr>
        <w:t>Equipment</w:t>
      </w:r>
      <w:r w:rsidRPr="00A947AB">
        <w:rPr>
          <w:rFonts w:ascii="Arial" w:hAnsi="Arial" w:cs="Arial"/>
          <w:spacing w:val="-1"/>
        </w:rPr>
        <w:t xml:space="preserve"> (PPE), drivers</w:t>
      </w:r>
      <w:r w:rsidRPr="00A947AB">
        <w:rPr>
          <w:rFonts w:ascii="Arial" w:hAnsi="Arial" w:cs="Arial"/>
          <w:spacing w:val="-2"/>
        </w:rPr>
        <w:t xml:space="preserve"> </w:t>
      </w:r>
      <w:r w:rsidRPr="00A947AB">
        <w:rPr>
          <w:rFonts w:ascii="Arial" w:hAnsi="Arial" w:cs="Arial"/>
          <w:spacing w:val="-1"/>
        </w:rPr>
        <w:t>are</w:t>
      </w:r>
      <w:r w:rsidRPr="00A947AB">
        <w:rPr>
          <w:rFonts w:ascii="Arial" w:hAnsi="Arial" w:cs="Arial"/>
          <w:spacing w:val="-2"/>
        </w:rPr>
        <w:t xml:space="preserve"> </w:t>
      </w:r>
      <w:r w:rsidRPr="00A947AB">
        <w:rPr>
          <w:rFonts w:ascii="Arial" w:hAnsi="Arial" w:cs="Arial"/>
          <w:spacing w:val="-1"/>
        </w:rPr>
        <w:t>required</w:t>
      </w:r>
      <w:r w:rsidRPr="00A947AB">
        <w:rPr>
          <w:rFonts w:ascii="Arial" w:hAnsi="Arial" w:cs="Arial"/>
          <w:spacing w:val="-2"/>
        </w:rPr>
        <w:t xml:space="preserve"> </w:t>
      </w:r>
      <w:r w:rsidRPr="00A947AB">
        <w:rPr>
          <w:rFonts w:ascii="Arial" w:hAnsi="Arial" w:cs="Arial"/>
        </w:rPr>
        <w:t xml:space="preserve">to </w:t>
      </w:r>
      <w:r w:rsidRPr="00A947AB">
        <w:rPr>
          <w:rFonts w:ascii="Arial" w:hAnsi="Arial" w:cs="Arial"/>
          <w:spacing w:val="-2"/>
        </w:rPr>
        <w:t xml:space="preserve">have </w:t>
      </w:r>
      <w:r w:rsidRPr="00A947AB">
        <w:rPr>
          <w:rFonts w:ascii="Arial" w:hAnsi="Arial" w:cs="Arial"/>
        </w:rPr>
        <w:t>the</w:t>
      </w:r>
      <w:r w:rsidRPr="00A947AB">
        <w:rPr>
          <w:rFonts w:ascii="Arial" w:hAnsi="Arial" w:cs="Arial"/>
          <w:spacing w:val="-2"/>
        </w:rPr>
        <w:t xml:space="preserve"> following</w:t>
      </w:r>
      <w:r w:rsidRPr="00A947AB">
        <w:rPr>
          <w:rFonts w:ascii="Arial" w:hAnsi="Arial" w:cs="Arial"/>
          <w:spacing w:val="3"/>
        </w:rPr>
        <w:t xml:space="preserve"> </w:t>
      </w:r>
      <w:r w:rsidRPr="00A947AB">
        <w:rPr>
          <w:rFonts w:ascii="Arial" w:hAnsi="Arial" w:cs="Arial"/>
          <w:spacing w:val="-1"/>
        </w:rPr>
        <w:t>PPE:</w:t>
      </w:r>
    </w:p>
    <w:p w14:paraId="2C4A1987" w14:textId="10E8EBEC"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spacing w:line="267" w:lineRule="exact"/>
        <w:ind w:hanging="360"/>
        <w:rPr>
          <w:rFonts w:ascii="Arial" w:hAnsi="Arial" w:cs="Arial"/>
          <w:spacing w:val="-1"/>
        </w:rPr>
      </w:pPr>
      <w:r w:rsidRPr="00A947AB">
        <w:rPr>
          <w:rFonts w:ascii="Arial" w:hAnsi="Arial" w:cs="Arial"/>
          <w:spacing w:val="-1"/>
        </w:rPr>
        <w:t>Hi-visibility</w:t>
      </w:r>
      <w:r w:rsidRPr="00A947AB">
        <w:rPr>
          <w:rFonts w:ascii="Arial" w:hAnsi="Arial" w:cs="Arial"/>
          <w:spacing w:val="-2"/>
        </w:rPr>
        <w:t xml:space="preserve"> </w:t>
      </w:r>
      <w:r w:rsidRPr="00A947AB">
        <w:rPr>
          <w:rFonts w:ascii="Arial" w:hAnsi="Arial" w:cs="Arial"/>
          <w:spacing w:val="-1"/>
        </w:rPr>
        <w:t xml:space="preserve">jacket or </w:t>
      </w:r>
      <w:r w:rsidR="005A15AE" w:rsidRPr="00A947AB">
        <w:rPr>
          <w:rFonts w:ascii="Arial" w:hAnsi="Arial" w:cs="Arial"/>
          <w:spacing w:val="-1"/>
        </w:rPr>
        <w:t>waistcoat.</w:t>
      </w:r>
    </w:p>
    <w:p w14:paraId="31C22B75" w14:textId="0CB0047F"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spacing w:line="268" w:lineRule="exact"/>
        <w:ind w:hanging="360"/>
        <w:rPr>
          <w:rFonts w:ascii="Arial" w:hAnsi="Arial" w:cs="Arial"/>
          <w:spacing w:val="-1"/>
        </w:rPr>
      </w:pPr>
      <w:r w:rsidRPr="00A947AB">
        <w:rPr>
          <w:rFonts w:ascii="Arial" w:hAnsi="Arial" w:cs="Arial"/>
          <w:spacing w:val="-1"/>
        </w:rPr>
        <w:t>Safety</w:t>
      </w:r>
      <w:r w:rsidRPr="00A947AB">
        <w:rPr>
          <w:rFonts w:ascii="Arial" w:hAnsi="Arial" w:cs="Arial"/>
          <w:spacing w:val="-4"/>
        </w:rPr>
        <w:t xml:space="preserve"> </w:t>
      </w:r>
      <w:r w:rsidRPr="00A947AB">
        <w:rPr>
          <w:rFonts w:ascii="Arial" w:hAnsi="Arial" w:cs="Arial"/>
          <w:spacing w:val="-1"/>
        </w:rPr>
        <w:t>footwear,</w:t>
      </w:r>
      <w:r w:rsidRPr="00A947AB">
        <w:rPr>
          <w:rFonts w:ascii="Arial" w:hAnsi="Arial" w:cs="Arial"/>
          <w:spacing w:val="2"/>
        </w:rPr>
        <w:t xml:space="preserve"> </w:t>
      </w:r>
      <w:r w:rsidR="008A678E" w:rsidRPr="00A947AB">
        <w:rPr>
          <w:rFonts w:ascii="Arial" w:hAnsi="Arial" w:cs="Arial"/>
          <w:spacing w:val="-2"/>
        </w:rPr>
        <w:t>e.g.</w:t>
      </w:r>
      <w:r w:rsidRPr="00A947AB">
        <w:rPr>
          <w:rFonts w:ascii="Arial" w:hAnsi="Arial" w:cs="Arial"/>
          <w:spacing w:val="-2"/>
        </w:rPr>
        <w:t>:</w:t>
      </w:r>
      <w:r w:rsidRPr="00A947AB">
        <w:rPr>
          <w:rFonts w:ascii="Arial" w:hAnsi="Arial" w:cs="Arial"/>
          <w:spacing w:val="2"/>
        </w:rPr>
        <w:t xml:space="preserve"> </w:t>
      </w:r>
      <w:r w:rsidRPr="00A947AB">
        <w:rPr>
          <w:rFonts w:ascii="Arial" w:hAnsi="Arial" w:cs="Arial"/>
          <w:spacing w:val="-2"/>
        </w:rPr>
        <w:t>steel</w:t>
      </w:r>
      <w:r w:rsidRPr="00A947AB">
        <w:rPr>
          <w:rFonts w:ascii="Arial" w:hAnsi="Arial" w:cs="Arial"/>
        </w:rPr>
        <w:t xml:space="preserve"> toe </w:t>
      </w:r>
      <w:r w:rsidRPr="00A947AB">
        <w:rPr>
          <w:rFonts w:ascii="Arial" w:hAnsi="Arial" w:cs="Arial"/>
          <w:spacing w:val="-1"/>
        </w:rPr>
        <w:t>capped</w:t>
      </w:r>
      <w:r w:rsidRPr="00A947AB">
        <w:rPr>
          <w:rFonts w:ascii="Arial" w:hAnsi="Arial" w:cs="Arial"/>
          <w:spacing w:val="-2"/>
        </w:rPr>
        <w:t xml:space="preserve"> </w:t>
      </w:r>
      <w:r w:rsidRPr="00A947AB">
        <w:rPr>
          <w:rFonts w:ascii="Arial" w:hAnsi="Arial" w:cs="Arial"/>
          <w:spacing w:val="-1"/>
        </w:rPr>
        <w:t>boots</w:t>
      </w:r>
    </w:p>
    <w:p w14:paraId="0109F210" w14:textId="77777777" w:rsidR="007F1034" w:rsidRPr="00A947AB" w:rsidRDefault="007F1034" w:rsidP="007F1034">
      <w:pPr>
        <w:pStyle w:val="Corpsdetexte"/>
        <w:kinsoku w:val="0"/>
        <w:overflowPunct w:val="0"/>
        <w:spacing w:before="10"/>
        <w:rPr>
          <w:rFonts w:ascii="Arial" w:hAnsi="Arial" w:cs="Arial"/>
          <w:sz w:val="21"/>
          <w:szCs w:val="21"/>
        </w:rPr>
      </w:pPr>
    </w:p>
    <w:p w14:paraId="7597F905" w14:textId="07B08A1B" w:rsidR="007F1034" w:rsidRPr="00A947AB" w:rsidRDefault="007F1034" w:rsidP="007F1034">
      <w:pPr>
        <w:pStyle w:val="Corpsdetexte"/>
        <w:kinsoku w:val="0"/>
        <w:overflowPunct w:val="0"/>
        <w:ind w:left="115" w:right="481" w:hanging="1"/>
        <w:rPr>
          <w:rFonts w:ascii="Arial" w:hAnsi="Arial" w:cs="Arial"/>
          <w:spacing w:val="-1"/>
        </w:rPr>
      </w:pPr>
      <w:r w:rsidRPr="00A947AB">
        <w:rPr>
          <w:rFonts w:ascii="Arial" w:hAnsi="Arial" w:cs="Arial"/>
          <w:spacing w:val="-1"/>
        </w:rPr>
        <w:t>All</w:t>
      </w:r>
      <w:r w:rsidRPr="00A947AB">
        <w:rPr>
          <w:rFonts w:ascii="Arial" w:hAnsi="Arial" w:cs="Arial"/>
        </w:rPr>
        <w:t xml:space="preserve"> </w:t>
      </w:r>
      <w:r w:rsidRPr="00A947AB">
        <w:rPr>
          <w:rFonts w:ascii="Arial" w:hAnsi="Arial" w:cs="Arial"/>
          <w:spacing w:val="-1"/>
        </w:rPr>
        <w:t>drivers</w:t>
      </w:r>
      <w:r w:rsidRPr="00A947AB">
        <w:rPr>
          <w:rFonts w:ascii="Arial" w:hAnsi="Arial" w:cs="Arial"/>
          <w:spacing w:val="1"/>
        </w:rPr>
        <w:t xml:space="preserve"> </w:t>
      </w:r>
      <w:r w:rsidRPr="00A947AB">
        <w:rPr>
          <w:rFonts w:ascii="Arial" w:hAnsi="Arial" w:cs="Arial"/>
          <w:spacing w:val="-1"/>
        </w:rPr>
        <w:t>need</w:t>
      </w:r>
      <w:r w:rsidRPr="00A947AB">
        <w:rPr>
          <w:rFonts w:ascii="Arial" w:hAnsi="Arial" w:cs="Arial"/>
        </w:rPr>
        <w:t xml:space="preserve"> to</w:t>
      </w:r>
      <w:r w:rsidRPr="00A947AB">
        <w:rPr>
          <w:rFonts w:ascii="Arial" w:hAnsi="Arial" w:cs="Arial"/>
          <w:spacing w:val="-2"/>
        </w:rPr>
        <w:t xml:space="preserve"> </w:t>
      </w:r>
      <w:r w:rsidRPr="00A947AB">
        <w:rPr>
          <w:rFonts w:ascii="Arial" w:hAnsi="Arial" w:cs="Arial"/>
          <w:spacing w:val="-1"/>
        </w:rPr>
        <w:t xml:space="preserve">report </w:t>
      </w:r>
      <w:r w:rsidRPr="00A947AB">
        <w:rPr>
          <w:rFonts w:ascii="Arial" w:hAnsi="Arial" w:cs="Arial"/>
        </w:rPr>
        <w:t>to</w:t>
      </w:r>
      <w:r w:rsidRPr="00A947AB">
        <w:rPr>
          <w:rFonts w:ascii="Arial" w:hAnsi="Arial" w:cs="Arial"/>
          <w:spacing w:val="-2"/>
        </w:rPr>
        <w:t xml:space="preserve"> </w:t>
      </w:r>
      <w:r w:rsidRPr="00A947AB">
        <w:rPr>
          <w:rFonts w:ascii="Arial" w:hAnsi="Arial" w:cs="Arial"/>
          <w:spacing w:val="-1"/>
        </w:rPr>
        <w:t>Security/</w:t>
      </w:r>
      <w:r w:rsidR="005A15AE" w:rsidRPr="00A947AB">
        <w:rPr>
          <w:rFonts w:ascii="Arial" w:hAnsi="Arial" w:cs="Arial"/>
          <w:spacing w:val="-1"/>
        </w:rPr>
        <w:t>Dispatch</w:t>
      </w:r>
      <w:r w:rsidRPr="00A947AB">
        <w:rPr>
          <w:rFonts w:ascii="Arial" w:hAnsi="Arial" w:cs="Arial"/>
        </w:rPr>
        <w:t xml:space="preserve"> </w:t>
      </w:r>
      <w:r w:rsidRPr="00A947AB">
        <w:rPr>
          <w:rFonts w:ascii="Arial" w:hAnsi="Arial" w:cs="Arial"/>
          <w:spacing w:val="-1"/>
        </w:rPr>
        <w:t>office</w:t>
      </w:r>
      <w:r w:rsidRPr="00A947AB">
        <w:rPr>
          <w:rFonts w:ascii="Arial" w:hAnsi="Arial" w:cs="Arial"/>
        </w:rPr>
        <w:t xml:space="preserve"> </w:t>
      </w:r>
      <w:r w:rsidRPr="00A947AB">
        <w:rPr>
          <w:rFonts w:ascii="Arial" w:hAnsi="Arial" w:cs="Arial"/>
          <w:spacing w:val="-1"/>
        </w:rPr>
        <w:t>and</w:t>
      </w:r>
      <w:r w:rsidRPr="00A947AB">
        <w:rPr>
          <w:rFonts w:ascii="Arial" w:hAnsi="Arial" w:cs="Arial"/>
          <w:spacing w:val="-2"/>
        </w:rPr>
        <w:t xml:space="preserve"> </w:t>
      </w:r>
      <w:r w:rsidRPr="00A947AB">
        <w:rPr>
          <w:rFonts w:ascii="Arial" w:hAnsi="Arial" w:cs="Arial"/>
          <w:spacing w:val="-1"/>
        </w:rPr>
        <w:t>goods</w:t>
      </w:r>
      <w:r w:rsidRPr="00A947AB">
        <w:rPr>
          <w:rFonts w:ascii="Arial" w:hAnsi="Arial" w:cs="Arial"/>
          <w:spacing w:val="1"/>
        </w:rPr>
        <w:t xml:space="preserve"> </w:t>
      </w:r>
      <w:r w:rsidRPr="00A947AB">
        <w:rPr>
          <w:rFonts w:ascii="Arial" w:hAnsi="Arial" w:cs="Arial"/>
          <w:spacing w:val="-1"/>
        </w:rPr>
        <w:t>in</w:t>
      </w:r>
      <w:r w:rsidRPr="00A947AB">
        <w:rPr>
          <w:rFonts w:ascii="Arial" w:hAnsi="Arial" w:cs="Arial"/>
        </w:rPr>
        <w:t xml:space="preserve"> </w:t>
      </w:r>
      <w:r w:rsidRPr="00A947AB">
        <w:rPr>
          <w:rFonts w:ascii="Arial" w:hAnsi="Arial" w:cs="Arial"/>
          <w:spacing w:val="-2"/>
        </w:rPr>
        <w:t>with</w:t>
      </w:r>
      <w:r w:rsidRPr="00A947AB">
        <w:rPr>
          <w:rFonts w:ascii="Arial" w:hAnsi="Arial" w:cs="Arial"/>
        </w:rPr>
        <w:t xml:space="preserve"> the</w:t>
      </w:r>
      <w:r w:rsidRPr="00A947AB">
        <w:rPr>
          <w:rFonts w:ascii="Arial" w:hAnsi="Arial" w:cs="Arial"/>
          <w:spacing w:val="-5"/>
        </w:rPr>
        <w:t xml:space="preserve"> </w:t>
      </w:r>
      <w:r w:rsidRPr="00A947AB">
        <w:rPr>
          <w:rFonts w:ascii="Arial" w:hAnsi="Arial" w:cs="Arial"/>
          <w:spacing w:val="-1"/>
        </w:rPr>
        <w:t xml:space="preserve">proper </w:t>
      </w:r>
      <w:r w:rsidRPr="00A947AB">
        <w:rPr>
          <w:rFonts w:ascii="Arial" w:hAnsi="Arial" w:cs="Arial"/>
          <w:spacing w:val="-2"/>
        </w:rPr>
        <w:t>loading</w:t>
      </w:r>
      <w:r w:rsidRPr="00A947AB">
        <w:rPr>
          <w:rFonts w:ascii="Arial" w:hAnsi="Arial" w:cs="Arial"/>
          <w:spacing w:val="39"/>
        </w:rPr>
        <w:t xml:space="preserve"> </w:t>
      </w:r>
      <w:r w:rsidRPr="00A947AB">
        <w:rPr>
          <w:rFonts w:ascii="Arial" w:hAnsi="Arial" w:cs="Arial"/>
          <w:spacing w:val="-1"/>
        </w:rPr>
        <w:t>reference</w:t>
      </w:r>
      <w:r w:rsidRPr="00A947AB">
        <w:rPr>
          <w:rFonts w:ascii="Arial" w:hAnsi="Arial" w:cs="Arial"/>
          <w:spacing w:val="-2"/>
        </w:rPr>
        <w:t xml:space="preserve"> (T</w:t>
      </w:r>
      <w:r w:rsidR="005A15AE">
        <w:rPr>
          <w:rFonts w:ascii="Arial" w:hAnsi="Arial" w:cs="Arial"/>
          <w:spacing w:val="-2"/>
        </w:rPr>
        <w:t>MS</w:t>
      </w:r>
      <w:r w:rsidRPr="00A947AB">
        <w:rPr>
          <w:rFonts w:ascii="Arial" w:hAnsi="Arial" w:cs="Arial"/>
          <w:spacing w:val="-2"/>
        </w:rPr>
        <w:t>’s</w:t>
      </w:r>
      <w:r w:rsidRPr="00A947AB">
        <w:rPr>
          <w:rFonts w:ascii="Arial" w:hAnsi="Arial" w:cs="Arial"/>
          <w:spacing w:val="1"/>
        </w:rPr>
        <w:t xml:space="preserve"> </w:t>
      </w:r>
      <w:r w:rsidRPr="00A947AB">
        <w:rPr>
          <w:rFonts w:ascii="Arial" w:hAnsi="Arial" w:cs="Arial"/>
          <w:spacing w:val="-1"/>
        </w:rPr>
        <w:t>tour</w:t>
      </w:r>
      <w:r w:rsidRPr="00A947AB">
        <w:rPr>
          <w:rFonts w:ascii="Arial" w:hAnsi="Arial" w:cs="Arial"/>
          <w:spacing w:val="2"/>
        </w:rPr>
        <w:t xml:space="preserve"> </w:t>
      </w:r>
      <w:r w:rsidRPr="00A947AB">
        <w:rPr>
          <w:rFonts w:ascii="Arial" w:hAnsi="Arial" w:cs="Arial"/>
          <w:spacing w:val="-2"/>
        </w:rPr>
        <w:t>number,</w:t>
      </w:r>
      <w:r w:rsidRPr="00A947AB">
        <w:rPr>
          <w:rFonts w:ascii="Arial" w:hAnsi="Arial" w:cs="Arial"/>
          <w:spacing w:val="2"/>
        </w:rPr>
        <w:t xml:space="preserve"> </w:t>
      </w:r>
      <w:r w:rsidRPr="00A947AB">
        <w:rPr>
          <w:rFonts w:ascii="Arial" w:hAnsi="Arial" w:cs="Arial"/>
          <w:spacing w:val="-2"/>
        </w:rPr>
        <w:t>or</w:t>
      </w:r>
      <w:r w:rsidRPr="00A947AB">
        <w:rPr>
          <w:rFonts w:ascii="Arial" w:hAnsi="Arial" w:cs="Arial"/>
          <w:spacing w:val="-1"/>
        </w:rPr>
        <w:t xml:space="preserve"> reference</w:t>
      </w:r>
      <w:r w:rsidRPr="00A947AB">
        <w:rPr>
          <w:rFonts w:ascii="Arial" w:hAnsi="Arial" w:cs="Arial"/>
          <w:spacing w:val="1"/>
        </w:rPr>
        <w:t xml:space="preserve"> </w:t>
      </w:r>
      <w:r w:rsidRPr="00A947AB">
        <w:rPr>
          <w:rFonts w:ascii="Arial" w:hAnsi="Arial" w:cs="Arial"/>
          <w:spacing w:val="-2"/>
        </w:rPr>
        <w:t>provided</w:t>
      </w:r>
      <w:r w:rsidRPr="00A947AB">
        <w:rPr>
          <w:rFonts w:ascii="Arial" w:hAnsi="Arial" w:cs="Arial"/>
        </w:rPr>
        <w:t xml:space="preserve"> </w:t>
      </w:r>
      <w:r w:rsidRPr="00A947AB">
        <w:rPr>
          <w:rFonts w:ascii="Arial" w:hAnsi="Arial" w:cs="Arial"/>
          <w:spacing w:val="-1"/>
        </w:rPr>
        <w:t>by</w:t>
      </w:r>
      <w:r w:rsidRPr="00A947AB">
        <w:rPr>
          <w:rFonts w:ascii="Arial" w:hAnsi="Arial" w:cs="Arial"/>
          <w:spacing w:val="-2"/>
        </w:rPr>
        <w:t xml:space="preserve"> </w:t>
      </w:r>
      <w:r w:rsidR="005A15AE" w:rsidRPr="00A947AB">
        <w:rPr>
          <w:rFonts w:ascii="Arial" w:hAnsi="Arial" w:cs="Arial"/>
          <w:spacing w:val="-1"/>
        </w:rPr>
        <w:t>Dispatch</w:t>
      </w:r>
      <w:r w:rsidRPr="00A947AB">
        <w:rPr>
          <w:rFonts w:ascii="Arial" w:hAnsi="Arial" w:cs="Arial"/>
          <w:spacing w:val="-2"/>
        </w:rPr>
        <w:t xml:space="preserve"> </w:t>
      </w:r>
      <w:r w:rsidRPr="00A947AB">
        <w:rPr>
          <w:rFonts w:ascii="Arial" w:hAnsi="Arial" w:cs="Arial"/>
          <w:spacing w:val="-1"/>
        </w:rPr>
        <w:t>Administrator).</w:t>
      </w:r>
    </w:p>
    <w:p w14:paraId="62393146" w14:textId="1FCDC218" w:rsidR="007F1034" w:rsidRPr="00A947AB" w:rsidRDefault="007F1034" w:rsidP="007F1034">
      <w:pPr>
        <w:pStyle w:val="Corpsdetexte"/>
        <w:widowControl w:val="0"/>
        <w:numPr>
          <w:ilvl w:val="0"/>
          <w:numId w:val="32"/>
        </w:numPr>
        <w:tabs>
          <w:tab w:val="left" w:pos="361"/>
        </w:tabs>
        <w:kinsoku w:val="0"/>
        <w:overflowPunct w:val="0"/>
        <w:autoSpaceDE w:val="0"/>
        <w:autoSpaceDN w:val="0"/>
        <w:adjustRightInd w:val="0"/>
        <w:spacing w:before="6" w:line="500" w:lineRule="atLeast"/>
        <w:ind w:right="4259" w:firstLine="0"/>
        <w:rPr>
          <w:rFonts w:ascii="Arial" w:hAnsi="Arial" w:cs="Arial"/>
          <w:spacing w:val="-1"/>
        </w:rPr>
      </w:pPr>
      <w:r w:rsidRPr="00A947AB">
        <w:rPr>
          <w:rFonts w:ascii="Arial" w:hAnsi="Arial" w:cs="Arial"/>
          <w:spacing w:val="-1"/>
        </w:rPr>
        <w:t>Trailer</w:t>
      </w:r>
      <w:r w:rsidRPr="00A947AB">
        <w:rPr>
          <w:rFonts w:ascii="Arial" w:hAnsi="Arial" w:cs="Arial"/>
          <w:spacing w:val="2"/>
        </w:rPr>
        <w:t xml:space="preserve"> </w:t>
      </w:r>
      <w:r w:rsidRPr="00A947AB">
        <w:rPr>
          <w:rFonts w:ascii="Arial" w:hAnsi="Arial" w:cs="Arial"/>
        </w:rPr>
        <w:t>/</w:t>
      </w:r>
      <w:r w:rsidRPr="00A947AB">
        <w:rPr>
          <w:rFonts w:ascii="Arial" w:hAnsi="Arial" w:cs="Arial"/>
          <w:spacing w:val="-1"/>
        </w:rPr>
        <w:t xml:space="preserve"> </w:t>
      </w:r>
      <w:r w:rsidRPr="00A947AB">
        <w:rPr>
          <w:rFonts w:ascii="Arial" w:hAnsi="Arial" w:cs="Arial"/>
          <w:spacing w:val="-2"/>
        </w:rPr>
        <w:t>Swap</w:t>
      </w:r>
      <w:r w:rsidRPr="00A947AB">
        <w:rPr>
          <w:rFonts w:ascii="Arial" w:hAnsi="Arial" w:cs="Arial"/>
        </w:rPr>
        <w:t xml:space="preserve"> </w:t>
      </w:r>
      <w:r w:rsidRPr="00A947AB">
        <w:rPr>
          <w:rFonts w:ascii="Arial" w:hAnsi="Arial" w:cs="Arial"/>
          <w:spacing w:val="-1"/>
        </w:rPr>
        <w:t>body</w:t>
      </w:r>
      <w:r w:rsidRPr="00A947AB">
        <w:rPr>
          <w:rFonts w:ascii="Arial" w:hAnsi="Arial" w:cs="Arial"/>
          <w:spacing w:val="-2"/>
        </w:rPr>
        <w:t xml:space="preserve"> </w:t>
      </w:r>
      <w:r w:rsidRPr="00A947AB">
        <w:rPr>
          <w:rFonts w:ascii="Arial" w:hAnsi="Arial" w:cs="Arial"/>
        </w:rPr>
        <w:t>/</w:t>
      </w:r>
      <w:r w:rsidRPr="00A947AB">
        <w:rPr>
          <w:rFonts w:ascii="Arial" w:hAnsi="Arial" w:cs="Arial"/>
          <w:spacing w:val="-1"/>
        </w:rPr>
        <w:t xml:space="preserve"> Container</w:t>
      </w:r>
      <w:r w:rsidRPr="00A947AB">
        <w:rPr>
          <w:rFonts w:ascii="Arial" w:hAnsi="Arial" w:cs="Arial"/>
          <w:spacing w:val="2"/>
        </w:rPr>
        <w:t xml:space="preserve"> </w:t>
      </w:r>
      <w:r w:rsidR="005A15AE" w:rsidRPr="00A947AB">
        <w:rPr>
          <w:rFonts w:ascii="Arial" w:hAnsi="Arial" w:cs="Arial"/>
          <w:spacing w:val="-1"/>
        </w:rPr>
        <w:t>condition</w:t>
      </w:r>
      <w:r w:rsidR="005A15AE" w:rsidRPr="00D0127F">
        <w:rPr>
          <w:rFonts w:ascii="Arial" w:hAnsi="Arial" w:cs="Arial"/>
          <w:spacing w:val="-1"/>
        </w:rPr>
        <w:t xml:space="preserve"> Before</w:t>
      </w:r>
      <w:r w:rsidRPr="00D0127F">
        <w:rPr>
          <w:rFonts w:ascii="Arial" w:hAnsi="Arial" w:cs="Arial"/>
          <w:spacing w:val="-1"/>
        </w:rPr>
        <w:t xml:space="preserve"> loading</w:t>
      </w:r>
      <w:r w:rsidRPr="00A947AB">
        <w:rPr>
          <w:rFonts w:ascii="Arial" w:hAnsi="Arial" w:cs="Arial"/>
          <w:spacing w:val="-2"/>
        </w:rPr>
        <w:t>,</w:t>
      </w:r>
      <w:r w:rsidRPr="00A947AB">
        <w:rPr>
          <w:rFonts w:ascii="Arial" w:hAnsi="Arial" w:cs="Arial"/>
          <w:spacing w:val="-1"/>
        </w:rPr>
        <w:t xml:space="preserve"> drivers</w:t>
      </w:r>
      <w:r w:rsidRPr="00A947AB">
        <w:rPr>
          <w:rFonts w:ascii="Arial" w:hAnsi="Arial" w:cs="Arial"/>
          <w:spacing w:val="-2"/>
        </w:rPr>
        <w:t xml:space="preserve"> </w:t>
      </w:r>
      <w:r w:rsidRPr="00A947AB">
        <w:rPr>
          <w:rFonts w:ascii="Arial" w:hAnsi="Arial" w:cs="Arial"/>
          <w:spacing w:val="-1"/>
        </w:rPr>
        <w:t>must</w:t>
      </w:r>
      <w:r w:rsidRPr="00A947AB">
        <w:rPr>
          <w:rFonts w:ascii="Arial" w:hAnsi="Arial" w:cs="Arial"/>
          <w:spacing w:val="2"/>
        </w:rPr>
        <w:t xml:space="preserve"> </w:t>
      </w:r>
      <w:r w:rsidRPr="00A947AB">
        <w:rPr>
          <w:rFonts w:ascii="Arial" w:hAnsi="Arial" w:cs="Arial"/>
          <w:spacing w:val="-1"/>
        </w:rPr>
        <w:t>ensure</w:t>
      </w:r>
      <w:r w:rsidRPr="00A947AB">
        <w:rPr>
          <w:rFonts w:ascii="Arial" w:hAnsi="Arial" w:cs="Arial"/>
          <w:spacing w:val="-2"/>
        </w:rPr>
        <w:t xml:space="preserve"> </w:t>
      </w:r>
      <w:r w:rsidRPr="00A947AB">
        <w:rPr>
          <w:rFonts w:ascii="Arial" w:hAnsi="Arial" w:cs="Arial"/>
          <w:spacing w:val="-1"/>
        </w:rPr>
        <w:t>that</w:t>
      </w:r>
      <w:r w:rsidRPr="00A947AB">
        <w:rPr>
          <w:rFonts w:ascii="Arial" w:hAnsi="Arial" w:cs="Arial"/>
          <w:spacing w:val="2"/>
        </w:rPr>
        <w:t xml:space="preserve"> </w:t>
      </w:r>
      <w:r w:rsidRPr="00A947AB">
        <w:rPr>
          <w:rFonts w:ascii="Arial" w:hAnsi="Arial" w:cs="Arial"/>
          <w:spacing w:val="-2"/>
        </w:rPr>
        <w:t>vehicle</w:t>
      </w:r>
      <w:r w:rsidRPr="00A947AB">
        <w:rPr>
          <w:rFonts w:ascii="Arial" w:hAnsi="Arial" w:cs="Arial"/>
        </w:rPr>
        <w:t xml:space="preserve"> </w:t>
      </w:r>
      <w:r w:rsidRPr="00A947AB">
        <w:rPr>
          <w:rFonts w:ascii="Arial" w:hAnsi="Arial" w:cs="Arial"/>
          <w:spacing w:val="-1"/>
        </w:rPr>
        <w:t>is:</w:t>
      </w:r>
    </w:p>
    <w:p w14:paraId="47242491" w14:textId="77777777"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spacing w:line="268" w:lineRule="exact"/>
        <w:ind w:hanging="360"/>
        <w:rPr>
          <w:rFonts w:ascii="Arial" w:hAnsi="Arial" w:cs="Arial"/>
          <w:spacing w:val="-1"/>
        </w:rPr>
      </w:pPr>
      <w:r w:rsidRPr="00A947AB">
        <w:rPr>
          <w:rFonts w:ascii="Arial" w:hAnsi="Arial" w:cs="Arial"/>
          <w:spacing w:val="-1"/>
        </w:rPr>
        <w:t>Dry</w:t>
      </w:r>
    </w:p>
    <w:p w14:paraId="509BBC38" w14:textId="77777777"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spacing w:line="268" w:lineRule="exact"/>
        <w:ind w:hanging="360"/>
        <w:rPr>
          <w:rFonts w:ascii="Arial" w:hAnsi="Arial" w:cs="Arial"/>
          <w:spacing w:val="-1"/>
        </w:rPr>
      </w:pPr>
      <w:r w:rsidRPr="00A947AB">
        <w:rPr>
          <w:rFonts w:ascii="Arial" w:hAnsi="Arial" w:cs="Arial"/>
          <w:spacing w:val="-2"/>
        </w:rPr>
        <w:t>Clean,</w:t>
      </w:r>
      <w:r w:rsidRPr="00A947AB">
        <w:rPr>
          <w:rFonts w:ascii="Arial" w:hAnsi="Arial" w:cs="Arial"/>
          <w:spacing w:val="-1"/>
        </w:rPr>
        <w:t xml:space="preserve"> </w:t>
      </w:r>
      <w:r w:rsidRPr="00A947AB">
        <w:rPr>
          <w:rFonts w:ascii="Arial" w:hAnsi="Arial" w:cs="Arial"/>
        </w:rPr>
        <w:t>free</w:t>
      </w:r>
      <w:r w:rsidRPr="00A947AB">
        <w:rPr>
          <w:rFonts w:ascii="Arial" w:hAnsi="Arial" w:cs="Arial"/>
          <w:spacing w:val="-2"/>
        </w:rPr>
        <w:t xml:space="preserve"> </w:t>
      </w:r>
      <w:r w:rsidRPr="00A947AB">
        <w:rPr>
          <w:rFonts w:ascii="Arial" w:hAnsi="Arial" w:cs="Arial"/>
          <w:spacing w:val="-1"/>
        </w:rPr>
        <w:t>from</w:t>
      </w:r>
      <w:r w:rsidRPr="00A947AB">
        <w:rPr>
          <w:rFonts w:ascii="Arial" w:hAnsi="Arial" w:cs="Arial"/>
          <w:spacing w:val="2"/>
        </w:rPr>
        <w:t xml:space="preserve"> </w:t>
      </w:r>
      <w:r w:rsidRPr="00A947AB">
        <w:rPr>
          <w:rFonts w:ascii="Arial" w:hAnsi="Arial" w:cs="Arial"/>
          <w:spacing w:val="-2"/>
        </w:rPr>
        <w:t>previous</w:t>
      </w:r>
      <w:r w:rsidRPr="00A947AB">
        <w:rPr>
          <w:rFonts w:ascii="Arial" w:hAnsi="Arial" w:cs="Arial"/>
          <w:spacing w:val="1"/>
        </w:rPr>
        <w:t xml:space="preserve"> </w:t>
      </w:r>
      <w:r w:rsidRPr="00A947AB">
        <w:rPr>
          <w:rFonts w:ascii="Arial" w:hAnsi="Arial" w:cs="Arial"/>
          <w:spacing w:val="-1"/>
        </w:rPr>
        <w:t>loads</w:t>
      </w:r>
    </w:p>
    <w:p w14:paraId="01909F9E" w14:textId="7B7C4D69" w:rsidR="007F1034" w:rsidRPr="00A947AB" w:rsidRDefault="005A15AE" w:rsidP="007F1034">
      <w:pPr>
        <w:pStyle w:val="Corpsdetexte"/>
        <w:widowControl w:val="0"/>
        <w:numPr>
          <w:ilvl w:val="1"/>
          <w:numId w:val="32"/>
        </w:numPr>
        <w:tabs>
          <w:tab w:val="left" w:pos="837"/>
        </w:tabs>
        <w:kinsoku w:val="0"/>
        <w:overflowPunct w:val="0"/>
        <w:autoSpaceDE w:val="0"/>
        <w:autoSpaceDN w:val="0"/>
        <w:adjustRightInd w:val="0"/>
        <w:spacing w:line="268" w:lineRule="exact"/>
        <w:ind w:hanging="360"/>
        <w:rPr>
          <w:rFonts w:ascii="Arial" w:hAnsi="Arial" w:cs="Arial"/>
          <w:spacing w:val="-1"/>
        </w:rPr>
      </w:pPr>
      <w:r w:rsidRPr="00A947AB">
        <w:rPr>
          <w:rFonts w:ascii="Arial" w:hAnsi="Arial" w:cs="Arial"/>
          <w:spacing w:val="-1"/>
        </w:rPr>
        <w:t>Odorless</w:t>
      </w:r>
    </w:p>
    <w:p w14:paraId="244819C3" w14:textId="77777777" w:rsidR="007F1034" w:rsidRPr="00A947AB" w:rsidRDefault="007F1034" w:rsidP="007F1034">
      <w:pPr>
        <w:pStyle w:val="Corpsdetexte"/>
        <w:widowControl w:val="0"/>
        <w:numPr>
          <w:ilvl w:val="1"/>
          <w:numId w:val="32"/>
        </w:numPr>
        <w:tabs>
          <w:tab w:val="left" w:pos="836"/>
        </w:tabs>
        <w:kinsoku w:val="0"/>
        <w:overflowPunct w:val="0"/>
        <w:autoSpaceDE w:val="0"/>
        <w:autoSpaceDN w:val="0"/>
        <w:adjustRightInd w:val="0"/>
        <w:spacing w:line="268" w:lineRule="exact"/>
        <w:ind w:left="835" w:hanging="359"/>
        <w:rPr>
          <w:rFonts w:ascii="Arial" w:hAnsi="Arial" w:cs="Arial"/>
          <w:spacing w:val="-1"/>
        </w:rPr>
      </w:pPr>
      <w:r w:rsidRPr="00A947AB">
        <w:rPr>
          <w:rFonts w:ascii="Arial" w:hAnsi="Arial" w:cs="Arial"/>
          <w:spacing w:val="-1"/>
        </w:rPr>
        <w:t>Acceptable</w:t>
      </w:r>
      <w:r w:rsidRPr="00A947AB">
        <w:rPr>
          <w:rFonts w:ascii="Arial" w:hAnsi="Arial" w:cs="Arial"/>
          <w:spacing w:val="-2"/>
        </w:rPr>
        <w:t xml:space="preserve"> </w:t>
      </w:r>
      <w:r w:rsidRPr="00A947AB">
        <w:rPr>
          <w:rFonts w:ascii="Arial" w:hAnsi="Arial" w:cs="Arial"/>
        </w:rPr>
        <w:t>for</w:t>
      </w:r>
      <w:r w:rsidRPr="00A947AB">
        <w:rPr>
          <w:rFonts w:ascii="Arial" w:hAnsi="Arial" w:cs="Arial"/>
          <w:spacing w:val="-1"/>
        </w:rPr>
        <w:t xml:space="preserve"> </w:t>
      </w:r>
      <w:r w:rsidRPr="00A947AB">
        <w:rPr>
          <w:rFonts w:ascii="Arial" w:hAnsi="Arial" w:cs="Arial"/>
        </w:rPr>
        <w:t>the</w:t>
      </w:r>
      <w:r w:rsidRPr="00A947AB">
        <w:rPr>
          <w:rFonts w:ascii="Arial" w:hAnsi="Arial" w:cs="Arial"/>
          <w:spacing w:val="-2"/>
        </w:rPr>
        <w:t xml:space="preserve"> </w:t>
      </w:r>
      <w:r w:rsidRPr="00A947AB">
        <w:rPr>
          <w:rFonts w:ascii="Arial" w:hAnsi="Arial" w:cs="Arial"/>
          <w:spacing w:val="-1"/>
        </w:rPr>
        <w:t xml:space="preserve">transport </w:t>
      </w:r>
      <w:r w:rsidRPr="00A947AB">
        <w:rPr>
          <w:rFonts w:ascii="Arial" w:hAnsi="Arial" w:cs="Arial"/>
          <w:spacing w:val="-2"/>
        </w:rPr>
        <w:t>of</w:t>
      </w:r>
      <w:r w:rsidRPr="00A947AB">
        <w:rPr>
          <w:rFonts w:ascii="Arial" w:hAnsi="Arial" w:cs="Arial"/>
          <w:spacing w:val="2"/>
        </w:rPr>
        <w:t xml:space="preserve"> </w:t>
      </w:r>
      <w:r w:rsidRPr="00A947AB">
        <w:rPr>
          <w:rFonts w:ascii="Arial" w:hAnsi="Arial" w:cs="Arial"/>
          <w:spacing w:val="-1"/>
        </w:rPr>
        <w:t>consumer products</w:t>
      </w:r>
    </w:p>
    <w:p w14:paraId="7D110B81" w14:textId="77777777"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spacing w:line="268" w:lineRule="exact"/>
        <w:ind w:hanging="360"/>
        <w:rPr>
          <w:rFonts w:ascii="Arial" w:hAnsi="Arial" w:cs="Arial"/>
          <w:spacing w:val="-1"/>
        </w:rPr>
      </w:pPr>
      <w:r w:rsidRPr="00A947AB">
        <w:rPr>
          <w:rFonts w:ascii="Arial" w:hAnsi="Arial" w:cs="Arial"/>
          <w:spacing w:val="-1"/>
        </w:rPr>
        <w:t>Free</w:t>
      </w:r>
      <w:r w:rsidRPr="00A947AB">
        <w:rPr>
          <w:rFonts w:ascii="Arial" w:hAnsi="Arial" w:cs="Arial"/>
          <w:spacing w:val="-2"/>
        </w:rPr>
        <w:t xml:space="preserve"> </w:t>
      </w:r>
      <w:r w:rsidRPr="00A947AB">
        <w:rPr>
          <w:rFonts w:ascii="Arial" w:hAnsi="Arial" w:cs="Arial"/>
          <w:spacing w:val="-1"/>
        </w:rPr>
        <w:t>from</w:t>
      </w:r>
      <w:r w:rsidRPr="00A947AB">
        <w:rPr>
          <w:rFonts w:ascii="Arial" w:hAnsi="Arial" w:cs="Arial"/>
          <w:spacing w:val="2"/>
        </w:rPr>
        <w:t xml:space="preserve"> </w:t>
      </w:r>
      <w:r w:rsidRPr="00A947AB">
        <w:rPr>
          <w:rFonts w:ascii="Arial" w:hAnsi="Arial" w:cs="Arial"/>
          <w:spacing w:val="-1"/>
        </w:rPr>
        <w:t>damages</w:t>
      </w:r>
      <w:r w:rsidRPr="00A947AB">
        <w:rPr>
          <w:rFonts w:ascii="Arial" w:hAnsi="Arial" w:cs="Arial"/>
          <w:spacing w:val="-2"/>
        </w:rPr>
        <w:t xml:space="preserve"> </w:t>
      </w:r>
      <w:r w:rsidRPr="00A947AB">
        <w:rPr>
          <w:rFonts w:ascii="Arial" w:hAnsi="Arial" w:cs="Arial"/>
          <w:spacing w:val="-1"/>
        </w:rPr>
        <w:t>(examples</w:t>
      </w:r>
      <w:r w:rsidRPr="00A947AB">
        <w:rPr>
          <w:rFonts w:ascii="Arial" w:hAnsi="Arial" w:cs="Arial"/>
          <w:spacing w:val="1"/>
        </w:rPr>
        <w:t xml:space="preserve"> </w:t>
      </w:r>
      <w:r w:rsidRPr="00A947AB">
        <w:rPr>
          <w:rFonts w:ascii="Arial" w:hAnsi="Arial" w:cs="Arial"/>
          <w:spacing w:val="-2"/>
        </w:rPr>
        <w:t>of</w:t>
      </w:r>
      <w:r w:rsidRPr="00A947AB">
        <w:rPr>
          <w:rFonts w:ascii="Arial" w:hAnsi="Arial" w:cs="Arial"/>
          <w:spacing w:val="2"/>
        </w:rPr>
        <w:t xml:space="preserve"> </w:t>
      </w:r>
      <w:r w:rsidRPr="00A947AB">
        <w:rPr>
          <w:rFonts w:ascii="Arial" w:hAnsi="Arial" w:cs="Arial"/>
          <w:spacing w:val="-1"/>
        </w:rPr>
        <w:t>unacceptable</w:t>
      </w:r>
      <w:r w:rsidRPr="00A947AB">
        <w:rPr>
          <w:rFonts w:ascii="Arial" w:hAnsi="Arial" w:cs="Arial"/>
        </w:rPr>
        <w:t xml:space="preserve"> </w:t>
      </w:r>
      <w:r w:rsidRPr="00A947AB">
        <w:rPr>
          <w:rFonts w:ascii="Arial" w:hAnsi="Arial" w:cs="Arial"/>
          <w:spacing w:val="-2"/>
        </w:rPr>
        <w:t>condition</w:t>
      </w:r>
      <w:r w:rsidRPr="00A947AB">
        <w:rPr>
          <w:rFonts w:ascii="Arial" w:hAnsi="Arial" w:cs="Arial"/>
        </w:rPr>
        <w:t xml:space="preserve"> </w:t>
      </w:r>
      <w:r w:rsidRPr="00A947AB">
        <w:rPr>
          <w:rFonts w:ascii="Arial" w:hAnsi="Arial" w:cs="Arial"/>
          <w:spacing w:val="-1"/>
        </w:rPr>
        <w:t>Fig</w:t>
      </w:r>
      <w:r w:rsidRPr="00A947AB">
        <w:rPr>
          <w:rFonts w:ascii="Arial" w:hAnsi="Arial" w:cs="Arial"/>
        </w:rPr>
        <w:t xml:space="preserve"> </w:t>
      </w:r>
      <w:r w:rsidRPr="00A947AB">
        <w:rPr>
          <w:rFonts w:ascii="Arial" w:hAnsi="Arial" w:cs="Arial"/>
          <w:spacing w:val="-1"/>
        </w:rPr>
        <w:t>1-3):</w:t>
      </w:r>
    </w:p>
    <w:p w14:paraId="11F34C04" w14:textId="1C33F8A0" w:rsidR="007F1034" w:rsidRPr="00A947AB" w:rsidRDefault="005A15AE" w:rsidP="007F1034">
      <w:pPr>
        <w:pStyle w:val="Corpsdetexte"/>
        <w:widowControl w:val="0"/>
        <w:numPr>
          <w:ilvl w:val="2"/>
          <w:numId w:val="32"/>
        </w:numPr>
        <w:tabs>
          <w:tab w:val="left" w:pos="973"/>
        </w:tabs>
        <w:kinsoku w:val="0"/>
        <w:overflowPunct w:val="0"/>
        <w:autoSpaceDE w:val="0"/>
        <w:autoSpaceDN w:val="0"/>
        <w:adjustRightInd w:val="0"/>
        <w:spacing w:line="252" w:lineRule="exact"/>
        <w:ind w:firstLine="0"/>
        <w:rPr>
          <w:rFonts w:ascii="Arial" w:hAnsi="Arial" w:cs="Arial"/>
          <w:spacing w:val="-2"/>
        </w:rPr>
      </w:pPr>
      <w:r w:rsidRPr="00A947AB">
        <w:rPr>
          <w:rFonts w:ascii="Arial" w:hAnsi="Arial" w:cs="Arial"/>
          <w:spacing w:val="-2"/>
        </w:rPr>
        <w:t>The floor</w:t>
      </w:r>
      <w:r w:rsidR="007F1034" w:rsidRPr="00A947AB">
        <w:rPr>
          <w:rFonts w:ascii="Arial" w:hAnsi="Arial" w:cs="Arial"/>
          <w:spacing w:val="-2"/>
        </w:rPr>
        <w:t>,</w:t>
      </w:r>
      <w:r w:rsidR="007F1034" w:rsidRPr="00A947AB">
        <w:rPr>
          <w:rFonts w:ascii="Arial" w:hAnsi="Arial" w:cs="Arial"/>
          <w:spacing w:val="2"/>
        </w:rPr>
        <w:t xml:space="preserve"> </w:t>
      </w:r>
      <w:r w:rsidR="007F1034" w:rsidRPr="00A947AB">
        <w:rPr>
          <w:rFonts w:ascii="Arial" w:hAnsi="Arial" w:cs="Arial"/>
          <w:spacing w:val="-2"/>
        </w:rPr>
        <w:t>walls,</w:t>
      </w:r>
      <w:r w:rsidR="007F1034" w:rsidRPr="00A947AB">
        <w:rPr>
          <w:rFonts w:ascii="Arial" w:hAnsi="Arial" w:cs="Arial"/>
          <w:spacing w:val="2"/>
        </w:rPr>
        <w:t xml:space="preserve"> </w:t>
      </w:r>
      <w:r w:rsidR="007F1034" w:rsidRPr="00A947AB">
        <w:rPr>
          <w:rFonts w:ascii="Arial" w:hAnsi="Arial" w:cs="Arial"/>
          <w:spacing w:val="-1"/>
        </w:rPr>
        <w:t>roof must</w:t>
      </w:r>
      <w:r w:rsidR="007F1034" w:rsidRPr="00A947AB">
        <w:rPr>
          <w:rFonts w:ascii="Arial" w:hAnsi="Arial" w:cs="Arial"/>
          <w:spacing w:val="-3"/>
        </w:rPr>
        <w:t xml:space="preserve"> </w:t>
      </w:r>
      <w:r w:rsidR="007F1034" w:rsidRPr="00A947AB">
        <w:rPr>
          <w:rFonts w:ascii="Arial" w:hAnsi="Arial" w:cs="Arial"/>
          <w:spacing w:val="-1"/>
        </w:rPr>
        <w:t>be</w:t>
      </w:r>
      <w:r w:rsidR="007F1034" w:rsidRPr="00A947AB">
        <w:rPr>
          <w:rFonts w:ascii="Arial" w:hAnsi="Arial" w:cs="Arial"/>
          <w:spacing w:val="-2"/>
        </w:rPr>
        <w:t xml:space="preserve"> </w:t>
      </w:r>
      <w:r w:rsidR="007F1034" w:rsidRPr="00A947AB">
        <w:rPr>
          <w:rFonts w:ascii="Arial" w:hAnsi="Arial" w:cs="Arial"/>
        </w:rPr>
        <w:t>free</w:t>
      </w:r>
      <w:r w:rsidR="007F1034" w:rsidRPr="00A947AB">
        <w:rPr>
          <w:rFonts w:ascii="Arial" w:hAnsi="Arial" w:cs="Arial"/>
          <w:spacing w:val="-2"/>
        </w:rPr>
        <w:t xml:space="preserve"> </w:t>
      </w:r>
      <w:r w:rsidR="007F1034" w:rsidRPr="00A947AB">
        <w:rPr>
          <w:rFonts w:ascii="Arial" w:hAnsi="Arial" w:cs="Arial"/>
          <w:spacing w:val="-1"/>
        </w:rPr>
        <w:t>from</w:t>
      </w:r>
      <w:r w:rsidR="007F1034" w:rsidRPr="00A947AB">
        <w:rPr>
          <w:rFonts w:ascii="Arial" w:hAnsi="Arial" w:cs="Arial"/>
          <w:spacing w:val="2"/>
        </w:rPr>
        <w:t xml:space="preserve"> </w:t>
      </w:r>
      <w:r w:rsidRPr="00A947AB">
        <w:rPr>
          <w:rFonts w:ascii="Arial" w:hAnsi="Arial" w:cs="Arial"/>
          <w:spacing w:val="-2"/>
        </w:rPr>
        <w:t>holes and</w:t>
      </w:r>
      <w:r w:rsidR="007F1034" w:rsidRPr="00A947AB">
        <w:rPr>
          <w:rFonts w:ascii="Arial" w:hAnsi="Arial" w:cs="Arial"/>
          <w:spacing w:val="2"/>
        </w:rPr>
        <w:t xml:space="preserve"> </w:t>
      </w:r>
      <w:r w:rsidRPr="00A947AB">
        <w:rPr>
          <w:rFonts w:ascii="Arial" w:hAnsi="Arial" w:cs="Arial"/>
          <w:spacing w:val="-2"/>
        </w:rPr>
        <w:t>cracks.</w:t>
      </w:r>
    </w:p>
    <w:p w14:paraId="3DB7DFCA" w14:textId="4DD7968B" w:rsidR="007F1034" w:rsidRPr="00A947AB" w:rsidRDefault="005A15AE" w:rsidP="007F1034">
      <w:pPr>
        <w:pStyle w:val="Corpsdetexte"/>
        <w:widowControl w:val="0"/>
        <w:numPr>
          <w:ilvl w:val="2"/>
          <w:numId w:val="32"/>
        </w:numPr>
        <w:tabs>
          <w:tab w:val="left" w:pos="973"/>
        </w:tabs>
        <w:kinsoku w:val="0"/>
        <w:overflowPunct w:val="0"/>
        <w:autoSpaceDE w:val="0"/>
        <w:autoSpaceDN w:val="0"/>
        <w:adjustRightInd w:val="0"/>
        <w:spacing w:line="252" w:lineRule="exact"/>
        <w:ind w:left="972" w:hanging="136"/>
        <w:rPr>
          <w:rFonts w:ascii="Arial" w:hAnsi="Arial" w:cs="Arial"/>
          <w:spacing w:val="-2"/>
        </w:rPr>
      </w:pPr>
      <w:r w:rsidRPr="00A947AB">
        <w:rPr>
          <w:rFonts w:ascii="Arial" w:hAnsi="Arial" w:cs="Arial"/>
          <w:spacing w:val="-1"/>
        </w:rPr>
        <w:t>The side</w:t>
      </w:r>
      <w:r w:rsidR="007F1034" w:rsidRPr="00A947AB">
        <w:rPr>
          <w:rFonts w:ascii="Arial" w:hAnsi="Arial" w:cs="Arial"/>
        </w:rPr>
        <w:t xml:space="preserve"> </w:t>
      </w:r>
      <w:r w:rsidR="007F1034" w:rsidRPr="00A947AB">
        <w:rPr>
          <w:rFonts w:ascii="Arial" w:hAnsi="Arial" w:cs="Arial"/>
          <w:spacing w:val="-1"/>
        </w:rPr>
        <w:t>curtain</w:t>
      </w:r>
      <w:r w:rsidR="007F1034" w:rsidRPr="00A947AB">
        <w:rPr>
          <w:rFonts w:ascii="Arial" w:hAnsi="Arial" w:cs="Arial"/>
          <w:spacing w:val="-2"/>
        </w:rPr>
        <w:t xml:space="preserve"> </w:t>
      </w:r>
      <w:r w:rsidR="007F1034" w:rsidRPr="00A947AB">
        <w:rPr>
          <w:rFonts w:ascii="Arial" w:hAnsi="Arial" w:cs="Arial"/>
          <w:spacing w:val="-1"/>
        </w:rPr>
        <w:t>must</w:t>
      </w:r>
      <w:r w:rsidR="007F1034" w:rsidRPr="00A947AB">
        <w:rPr>
          <w:rFonts w:ascii="Arial" w:hAnsi="Arial" w:cs="Arial"/>
          <w:spacing w:val="2"/>
        </w:rPr>
        <w:t xml:space="preserve"> </w:t>
      </w:r>
      <w:r w:rsidR="007F1034" w:rsidRPr="00A947AB">
        <w:rPr>
          <w:rFonts w:ascii="Arial" w:hAnsi="Arial" w:cs="Arial"/>
          <w:spacing w:val="-1"/>
        </w:rPr>
        <w:t>be</w:t>
      </w:r>
      <w:r w:rsidR="007F1034" w:rsidRPr="00A947AB">
        <w:rPr>
          <w:rFonts w:ascii="Arial" w:hAnsi="Arial" w:cs="Arial"/>
          <w:spacing w:val="-2"/>
        </w:rPr>
        <w:t xml:space="preserve"> </w:t>
      </w:r>
      <w:r w:rsidRPr="00A947AB">
        <w:rPr>
          <w:rFonts w:ascii="Arial" w:hAnsi="Arial" w:cs="Arial"/>
          <w:spacing w:val="-2"/>
        </w:rPr>
        <w:t>intact.</w:t>
      </w:r>
    </w:p>
    <w:p w14:paraId="521113E9" w14:textId="42D7F2DE" w:rsidR="007F1034" w:rsidRPr="00A947AB" w:rsidRDefault="007F1034" w:rsidP="007F1034">
      <w:pPr>
        <w:pStyle w:val="Corpsdetexte"/>
        <w:widowControl w:val="0"/>
        <w:numPr>
          <w:ilvl w:val="2"/>
          <w:numId w:val="32"/>
        </w:numPr>
        <w:tabs>
          <w:tab w:val="left" w:pos="971"/>
        </w:tabs>
        <w:kinsoku w:val="0"/>
        <w:overflowPunct w:val="0"/>
        <w:autoSpaceDE w:val="0"/>
        <w:autoSpaceDN w:val="0"/>
        <w:adjustRightInd w:val="0"/>
        <w:spacing w:before="1"/>
        <w:ind w:right="1310" w:firstLine="0"/>
        <w:rPr>
          <w:rFonts w:ascii="Arial" w:hAnsi="Arial" w:cs="Arial"/>
          <w:spacing w:val="-1"/>
        </w:rPr>
      </w:pPr>
      <w:r w:rsidRPr="00A947AB">
        <w:rPr>
          <w:rFonts w:ascii="Arial" w:hAnsi="Arial" w:cs="Arial"/>
          <w:spacing w:val="-1"/>
        </w:rPr>
        <w:t>There</w:t>
      </w:r>
      <w:r w:rsidRPr="00A947AB">
        <w:rPr>
          <w:rFonts w:ascii="Arial" w:hAnsi="Arial" w:cs="Arial"/>
        </w:rPr>
        <w:t xml:space="preserve"> </w:t>
      </w:r>
      <w:r w:rsidRPr="00A947AB">
        <w:rPr>
          <w:rFonts w:ascii="Arial" w:hAnsi="Arial" w:cs="Arial"/>
          <w:spacing w:val="-1"/>
        </w:rPr>
        <w:t>are</w:t>
      </w:r>
      <w:r w:rsidRPr="00A947AB">
        <w:rPr>
          <w:rFonts w:ascii="Arial" w:hAnsi="Arial" w:cs="Arial"/>
        </w:rPr>
        <w:t xml:space="preserve"> </w:t>
      </w:r>
      <w:r w:rsidRPr="00A947AB">
        <w:rPr>
          <w:rFonts w:ascii="Arial" w:hAnsi="Arial" w:cs="Arial"/>
          <w:spacing w:val="-1"/>
        </w:rPr>
        <w:t>no</w:t>
      </w:r>
      <w:r w:rsidRPr="00A947AB">
        <w:rPr>
          <w:rFonts w:ascii="Arial" w:hAnsi="Arial" w:cs="Arial"/>
          <w:spacing w:val="-2"/>
        </w:rPr>
        <w:t xml:space="preserve"> visible</w:t>
      </w:r>
      <w:r w:rsidRPr="00A947AB">
        <w:rPr>
          <w:rFonts w:ascii="Arial" w:hAnsi="Arial" w:cs="Arial"/>
        </w:rPr>
        <w:t xml:space="preserve"> </w:t>
      </w:r>
      <w:r w:rsidRPr="00A947AB">
        <w:rPr>
          <w:rFonts w:ascii="Arial" w:hAnsi="Arial" w:cs="Arial"/>
          <w:spacing w:val="-1"/>
        </w:rPr>
        <w:t>nails</w:t>
      </w:r>
      <w:r w:rsidRPr="00A947AB">
        <w:rPr>
          <w:rFonts w:ascii="Arial" w:hAnsi="Arial" w:cs="Arial"/>
          <w:spacing w:val="1"/>
        </w:rPr>
        <w:t xml:space="preserve"> </w:t>
      </w:r>
      <w:r w:rsidRPr="00A947AB">
        <w:rPr>
          <w:rFonts w:ascii="Arial" w:hAnsi="Arial" w:cs="Arial"/>
          <w:spacing w:val="-1"/>
        </w:rPr>
        <w:t>or</w:t>
      </w:r>
      <w:r w:rsidRPr="00A947AB">
        <w:rPr>
          <w:rFonts w:ascii="Arial" w:hAnsi="Arial" w:cs="Arial"/>
          <w:spacing w:val="2"/>
        </w:rPr>
        <w:t xml:space="preserve"> </w:t>
      </w:r>
      <w:r w:rsidRPr="00A947AB">
        <w:rPr>
          <w:rFonts w:ascii="Arial" w:hAnsi="Arial" w:cs="Arial"/>
          <w:spacing w:val="-1"/>
        </w:rPr>
        <w:t>other protruding</w:t>
      </w:r>
      <w:r w:rsidRPr="00A947AB">
        <w:rPr>
          <w:rFonts w:ascii="Arial" w:hAnsi="Arial" w:cs="Arial"/>
        </w:rPr>
        <w:t xml:space="preserve"> </w:t>
      </w:r>
      <w:r w:rsidRPr="00A947AB">
        <w:rPr>
          <w:rFonts w:ascii="Arial" w:hAnsi="Arial" w:cs="Arial"/>
          <w:spacing w:val="-1"/>
        </w:rPr>
        <w:t>objects</w:t>
      </w:r>
      <w:r w:rsidRPr="00A947AB">
        <w:rPr>
          <w:rFonts w:ascii="Arial" w:hAnsi="Arial" w:cs="Arial"/>
          <w:spacing w:val="-2"/>
        </w:rPr>
        <w:t xml:space="preserve"> </w:t>
      </w:r>
      <w:r w:rsidRPr="00A947AB">
        <w:rPr>
          <w:rFonts w:ascii="Arial" w:hAnsi="Arial" w:cs="Arial"/>
          <w:spacing w:val="-1"/>
        </w:rPr>
        <w:t>that could</w:t>
      </w:r>
      <w:r w:rsidRPr="00A947AB">
        <w:rPr>
          <w:rFonts w:ascii="Arial" w:hAnsi="Arial" w:cs="Arial"/>
        </w:rPr>
        <w:t xml:space="preserve"> </w:t>
      </w:r>
      <w:r w:rsidRPr="00A947AB">
        <w:rPr>
          <w:rFonts w:ascii="Arial" w:hAnsi="Arial" w:cs="Arial"/>
          <w:spacing w:val="-2"/>
        </w:rPr>
        <w:t>harm</w:t>
      </w:r>
      <w:r w:rsidRPr="00A947AB">
        <w:rPr>
          <w:rFonts w:ascii="Arial" w:hAnsi="Arial" w:cs="Arial"/>
          <w:spacing w:val="-1"/>
        </w:rPr>
        <w:t xml:space="preserve"> </w:t>
      </w:r>
      <w:r w:rsidRPr="00A947AB">
        <w:rPr>
          <w:rFonts w:ascii="Arial" w:hAnsi="Arial" w:cs="Arial"/>
        </w:rPr>
        <w:t>the</w:t>
      </w:r>
      <w:r w:rsidRPr="00A947AB">
        <w:rPr>
          <w:rFonts w:ascii="Arial" w:hAnsi="Arial" w:cs="Arial"/>
          <w:spacing w:val="37"/>
        </w:rPr>
        <w:t xml:space="preserve"> </w:t>
      </w:r>
      <w:r w:rsidR="005A15AE" w:rsidRPr="00A947AB">
        <w:rPr>
          <w:rFonts w:ascii="Arial" w:hAnsi="Arial" w:cs="Arial"/>
          <w:spacing w:val="-1"/>
        </w:rPr>
        <w:t>cargo.</w:t>
      </w:r>
    </w:p>
    <w:p w14:paraId="7435AF14" w14:textId="77777777" w:rsidR="007F1034" w:rsidRPr="00A947AB" w:rsidRDefault="007F1034" w:rsidP="007F1034">
      <w:pPr>
        <w:pStyle w:val="Corpsdetexte"/>
        <w:kinsoku w:val="0"/>
        <w:overflowPunct w:val="0"/>
        <w:spacing w:before="3"/>
        <w:rPr>
          <w:rFonts w:ascii="Arial" w:hAnsi="Arial" w:cs="Arial"/>
        </w:rPr>
      </w:pPr>
    </w:p>
    <w:p w14:paraId="4A8A7F83" w14:textId="77777777" w:rsidR="007F1034" w:rsidRPr="00A947AB" w:rsidRDefault="007F1034" w:rsidP="007F1034">
      <w:pPr>
        <w:pStyle w:val="Corpsdetexte"/>
        <w:kinsoku w:val="0"/>
        <w:overflowPunct w:val="0"/>
        <w:spacing w:line="200" w:lineRule="atLeast"/>
        <w:ind w:left="471"/>
        <w:rPr>
          <w:rFonts w:ascii="Arial" w:hAnsi="Arial" w:cs="Arial"/>
          <w:sz w:val="20"/>
        </w:rPr>
      </w:pPr>
      <w:r w:rsidRPr="00A947AB">
        <w:rPr>
          <w:rFonts w:ascii="Arial" w:hAnsi="Arial" w:cs="Arial"/>
          <w:noProof/>
          <w:sz w:val="20"/>
          <w:lang w:val="pl-PL" w:eastAsia="pl-PL"/>
        </w:rPr>
        <mc:AlternateContent>
          <mc:Choice Requires="wpg">
            <w:drawing>
              <wp:inline distT="0" distB="0" distL="0" distR="0" wp14:anchorId="2C98E4F8" wp14:editId="0094D04B">
                <wp:extent cx="5308600" cy="1295400"/>
                <wp:effectExtent l="635" t="0" r="0" b="63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1295400"/>
                          <a:chOff x="0" y="0"/>
                          <a:chExt cx="8360" cy="2040"/>
                        </a:xfrm>
                      </wpg:grpSpPr>
                      <wps:wsp>
                        <wps:cNvPr id="7" name="Rectangle 3"/>
                        <wps:cNvSpPr>
                          <a:spLocks noChangeArrowheads="1"/>
                        </wps:cNvSpPr>
                        <wps:spPr bwMode="auto">
                          <a:xfrm>
                            <a:off x="0" y="0"/>
                            <a:ext cx="2740"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886" w14:textId="77777777" w:rsidR="007F1034" w:rsidRDefault="007F1034" w:rsidP="007F1034">
                              <w:pPr>
                                <w:spacing w:line="2040" w:lineRule="atLeast"/>
                              </w:pPr>
                              <w:r>
                                <w:rPr>
                                  <w:noProof/>
                                  <w:lang w:val="pl-PL" w:eastAsia="pl-PL"/>
                                </w:rPr>
                                <w:drawing>
                                  <wp:inline distT="0" distB="0" distL="0" distR="0" wp14:anchorId="3ADFBF69" wp14:editId="34BEE009">
                                    <wp:extent cx="1752600"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p>
                            <w:p w14:paraId="4092D28B" w14:textId="77777777" w:rsidR="007F1034" w:rsidRDefault="007F1034" w:rsidP="007F1034"/>
                          </w:txbxContent>
                        </wps:txbx>
                        <wps:bodyPr rot="0" vert="horz" wrap="square" lIns="0" tIns="0" rIns="0" bIns="0" anchor="t" anchorCtr="0" upright="1">
                          <a:noAutofit/>
                        </wps:bodyPr>
                      </wps:wsp>
                      <wps:wsp>
                        <wps:cNvPr id="8" name="Rectangle 4"/>
                        <wps:cNvSpPr>
                          <a:spLocks noChangeArrowheads="1"/>
                        </wps:cNvSpPr>
                        <wps:spPr bwMode="auto">
                          <a:xfrm>
                            <a:off x="2806" y="14"/>
                            <a:ext cx="2740"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57849" w14:textId="77777777" w:rsidR="007F1034" w:rsidRDefault="007F1034" w:rsidP="007F1034">
                              <w:pPr>
                                <w:spacing w:line="2020" w:lineRule="atLeast"/>
                              </w:pPr>
                              <w:r>
                                <w:rPr>
                                  <w:noProof/>
                                  <w:lang w:val="pl-PL" w:eastAsia="pl-PL"/>
                                </w:rPr>
                                <w:drawing>
                                  <wp:inline distT="0" distB="0" distL="0" distR="0" wp14:anchorId="24B2D2A2" wp14:editId="7B475E53">
                                    <wp:extent cx="1752600" cy="1285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285875"/>
                                            </a:xfrm>
                                            <a:prstGeom prst="rect">
                                              <a:avLst/>
                                            </a:prstGeom>
                                            <a:noFill/>
                                            <a:ln>
                                              <a:noFill/>
                                            </a:ln>
                                          </pic:spPr>
                                        </pic:pic>
                                      </a:graphicData>
                                    </a:graphic>
                                  </wp:inline>
                                </w:drawing>
                              </w:r>
                            </w:p>
                            <w:p w14:paraId="7C045924" w14:textId="77777777" w:rsidR="007F1034" w:rsidRDefault="007F1034" w:rsidP="007F1034"/>
                          </w:txbxContent>
                        </wps:txbx>
                        <wps:bodyPr rot="0" vert="horz" wrap="square" lIns="0" tIns="0" rIns="0" bIns="0" anchor="t" anchorCtr="0" upright="1">
                          <a:noAutofit/>
                        </wps:bodyPr>
                      </wps:wsp>
                      <wps:wsp>
                        <wps:cNvPr id="9" name="Rectangle 5"/>
                        <wps:cNvSpPr>
                          <a:spLocks noChangeArrowheads="1"/>
                        </wps:cNvSpPr>
                        <wps:spPr bwMode="auto">
                          <a:xfrm>
                            <a:off x="5614" y="0"/>
                            <a:ext cx="2740"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8F4F" w14:textId="77777777" w:rsidR="007F1034" w:rsidRDefault="007F1034" w:rsidP="007F1034">
                              <w:pPr>
                                <w:spacing w:line="2040" w:lineRule="atLeast"/>
                              </w:pPr>
                              <w:r>
                                <w:rPr>
                                  <w:noProof/>
                                  <w:lang w:val="pl-PL" w:eastAsia="pl-PL"/>
                                </w:rPr>
                                <w:drawing>
                                  <wp:inline distT="0" distB="0" distL="0" distR="0" wp14:anchorId="70CE1A13" wp14:editId="2DCB5166">
                                    <wp:extent cx="1752600"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p>
                            <w:p w14:paraId="5658BEF6" w14:textId="77777777" w:rsidR="007F1034" w:rsidRDefault="007F1034" w:rsidP="007F1034"/>
                          </w:txbxContent>
                        </wps:txbx>
                        <wps:bodyPr rot="0" vert="horz" wrap="square" lIns="0" tIns="0" rIns="0" bIns="0" anchor="t" anchorCtr="0" upright="1">
                          <a:noAutofit/>
                        </wps:bodyPr>
                      </wps:wsp>
                    </wpg:wgp>
                  </a:graphicData>
                </a:graphic>
              </wp:inline>
            </w:drawing>
          </mc:Choice>
          <mc:Fallback>
            <w:pict>
              <v:group w14:anchorId="2C98E4F8" id="Group 6" o:spid="_x0000_s1026" style="width:418pt;height:102pt;mso-position-horizontal-relative:char;mso-position-vertical-relative:line" coordsize="836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">
                <v:rect id="Rectangle 3" o:spid="_x0000_s1027" style="position:absolute;width:274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78C6886" w14:textId="77777777" w:rsidR="007F1034" w:rsidRDefault="007F1034" w:rsidP="007F1034">
                        <w:pPr>
                          <w:spacing w:line="2040" w:lineRule="atLeast"/>
                        </w:pPr>
                        <w:r>
                          <w:rPr>
                            <w:noProof/>
                            <w:lang w:val="pl-PL" w:eastAsia="pl-PL"/>
                          </w:rPr>
                          <w:drawing>
                            <wp:inline distT="0" distB="0" distL="0" distR="0" wp14:anchorId="3ADFBF69" wp14:editId="34BEE009">
                              <wp:extent cx="1752600"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p>
                      <w:p w14:paraId="4092D28B" w14:textId="77777777" w:rsidR="007F1034" w:rsidRDefault="007F1034" w:rsidP="007F1034"/>
                    </w:txbxContent>
                  </v:textbox>
                </v:rect>
                <v:rect id="Rectangle 4" o:spid="_x0000_s1028" style="position:absolute;left:2806;top:14;width:274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9A57849" w14:textId="77777777" w:rsidR="007F1034" w:rsidRDefault="007F1034" w:rsidP="007F1034">
                        <w:pPr>
                          <w:spacing w:line="2020" w:lineRule="atLeast"/>
                        </w:pPr>
                        <w:r>
                          <w:rPr>
                            <w:noProof/>
                            <w:lang w:val="pl-PL" w:eastAsia="pl-PL"/>
                          </w:rPr>
                          <w:drawing>
                            <wp:inline distT="0" distB="0" distL="0" distR="0" wp14:anchorId="24B2D2A2" wp14:editId="7B475E53">
                              <wp:extent cx="1752600" cy="1285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285875"/>
                                      </a:xfrm>
                                      <a:prstGeom prst="rect">
                                        <a:avLst/>
                                      </a:prstGeom>
                                      <a:noFill/>
                                      <a:ln>
                                        <a:noFill/>
                                      </a:ln>
                                    </pic:spPr>
                                  </pic:pic>
                                </a:graphicData>
                              </a:graphic>
                            </wp:inline>
                          </w:drawing>
                        </w:r>
                      </w:p>
                      <w:p w14:paraId="7C045924" w14:textId="77777777" w:rsidR="007F1034" w:rsidRDefault="007F1034" w:rsidP="007F1034"/>
                    </w:txbxContent>
                  </v:textbox>
                </v:rect>
                <v:rect id="Rectangle 5" o:spid="_x0000_s1029" style="position:absolute;left:5614;width:274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BFA8F4F" w14:textId="77777777" w:rsidR="007F1034" w:rsidRDefault="007F1034" w:rsidP="007F1034">
                        <w:pPr>
                          <w:spacing w:line="2040" w:lineRule="atLeast"/>
                        </w:pPr>
                        <w:r>
                          <w:rPr>
                            <w:noProof/>
                            <w:lang w:val="pl-PL" w:eastAsia="pl-PL"/>
                          </w:rPr>
                          <w:drawing>
                            <wp:inline distT="0" distB="0" distL="0" distR="0" wp14:anchorId="70CE1A13" wp14:editId="2DCB5166">
                              <wp:extent cx="1752600"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p>
                      <w:p w14:paraId="5658BEF6" w14:textId="77777777" w:rsidR="007F1034" w:rsidRDefault="007F1034" w:rsidP="007F1034"/>
                    </w:txbxContent>
                  </v:textbox>
                </v:rect>
                <w10:anchorlock/>
              </v:group>
            </w:pict>
          </mc:Fallback>
        </mc:AlternateContent>
      </w:r>
    </w:p>
    <w:p w14:paraId="3E4A9823" w14:textId="77777777" w:rsidR="007F1034" w:rsidRPr="00A947AB" w:rsidRDefault="007F1034" w:rsidP="007F1034">
      <w:pPr>
        <w:pStyle w:val="Corpsdetexte"/>
        <w:tabs>
          <w:tab w:val="left" w:pos="3711"/>
          <w:tab w:val="left" w:pos="6476"/>
        </w:tabs>
        <w:kinsoku w:val="0"/>
        <w:overflowPunct w:val="0"/>
        <w:spacing w:line="251" w:lineRule="exact"/>
        <w:ind w:left="749"/>
        <w:rPr>
          <w:rFonts w:ascii="Arial" w:hAnsi="Arial" w:cs="Arial"/>
          <w:spacing w:val="-1"/>
        </w:rPr>
      </w:pPr>
      <w:r w:rsidRPr="00A947AB">
        <w:rPr>
          <w:rFonts w:ascii="Arial" w:hAnsi="Arial" w:cs="Arial"/>
          <w:spacing w:val="-1"/>
        </w:rPr>
        <w:t xml:space="preserve">Fig. </w:t>
      </w:r>
      <w:r w:rsidRPr="00A947AB">
        <w:rPr>
          <w:rFonts w:ascii="Arial" w:hAnsi="Arial" w:cs="Arial"/>
        </w:rPr>
        <w:t xml:space="preserve">1 </w:t>
      </w:r>
      <w:r w:rsidRPr="00A947AB">
        <w:rPr>
          <w:rFonts w:ascii="Arial" w:hAnsi="Arial" w:cs="Arial"/>
          <w:spacing w:val="-1"/>
        </w:rPr>
        <w:t>Broken</w:t>
      </w:r>
      <w:r w:rsidRPr="00A947AB">
        <w:rPr>
          <w:rFonts w:ascii="Arial" w:hAnsi="Arial" w:cs="Arial"/>
          <w:spacing w:val="-2"/>
        </w:rPr>
        <w:t xml:space="preserve"> </w:t>
      </w:r>
      <w:r w:rsidRPr="00A947AB">
        <w:rPr>
          <w:rFonts w:ascii="Arial" w:hAnsi="Arial" w:cs="Arial"/>
          <w:spacing w:val="-1"/>
        </w:rPr>
        <w:t>floor</w:t>
      </w:r>
      <w:r w:rsidRPr="00A947AB">
        <w:rPr>
          <w:rFonts w:ascii="Arial" w:hAnsi="Arial" w:cs="Arial"/>
          <w:spacing w:val="-1"/>
        </w:rPr>
        <w:tab/>
        <w:t>Fig.</w:t>
      </w:r>
      <w:r w:rsidRPr="00A947AB">
        <w:rPr>
          <w:rFonts w:ascii="Arial" w:hAnsi="Arial" w:cs="Arial"/>
          <w:spacing w:val="2"/>
        </w:rPr>
        <w:t xml:space="preserve"> </w:t>
      </w:r>
      <w:r w:rsidRPr="00A947AB">
        <w:rPr>
          <w:rFonts w:ascii="Arial" w:hAnsi="Arial" w:cs="Arial"/>
        </w:rPr>
        <w:t>2</w:t>
      </w:r>
      <w:r w:rsidRPr="00A947AB">
        <w:rPr>
          <w:rFonts w:ascii="Arial" w:hAnsi="Arial" w:cs="Arial"/>
          <w:spacing w:val="-2"/>
        </w:rPr>
        <w:t xml:space="preserve"> Ripped</w:t>
      </w:r>
      <w:r w:rsidRPr="00A947AB">
        <w:rPr>
          <w:rFonts w:ascii="Arial" w:hAnsi="Arial" w:cs="Arial"/>
        </w:rPr>
        <w:t xml:space="preserve"> </w:t>
      </w:r>
      <w:r w:rsidRPr="00A947AB">
        <w:rPr>
          <w:rFonts w:ascii="Arial" w:hAnsi="Arial" w:cs="Arial"/>
          <w:spacing w:val="-2"/>
        </w:rPr>
        <w:t>curtain</w:t>
      </w:r>
      <w:r w:rsidRPr="00A947AB">
        <w:rPr>
          <w:rFonts w:ascii="Arial" w:hAnsi="Arial" w:cs="Arial"/>
          <w:spacing w:val="-2"/>
        </w:rPr>
        <w:tab/>
      </w:r>
      <w:r w:rsidRPr="00A947AB">
        <w:rPr>
          <w:rFonts w:ascii="Arial" w:hAnsi="Arial" w:cs="Arial"/>
          <w:spacing w:val="-1"/>
        </w:rPr>
        <w:t xml:space="preserve">Fig. </w:t>
      </w:r>
      <w:r w:rsidRPr="00A947AB">
        <w:rPr>
          <w:rFonts w:ascii="Arial" w:hAnsi="Arial" w:cs="Arial"/>
        </w:rPr>
        <w:t xml:space="preserve">3 </w:t>
      </w:r>
      <w:r w:rsidRPr="00A947AB">
        <w:rPr>
          <w:rFonts w:ascii="Arial" w:hAnsi="Arial" w:cs="Arial"/>
          <w:spacing w:val="-2"/>
        </w:rPr>
        <w:t>Nail</w:t>
      </w:r>
      <w:r w:rsidRPr="00A947AB">
        <w:rPr>
          <w:rFonts w:ascii="Arial" w:hAnsi="Arial" w:cs="Arial"/>
        </w:rPr>
        <w:t xml:space="preserve"> </w:t>
      </w:r>
      <w:r w:rsidRPr="00A947AB">
        <w:rPr>
          <w:rFonts w:ascii="Arial" w:hAnsi="Arial" w:cs="Arial"/>
          <w:spacing w:val="-1"/>
        </w:rPr>
        <w:t>in</w:t>
      </w:r>
      <w:r w:rsidRPr="00A947AB">
        <w:rPr>
          <w:rFonts w:ascii="Arial" w:hAnsi="Arial" w:cs="Arial"/>
          <w:spacing w:val="-2"/>
        </w:rPr>
        <w:t xml:space="preserve"> </w:t>
      </w:r>
      <w:r w:rsidRPr="00A947AB">
        <w:rPr>
          <w:rFonts w:ascii="Arial" w:hAnsi="Arial" w:cs="Arial"/>
          <w:spacing w:val="-1"/>
        </w:rPr>
        <w:t>the</w:t>
      </w:r>
      <w:r w:rsidRPr="00A947AB">
        <w:rPr>
          <w:rFonts w:ascii="Arial" w:hAnsi="Arial" w:cs="Arial"/>
          <w:spacing w:val="-2"/>
        </w:rPr>
        <w:t xml:space="preserve"> </w:t>
      </w:r>
      <w:r w:rsidRPr="00A947AB">
        <w:rPr>
          <w:rFonts w:ascii="Arial" w:hAnsi="Arial" w:cs="Arial"/>
          <w:spacing w:val="-1"/>
        </w:rPr>
        <w:t>floor</w:t>
      </w:r>
    </w:p>
    <w:p w14:paraId="4EBB3E7F" w14:textId="77777777" w:rsidR="007F1034" w:rsidRPr="00A947AB" w:rsidRDefault="007F1034" w:rsidP="007F1034">
      <w:pPr>
        <w:pStyle w:val="Corpsdetexte"/>
        <w:kinsoku w:val="0"/>
        <w:overflowPunct w:val="0"/>
        <w:rPr>
          <w:rFonts w:ascii="Arial" w:hAnsi="Arial" w:cs="Arial"/>
        </w:rPr>
      </w:pPr>
    </w:p>
    <w:p w14:paraId="0059686E" w14:textId="77777777" w:rsidR="007F1034" w:rsidRPr="00A947AB" w:rsidRDefault="007F1034" w:rsidP="007F1034">
      <w:pPr>
        <w:pStyle w:val="Corpsdetexte"/>
        <w:kinsoku w:val="0"/>
        <w:overflowPunct w:val="0"/>
        <w:spacing w:before="11"/>
        <w:rPr>
          <w:rFonts w:ascii="Arial" w:hAnsi="Arial" w:cs="Arial"/>
          <w:sz w:val="21"/>
          <w:szCs w:val="21"/>
        </w:rPr>
      </w:pPr>
    </w:p>
    <w:p w14:paraId="0107F2B8" w14:textId="77777777" w:rsidR="007F1034" w:rsidRPr="00A947AB" w:rsidRDefault="007F1034" w:rsidP="007F1034">
      <w:pPr>
        <w:pStyle w:val="Corpsdetexte"/>
        <w:widowControl w:val="0"/>
        <w:numPr>
          <w:ilvl w:val="0"/>
          <w:numId w:val="32"/>
        </w:numPr>
        <w:tabs>
          <w:tab w:val="left" w:pos="364"/>
        </w:tabs>
        <w:kinsoku w:val="0"/>
        <w:overflowPunct w:val="0"/>
        <w:autoSpaceDE w:val="0"/>
        <w:autoSpaceDN w:val="0"/>
        <w:adjustRightInd w:val="0"/>
        <w:ind w:left="363" w:hanging="247"/>
        <w:rPr>
          <w:rFonts w:ascii="Arial" w:hAnsi="Arial" w:cs="Arial"/>
          <w:spacing w:val="-2"/>
        </w:rPr>
      </w:pPr>
      <w:r w:rsidRPr="00A947AB">
        <w:rPr>
          <w:rFonts w:ascii="Arial" w:hAnsi="Arial" w:cs="Arial"/>
          <w:spacing w:val="-1"/>
        </w:rPr>
        <w:t>Load</w:t>
      </w:r>
      <w:r w:rsidRPr="00A947AB">
        <w:rPr>
          <w:rFonts w:ascii="Arial" w:hAnsi="Arial" w:cs="Arial"/>
          <w:spacing w:val="-2"/>
        </w:rPr>
        <w:t xml:space="preserve"> Securing</w:t>
      </w:r>
      <w:r w:rsidRPr="00A947AB">
        <w:rPr>
          <w:rFonts w:ascii="Arial" w:hAnsi="Arial" w:cs="Arial"/>
          <w:spacing w:val="3"/>
        </w:rPr>
        <w:t xml:space="preserve"> </w:t>
      </w:r>
      <w:r w:rsidRPr="00A947AB">
        <w:rPr>
          <w:rFonts w:ascii="Arial" w:hAnsi="Arial" w:cs="Arial"/>
          <w:spacing w:val="-2"/>
        </w:rPr>
        <w:t>Equipment:</w:t>
      </w:r>
    </w:p>
    <w:p w14:paraId="28F73D83" w14:textId="77777777" w:rsidR="007F1034" w:rsidRPr="00A947AB" w:rsidRDefault="007F1034" w:rsidP="007F1034">
      <w:pPr>
        <w:pStyle w:val="Corpsdetexte"/>
        <w:kinsoku w:val="0"/>
        <w:overflowPunct w:val="0"/>
        <w:rPr>
          <w:rFonts w:ascii="Arial" w:hAnsi="Arial" w:cs="Arial"/>
        </w:rPr>
      </w:pPr>
    </w:p>
    <w:p w14:paraId="2FFF8313" w14:textId="77777777" w:rsidR="007F1034" w:rsidRPr="00A947AB" w:rsidRDefault="007F1034" w:rsidP="007F1034">
      <w:pPr>
        <w:pStyle w:val="Corpsdetexte"/>
        <w:kinsoku w:val="0"/>
        <w:overflowPunct w:val="0"/>
        <w:ind w:right="294"/>
        <w:rPr>
          <w:rFonts w:ascii="Arial" w:hAnsi="Arial" w:cs="Arial"/>
          <w:spacing w:val="-1"/>
        </w:rPr>
      </w:pPr>
      <w:r w:rsidRPr="00A947AB">
        <w:rPr>
          <w:rFonts w:ascii="Arial" w:hAnsi="Arial" w:cs="Arial"/>
          <w:spacing w:val="-1"/>
        </w:rPr>
        <w:t>Equipped</w:t>
      </w:r>
      <w:r w:rsidRPr="00A947AB">
        <w:rPr>
          <w:rFonts w:ascii="Arial" w:hAnsi="Arial" w:cs="Arial"/>
        </w:rPr>
        <w:t xml:space="preserve"> </w:t>
      </w:r>
      <w:r w:rsidRPr="00A947AB">
        <w:rPr>
          <w:rFonts w:ascii="Arial" w:hAnsi="Arial" w:cs="Arial"/>
          <w:spacing w:val="-2"/>
        </w:rPr>
        <w:t>with</w:t>
      </w:r>
      <w:r w:rsidRPr="00A947AB">
        <w:rPr>
          <w:rFonts w:ascii="Arial" w:hAnsi="Arial" w:cs="Arial"/>
        </w:rPr>
        <w:t xml:space="preserve"> </w:t>
      </w:r>
      <w:r w:rsidRPr="00A947AB">
        <w:rPr>
          <w:rFonts w:ascii="Arial" w:hAnsi="Arial" w:cs="Arial"/>
          <w:spacing w:val="-1"/>
        </w:rPr>
        <w:t xml:space="preserve">at least </w:t>
      </w:r>
      <w:r w:rsidRPr="00A947AB">
        <w:rPr>
          <w:rFonts w:ascii="Arial" w:hAnsi="Arial" w:cs="Arial"/>
        </w:rPr>
        <w:t>6</w:t>
      </w:r>
      <w:r w:rsidRPr="00A947AB">
        <w:rPr>
          <w:rFonts w:ascii="Arial" w:hAnsi="Arial" w:cs="Arial"/>
          <w:spacing w:val="-2"/>
        </w:rPr>
        <w:t xml:space="preserve"> </w:t>
      </w:r>
      <w:r w:rsidRPr="00A947AB">
        <w:rPr>
          <w:rFonts w:ascii="Arial" w:hAnsi="Arial" w:cs="Arial"/>
          <w:spacing w:val="-1"/>
        </w:rPr>
        <w:t>belts, crossbars</w:t>
      </w:r>
      <w:r w:rsidRPr="00A947AB">
        <w:rPr>
          <w:rFonts w:ascii="Arial" w:hAnsi="Arial" w:cs="Arial"/>
          <w:spacing w:val="-2"/>
        </w:rPr>
        <w:t xml:space="preserve"> </w:t>
      </w:r>
      <w:r w:rsidRPr="00A947AB">
        <w:rPr>
          <w:rFonts w:ascii="Arial" w:hAnsi="Arial" w:cs="Arial"/>
          <w:spacing w:val="-1"/>
        </w:rPr>
        <w:t>on</w:t>
      </w:r>
      <w:r w:rsidRPr="00A947AB">
        <w:rPr>
          <w:rFonts w:ascii="Arial" w:hAnsi="Arial" w:cs="Arial"/>
          <w:spacing w:val="-2"/>
        </w:rPr>
        <w:t xml:space="preserve"> </w:t>
      </w:r>
      <w:r w:rsidRPr="00A947AB">
        <w:rPr>
          <w:rFonts w:ascii="Arial" w:hAnsi="Arial" w:cs="Arial"/>
        </w:rPr>
        <w:t xml:space="preserve">the </w:t>
      </w:r>
      <w:r w:rsidRPr="00A947AB">
        <w:rPr>
          <w:rFonts w:ascii="Arial" w:hAnsi="Arial" w:cs="Arial"/>
          <w:spacing w:val="-2"/>
        </w:rPr>
        <w:t>sides</w:t>
      </w:r>
      <w:r w:rsidRPr="00A947AB">
        <w:rPr>
          <w:rFonts w:ascii="Arial" w:hAnsi="Arial" w:cs="Arial"/>
          <w:spacing w:val="1"/>
        </w:rPr>
        <w:t xml:space="preserve"> </w:t>
      </w:r>
      <w:r w:rsidRPr="00A947AB">
        <w:rPr>
          <w:rFonts w:ascii="Arial" w:hAnsi="Arial" w:cs="Arial"/>
          <w:spacing w:val="-1"/>
        </w:rPr>
        <w:t>(side</w:t>
      </w:r>
      <w:r w:rsidRPr="00A947AB">
        <w:rPr>
          <w:rFonts w:ascii="Arial" w:hAnsi="Arial" w:cs="Arial"/>
          <w:spacing w:val="-2"/>
        </w:rPr>
        <w:t xml:space="preserve"> </w:t>
      </w:r>
      <w:r w:rsidRPr="00A947AB">
        <w:rPr>
          <w:rFonts w:ascii="Arial" w:hAnsi="Arial" w:cs="Arial"/>
          <w:spacing w:val="-1"/>
        </w:rPr>
        <w:t>bards)</w:t>
      </w:r>
      <w:r w:rsidRPr="00A947AB">
        <w:rPr>
          <w:rFonts w:ascii="Arial" w:hAnsi="Arial" w:cs="Arial"/>
          <w:spacing w:val="2"/>
        </w:rPr>
        <w:t xml:space="preserve"> </w:t>
      </w:r>
      <w:r w:rsidRPr="00A947AB">
        <w:rPr>
          <w:rFonts w:ascii="Arial" w:hAnsi="Arial" w:cs="Arial"/>
          <w:spacing w:val="-1"/>
        </w:rPr>
        <w:t>and</w:t>
      </w:r>
      <w:r w:rsidRPr="00A947AB">
        <w:rPr>
          <w:rFonts w:ascii="Arial" w:hAnsi="Arial" w:cs="Arial"/>
          <w:spacing w:val="-2"/>
        </w:rPr>
        <w:t xml:space="preserve"> </w:t>
      </w:r>
      <w:r w:rsidRPr="00A947AB">
        <w:rPr>
          <w:rFonts w:ascii="Arial" w:hAnsi="Arial" w:cs="Arial"/>
        </w:rPr>
        <w:t>3</w:t>
      </w:r>
      <w:r w:rsidRPr="00A947AB">
        <w:rPr>
          <w:rFonts w:ascii="Arial" w:hAnsi="Arial" w:cs="Arial"/>
          <w:spacing w:val="-2"/>
        </w:rPr>
        <w:t xml:space="preserve"> </w:t>
      </w:r>
      <w:r w:rsidRPr="00A947AB">
        <w:rPr>
          <w:rFonts w:ascii="Arial" w:hAnsi="Arial" w:cs="Arial"/>
          <w:spacing w:val="-1"/>
        </w:rPr>
        <w:t>cargo</w:t>
      </w:r>
      <w:r w:rsidRPr="00A947AB">
        <w:rPr>
          <w:rFonts w:ascii="Arial" w:hAnsi="Arial" w:cs="Arial"/>
        </w:rPr>
        <w:t xml:space="preserve"> </w:t>
      </w:r>
      <w:r w:rsidRPr="00A947AB">
        <w:rPr>
          <w:rFonts w:ascii="Arial" w:hAnsi="Arial" w:cs="Arial"/>
          <w:spacing w:val="-1"/>
        </w:rPr>
        <w:t>bars</w:t>
      </w:r>
      <w:r w:rsidRPr="00A947AB">
        <w:rPr>
          <w:rFonts w:ascii="Arial" w:hAnsi="Arial" w:cs="Arial"/>
          <w:spacing w:val="31"/>
        </w:rPr>
        <w:t xml:space="preserve"> </w:t>
      </w:r>
      <w:r w:rsidRPr="00A947AB">
        <w:rPr>
          <w:rFonts w:ascii="Arial" w:hAnsi="Arial" w:cs="Arial"/>
          <w:spacing w:val="-1"/>
        </w:rPr>
        <w:t>protecting</w:t>
      </w:r>
      <w:r w:rsidRPr="00A947AB">
        <w:rPr>
          <w:rFonts w:ascii="Arial" w:hAnsi="Arial" w:cs="Arial"/>
        </w:rPr>
        <w:t xml:space="preserve"> the</w:t>
      </w:r>
      <w:r w:rsidRPr="00A947AB">
        <w:rPr>
          <w:rFonts w:ascii="Arial" w:hAnsi="Arial" w:cs="Arial"/>
          <w:spacing w:val="-2"/>
        </w:rPr>
        <w:t xml:space="preserve"> </w:t>
      </w:r>
      <w:r w:rsidRPr="00A947AB">
        <w:rPr>
          <w:rFonts w:ascii="Arial" w:hAnsi="Arial" w:cs="Arial"/>
          <w:spacing w:val="-1"/>
        </w:rPr>
        <w:t>cargo. Please</w:t>
      </w:r>
      <w:r w:rsidRPr="00A947AB">
        <w:rPr>
          <w:rFonts w:ascii="Arial" w:hAnsi="Arial" w:cs="Arial"/>
          <w:spacing w:val="-2"/>
        </w:rPr>
        <w:t xml:space="preserve"> </w:t>
      </w:r>
      <w:r w:rsidRPr="00A947AB">
        <w:rPr>
          <w:rFonts w:ascii="Arial" w:hAnsi="Arial" w:cs="Arial"/>
        </w:rPr>
        <w:t xml:space="preserve">find </w:t>
      </w:r>
      <w:r w:rsidRPr="00A947AB">
        <w:rPr>
          <w:rFonts w:ascii="Arial" w:hAnsi="Arial" w:cs="Arial"/>
          <w:spacing w:val="-2"/>
        </w:rPr>
        <w:t>examples of</w:t>
      </w:r>
      <w:r w:rsidRPr="00A947AB">
        <w:rPr>
          <w:rFonts w:ascii="Arial" w:hAnsi="Arial" w:cs="Arial"/>
          <w:spacing w:val="2"/>
        </w:rPr>
        <w:t xml:space="preserve"> </w:t>
      </w:r>
      <w:r w:rsidRPr="00A947AB">
        <w:rPr>
          <w:rFonts w:ascii="Arial" w:hAnsi="Arial" w:cs="Arial"/>
          <w:spacing w:val="-1"/>
        </w:rPr>
        <w:t>properly</w:t>
      </w:r>
      <w:r w:rsidRPr="00A947AB">
        <w:rPr>
          <w:rFonts w:ascii="Arial" w:hAnsi="Arial" w:cs="Arial"/>
          <w:spacing w:val="-2"/>
        </w:rPr>
        <w:t xml:space="preserve"> </w:t>
      </w:r>
      <w:r w:rsidRPr="00A947AB">
        <w:rPr>
          <w:rFonts w:ascii="Arial" w:hAnsi="Arial" w:cs="Arial"/>
          <w:spacing w:val="-1"/>
        </w:rPr>
        <w:t>equipped</w:t>
      </w:r>
      <w:r w:rsidRPr="00A947AB">
        <w:rPr>
          <w:rFonts w:ascii="Arial" w:hAnsi="Arial" w:cs="Arial"/>
          <w:spacing w:val="-2"/>
        </w:rPr>
        <w:t xml:space="preserve"> </w:t>
      </w:r>
      <w:r w:rsidRPr="00A947AB">
        <w:rPr>
          <w:rFonts w:ascii="Arial" w:hAnsi="Arial" w:cs="Arial"/>
          <w:spacing w:val="-1"/>
        </w:rPr>
        <w:t>trailers</w:t>
      </w:r>
      <w:r w:rsidRPr="00A947AB">
        <w:rPr>
          <w:rFonts w:ascii="Arial" w:hAnsi="Arial" w:cs="Arial"/>
          <w:spacing w:val="-2"/>
        </w:rPr>
        <w:t xml:space="preserve"> and</w:t>
      </w:r>
      <w:r w:rsidRPr="00A947AB">
        <w:rPr>
          <w:rFonts w:ascii="Arial" w:hAnsi="Arial" w:cs="Arial"/>
        </w:rPr>
        <w:t xml:space="preserve"> </w:t>
      </w:r>
      <w:r w:rsidRPr="00A947AB">
        <w:rPr>
          <w:rFonts w:ascii="Arial" w:hAnsi="Arial" w:cs="Arial"/>
          <w:spacing w:val="-1"/>
        </w:rPr>
        <w:t>properly</w:t>
      </w:r>
      <w:r w:rsidRPr="00A947AB">
        <w:rPr>
          <w:rFonts w:ascii="Arial" w:hAnsi="Arial" w:cs="Arial"/>
          <w:spacing w:val="39"/>
        </w:rPr>
        <w:t xml:space="preserve"> </w:t>
      </w:r>
      <w:r w:rsidRPr="00A947AB">
        <w:rPr>
          <w:rFonts w:ascii="Arial" w:hAnsi="Arial" w:cs="Arial"/>
          <w:spacing w:val="-1"/>
        </w:rPr>
        <w:t>secured</w:t>
      </w:r>
      <w:r w:rsidRPr="00A947AB">
        <w:rPr>
          <w:rFonts w:ascii="Arial" w:hAnsi="Arial" w:cs="Arial"/>
          <w:spacing w:val="-2"/>
        </w:rPr>
        <w:t xml:space="preserve"> </w:t>
      </w:r>
      <w:r w:rsidRPr="00A947AB">
        <w:rPr>
          <w:rFonts w:ascii="Arial" w:hAnsi="Arial" w:cs="Arial"/>
          <w:spacing w:val="-1"/>
        </w:rPr>
        <w:t>cargo</w:t>
      </w:r>
      <w:r w:rsidRPr="00A947AB">
        <w:rPr>
          <w:rFonts w:ascii="Arial" w:hAnsi="Arial" w:cs="Arial"/>
          <w:spacing w:val="-2"/>
        </w:rPr>
        <w:t xml:space="preserve"> (Fig</w:t>
      </w:r>
      <w:r w:rsidRPr="00A947AB">
        <w:rPr>
          <w:rFonts w:ascii="Arial" w:hAnsi="Arial" w:cs="Arial"/>
          <w:spacing w:val="3"/>
        </w:rPr>
        <w:t xml:space="preserve"> </w:t>
      </w:r>
      <w:r w:rsidRPr="00A947AB">
        <w:rPr>
          <w:rFonts w:ascii="Arial" w:hAnsi="Arial" w:cs="Arial"/>
          <w:spacing w:val="-1"/>
        </w:rPr>
        <w:t>4-7)</w:t>
      </w:r>
    </w:p>
    <w:p w14:paraId="78543CB3" w14:textId="77777777" w:rsidR="007F1034" w:rsidRPr="00A947AB" w:rsidRDefault="007F1034" w:rsidP="007F1034">
      <w:pPr>
        <w:pStyle w:val="Corpsdetexte"/>
        <w:kinsoku w:val="0"/>
        <w:overflowPunct w:val="0"/>
        <w:spacing w:before="8"/>
        <w:rPr>
          <w:rFonts w:ascii="Arial" w:hAnsi="Arial" w:cs="Arial"/>
          <w:sz w:val="23"/>
          <w:szCs w:val="23"/>
        </w:rPr>
      </w:pPr>
    </w:p>
    <w:p w14:paraId="52A9A632" w14:textId="6A268463"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spacing w:line="252" w:lineRule="exact"/>
        <w:ind w:right="117" w:hanging="360"/>
        <w:rPr>
          <w:rFonts w:ascii="Arial" w:hAnsi="Arial" w:cs="Arial"/>
          <w:spacing w:val="-1"/>
        </w:rPr>
      </w:pPr>
      <w:r w:rsidRPr="00A947AB">
        <w:rPr>
          <w:rFonts w:ascii="Arial" w:hAnsi="Arial" w:cs="Arial"/>
          <w:spacing w:val="-1"/>
        </w:rPr>
        <w:t>There</w:t>
      </w:r>
      <w:r w:rsidRPr="00A947AB">
        <w:rPr>
          <w:rFonts w:ascii="Arial" w:hAnsi="Arial" w:cs="Arial"/>
          <w:spacing w:val="31"/>
        </w:rPr>
        <w:t xml:space="preserve"> </w:t>
      </w:r>
      <w:r w:rsidRPr="00A947AB">
        <w:rPr>
          <w:rFonts w:ascii="Arial" w:hAnsi="Arial" w:cs="Arial"/>
          <w:spacing w:val="-1"/>
        </w:rPr>
        <w:t>is</w:t>
      </w:r>
      <w:r w:rsidRPr="00A947AB">
        <w:rPr>
          <w:rFonts w:ascii="Arial" w:hAnsi="Arial" w:cs="Arial"/>
          <w:spacing w:val="32"/>
        </w:rPr>
        <w:t xml:space="preserve"> </w:t>
      </w:r>
      <w:r w:rsidRPr="00A947AB">
        <w:rPr>
          <w:rFonts w:ascii="Arial" w:hAnsi="Arial" w:cs="Arial"/>
        </w:rPr>
        <w:t>a</w:t>
      </w:r>
      <w:r w:rsidRPr="00A947AB">
        <w:rPr>
          <w:rFonts w:ascii="Arial" w:hAnsi="Arial" w:cs="Arial"/>
          <w:spacing w:val="31"/>
        </w:rPr>
        <w:t xml:space="preserve"> </w:t>
      </w:r>
      <w:r w:rsidRPr="00A947AB">
        <w:rPr>
          <w:rFonts w:ascii="Arial" w:hAnsi="Arial" w:cs="Arial"/>
          <w:spacing w:val="-1"/>
        </w:rPr>
        <w:t>requirement</w:t>
      </w:r>
      <w:r w:rsidRPr="00A947AB">
        <w:rPr>
          <w:rFonts w:ascii="Arial" w:hAnsi="Arial" w:cs="Arial"/>
          <w:spacing w:val="30"/>
        </w:rPr>
        <w:t xml:space="preserve"> </w:t>
      </w:r>
      <w:r w:rsidRPr="00A947AB">
        <w:rPr>
          <w:rFonts w:ascii="Arial" w:hAnsi="Arial" w:cs="Arial"/>
        </w:rPr>
        <w:t>to</w:t>
      </w:r>
      <w:r w:rsidRPr="00A947AB">
        <w:rPr>
          <w:rFonts w:ascii="Arial" w:hAnsi="Arial" w:cs="Arial"/>
          <w:spacing w:val="31"/>
        </w:rPr>
        <w:t xml:space="preserve"> </w:t>
      </w:r>
      <w:r w:rsidRPr="00A947AB">
        <w:rPr>
          <w:rFonts w:ascii="Arial" w:hAnsi="Arial" w:cs="Arial"/>
          <w:spacing w:val="-1"/>
        </w:rPr>
        <w:t>use</w:t>
      </w:r>
      <w:r w:rsidRPr="00A947AB">
        <w:rPr>
          <w:rFonts w:ascii="Arial" w:hAnsi="Arial" w:cs="Arial"/>
          <w:spacing w:val="31"/>
        </w:rPr>
        <w:t xml:space="preserve"> </w:t>
      </w:r>
      <w:r w:rsidRPr="00A947AB">
        <w:rPr>
          <w:rFonts w:ascii="Arial" w:hAnsi="Arial" w:cs="Arial"/>
          <w:spacing w:val="-1"/>
        </w:rPr>
        <w:t>safety</w:t>
      </w:r>
      <w:r w:rsidRPr="00A947AB">
        <w:rPr>
          <w:rFonts w:ascii="Arial" w:hAnsi="Arial" w:cs="Arial"/>
          <w:spacing w:val="30"/>
        </w:rPr>
        <w:t xml:space="preserve"> </w:t>
      </w:r>
      <w:r w:rsidRPr="00A947AB">
        <w:rPr>
          <w:rFonts w:ascii="Arial" w:hAnsi="Arial" w:cs="Arial"/>
          <w:spacing w:val="-1"/>
        </w:rPr>
        <w:t>belts/bars</w:t>
      </w:r>
      <w:r w:rsidRPr="00A947AB">
        <w:rPr>
          <w:rFonts w:ascii="Arial" w:hAnsi="Arial" w:cs="Arial"/>
          <w:spacing w:val="30"/>
        </w:rPr>
        <w:t xml:space="preserve"> </w:t>
      </w:r>
      <w:r w:rsidRPr="00A947AB">
        <w:rPr>
          <w:rFonts w:ascii="Arial" w:hAnsi="Arial" w:cs="Arial"/>
          <w:spacing w:val="-1"/>
        </w:rPr>
        <w:t>at</w:t>
      </w:r>
      <w:r w:rsidRPr="00A947AB">
        <w:rPr>
          <w:rFonts w:ascii="Arial" w:hAnsi="Arial" w:cs="Arial"/>
          <w:spacing w:val="34"/>
        </w:rPr>
        <w:t xml:space="preserve"> </w:t>
      </w:r>
      <w:r w:rsidRPr="00A947AB">
        <w:rPr>
          <w:rFonts w:ascii="Arial" w:hAnsi="Arial" w:cs="Arial"/>
          <w:spacing w:val="-1"/>
        </w:rPr>
        <w:t>least</w:t>
      </w:r>
      <w:r w:rsidRPr="00A947AB">
        <w:rPr>
          <w:rFonts w:ascii="Arial" w:hAnsi="Arial" w:cs="Arial"/>
          <w:spacing w:val="33"/>
        </w:rPr>
        <w:t xml:space="preserve"> </w:t>
      </w:r>
      <w:r w:rsidRPr="00A947AB">
        <w:rPr>
          <w:rFonts w:ascii="Arial" w:hAnsi="Arial" w:cs="Arial"/>
          <w:spacing w:val="-1"/>
        </w:rPr>
        <w:t>in</w:t>
      </w:r>
      <w:r w:rsidRPr="00A947AB">
        <w:rPr>
          <w:rFonts w:ascii="Arial" w:hAnsi="Arial" w:cs="Arial"/>
          <w:spacing w:val="31"/>
        </w:rPr>
        <w:t xml:space="preserve"> </w:t>
      </w:r>
      <w:r w:rsidRPr="00A947AB">
        <w:rPr>
          <w:rFonts w:ascii="Arial" w:hAnsi="Arial" w:cs="Arial"/>
        </w:rPr>
        <w:t>3</w:t>
      </w:r>
      <w:r w:rsidRPr="00A947AB">
        <w:rPr>
          <w:rFonts w:ascii="Arial" w:hAnsi="Arial" w:cs="Arial"/>
          <w:spacing w:val="31"/>
        </w:rPr>
        <w:t xml:space="preserve"> </w:t>
      </w:r>
      <w:r w:rsidRPr="00A947AB">
        <w:rPr>
          <w:rFonts w:ascii="Arial" w:hAnsi="Arial" w:cs="Arial"/>
          <w:spacing w:val="-1"/>
        </w:rPr>
        <w:t>sections</w:t>
      </w:r>
      <w:r w:rsidRPr="00A947AB">
        <w:rPr>
          <w:rFonts w:ascii="Arial" w:hAnsi="Arial" w:cs="Arial"/>
          <w:spacing w:val="32"/>
        </w:rPr>
        <w:t xml:space="preserve"> </w:t>
      </w:r>
      <w:r w:rsidRPr="00A947AB">
        <w:rPr>
          <w:rFonts w:ascii="Arial" w:hAnsi="Arial" w:cs="Arial"/>
          <w:spacing w:val="-1"/>
        </w:rPr>
        <w:t>(preferably</w:t>
      </w:r>
      <w:r w:rsidRPr="00A947AB">
        <w:rPr>
          <w:rFonts w:ascii="Arial" w:hAnsi="Arial" w:cs="Arial"/>
          <w:spacing w:val="30"/>
        </w:rPr>
        <w:t xml:space="preserve"> </w:t>
      </w:r>
      <w:r w:rsidRPr="00A947AB">
        <w:rPr>
          <w:rFonts w:ascii="Arial" w:hAnsi="Arial" w:cs="Arial"/>
        </w:rPr>
        <w:t>2</w:t>
      </w:r>
      <w:r w:rsidRPr="00A947AB">
        <w:rPr>
          <w:rFonts w:ascii="Arial" w:hAnsi="Arial" w:cs="Arial"/>
          <w:spacing w:val="43"/>
        </w:rPr>
        <w:t xml:space="preserve"> </w:t>
      </w:r>
      <w:r w:rsidRPr="00A947AB">
        <w:rPr>
          <w:rFonts w:ascii="Arial" w:hAnsi="Arial" w:cs="Arial"/>
          <w:spacing w:val="-1"/>
        </w:rPr>
        <w:t>belts/bars</w:t>
      </w:r>
      <w:r w:rsidRPr="00A947AB">
        <w:rPr>
          <w:rFonts w:ascii="Arial" w:hAnsi="Arial" w:cs="Arial"/>
          <w:spacing w:val="1"/>
        </w:rPr>
        <w:t xml:space="preserve"> </w:t>
      </w:r>
      <w:r w:rsidRPr="00A947AB">
        <w:rPr>
          <w:rFonts w:ascii="Arial" w:hAnsi="Arial" w:cs="Arial"/>
          <w:spacing w:val="-2"/>
        </w:rPr>
        <w:t>per</w:t>
      </w:r>
      <w:r w:rsidRPr="00A947AB">
        <w:rPr>
          <w:rFonts w:ascii="Arial" w:hAnsi="Arial" w:cs="Arial"/>
          <w:spacing w:val="2"/>
        </w:rPr>
        <w:t xml:space="preserve"> </w:t>
      </w:r>
      <w:r w:rsidRPr="00A947AB">
        <w:rPr>
          <w:rFonts w:ascii="Arial" w:hAnsi="Arial" w:cs="Arial"/>
          <w:spacing w:val="-1"/>
        </w:rPr>
        <w:t xml:space="preserve">section) </w:t>
      </w:r>
      <w:r w:rsidRPr="00A947AB">
        <w:rPr>
          <w:rFonts w:ascii="Arial" w:hAnsi="Arial" w:cs="Arial"/>
        </w:rPr>
        <w:t>-</w:t>
      </w:r>
      <w:r w:rsidRPr="00A947AB">
        <w:rPr>
          <w:rFonts w:ascii="Arial" w:hAnsi="Arial" w:cs="Arial"/>
          <w:spacing w:val="-1"/>
        </w:rPr>
        <w:t xml:space="preserve"> </w:t>
      </w:r>
      <w:r w:rsidR="008A678E" w:rsidRPr="00A947AB">
        <w:rPr>
          <w:rFonts w:ascii="Arial" w:hAnsi="Arial" w:cs="Arial"/>
          <w:spacing w:val="-1"/>
        </w:rPr>
        <w:t>a total of</w:t>
      </w:r>
      <w:r w:rsidRPr="00A947AB">
        <w:rPr>
          <w:rFonts w:ascii="Arial" w:hAnsi="Arial" w:cs="Arial"/>
        </w:rPr>
        <w:t xml:space="preserve"> </w:t>
      </w:r>
      <w:r w:rsidRPr="00A947AB">
        <w:rPr>
          <w:rFonts w:ascii="Arial" w:hAnsi="Arial" w:cs="Arial"/>
          <w:spacing w:val="-2"/>
        </w:rPr>
        <w:t>2x3</w:t>
      </w:r>
      <w:r w:rsidRPr="00A947AB">
        <w:rPr>
          <w:rFonts w:ascii="Arial" w:hAnsi="Arial" w:cs="Arial"/>
        </w:rPr>
        <w:t xml:space="preserve"> </w:t>
      </w:r>
      <w:r w:rsidRPr="00A947AB">
        <w:rPr>
          <w:rFonts w:ascii="Arial" w:hAnsi="Arial" w:cs="Arial"/>
          <w:spacing w:val="-1"/>
        </w:rPr>
        <w:t>belts/bars</w:t>
      </w:r>
      <w:r w:rsidRPr="00A947AB">
        <w:rPr>
          <w:rFonts w:ascii="Arial" w:hAnsi="Arial" w:cs="Arial"/>
          <w:spacing w:val="-2"/>
        </w:rPr>
        <w:t xml:space="preserve"> </w:t>
      </w:r>
      <w:r w:rsidR="00701295" w:rsidRPr="00A947AB">
        <w:rPr>
          <w:rFonts w:ascii="Arial" w:hAnsi="Arial" w:cs="Arial"/>
          <w:spacing w:val="-1"/>
        </w:rPr>
        <w:t>at least.</w:t>
      </w:r>
    </w:p>
    <w:p w14:paraId="5159C014" w14:textId="77777777"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spacing w:line="252" w:lineRule="exact"/>
        <w:ind w:right="117" w:hanging="360"/>
        <w:rPr>
          <w:rFonts w:ascii="Arial" w:hAnsi="Arial" w:cs="Arial"/>
          <w:spacing w:val="-1"/>
        </w:rPr>
        <w:sectPr w:rsidR="007F1034" w:rsidRPr="00A947AB" w:rsidSect="007F1034">
          <w:footerReference w:type="default" r:id="rId15"/>
          <w:pgSz w:w="11910" w:h="16840"/>
          <w:pgMar w:top="1360" w:right="1300" w:bottom="280" w:left="1300" w:header="720" w:footer="720" w:gutter="0"/>
          <w:cols w:space="720"/>
          <w:noEndnote/>
        </w:sectPr>
      </w:pPr>
    </w:p>
    <w:p w14:paraId="7B2A9907" w14:textId="77777777" w:rsidR="007F1034" w:rsidRPr="00A947AB" w:rsidRDefault="007F1034" w:rsidP="007F1034">
      <w:pPr>
        <w:pStyle w:val="Corpsdetexte"/>
        <w:kinsoku w:val="0"/>
        <w:overflowPunct w:val="0"/>
        <w:spacing w:before="1"/>
        <w:rPr>
          <w:rFonts w:ascii="Arial" w:hAnsi="Arial" w:cs="Arial"/>
          <w:sz w:val="7"/>
          <w:szCs w:val="7"/>
        </w:rPr>
      </w:pPr>
    </w:p>
    <w:p w14:paraId="2C3D929C" w14:textId="77777777" w:rsidR="007F1034" w:rsidRPr="00A947AB" w:rsidRDefault="007F1034" w:rsidP="007F1034">
      <w:pPr>
        <w:pStyle w:val="Corpsdetexte"/>
        <w:kinsoku w:val="0"/>
        <w:overflowPunct w:val="0"/>
        <w:spacing w:line="200" w:lineRule="atLeast"/>
        <w:ind w:left="773"/>
        <w:rPr>
          <w:rFonts w:ascii="Arial" w:hAnsi="Arial" w:cs="Arial"/>
          <w:sz w:val="20"/>
        </w:rPr>
      </w:pPr>
      <w:r w:rsidRPr="00A947AB">
        <w:rPr>
          <w:rFonts w:ascii="Arial" w:hAnsi="Arial" w:cs="Arial"/>
          <w:noProof/>
          <w:sz w:val="20"/>
          <w:lang w:val="pl-PL" w:eastAsia="pl-PL"/>
        </w:rPr>
        <w:drawing>
          <wp:inline distT="0" distB="0" distL="0" distR="0" wp14:anchorId="68078AAF" wp14:editId="046059AF">
            <wp:extent cx="4895850" cy="2238375"/>
            <wp:effectExtent l="0" t="0" r="0" b="9525"/>
            <wp:docPr id="5" name="Picture 5" descr="A diagram of a l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loa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2238375"/>
                    </a:xfrm>
                    <a:prstGeom prst="rect">
                      <a:avLst/>
                    </a:prstGeom>
                    <a:noFill/>
                    <a:ln>
                      <a:noFill/>
                    </a:ln>
                  </pic:spPr>
                </pic:pic>
              </a:graphicData>
            </a:graphic>
          </wp:inline>
        </w:drawing>
      </w:r>
    </w:p>
    <w:p w14:paraId="512E4842" w14:textId="77777777" w:rsidR="007F1034" w:rsidRPr="00A947AB" w:rsidRDefault="007F1034" w:rsidP="007F1034">
      <w:pPr>
        <w:pStyle w:val="Corpsdetexte"/>
        <w:kinsoku w:val="0"/>
        <w:overflowPunct w:val="0"/>
        <w:spacing w:before="3"/>
        <w:rPr>
          <w:rFonts w:ascii="Arial" w:hAnsi="Arial" w:cs="Arial"/>
          <w:sz w:val="17"/>
          <w:szCs w:val="17"/>
        </w:rPr>
      </w:pPr>
    </w:p>
    <w:p w14:paraId="7796E0CB" w14:textId="77777777" w:rsidR="007F1034" w:rsidRPr="00A947AB" w:rsidRDefault="007F1034" w:rsidP="007F1034">
      <w:pPr>
        <w:pStyle w:val="Corpsdetexte"/>
        <w:kinsoku w:val="0"/>
        <w:overflowPunct w:val="0"/>
        <w:spacing w:before="72"/>
        <w:rPr>
          <w:rFonts w:ascii="Arial" w:hAnsi="Arial" w:cs="Arial"/>
          <w:spacing w:val="-1"/>
        </w:rPr>
      </w:pPr>
      <w:r w:rsidRPr="00A947AB">
        <w:rPr>
          <w:rFonts w:ascii="Arial" w:hAnsi="Arial" w:cs="Arial"/>
          <w:spacing w:val="-1"/>
        </w:rPr>
        <w:t>Fig. 4. Load</w:t>
      </w:r>
      <w:r w:rsidRPr="00A947AB">
        <w:rPr>
          <w:rFonts w:ascii="Arial" w:hAnsi="Arial" w:cs="Arial"/>
          <w:spacing w:val="-2"/>
        </w:rPr>
        <w:t xml:space="preserve"> </w:t>
      </w:r>
      <w:r w:rsidRPr="00A947AB">
        <w:rPr>
          <w:rFonts w:ascii="Arial" w:hAnsi="Arial" w:cs="Arial"/>
          <w:spacing w:val="-1"/>
        </w:rPr>
        <w:t>security</w:t>
      </w:r>
      <w:r w:rsidRPr="00A947AB">
        <w:rPr>
          <w:rFonts w:ascii="Arial" w:hAnsi="Arial" w:cs="Arial"/>
          <w:spacing w:val="-2"/>
        </w:rPr>
        <w:t xml:space="preserve"> </w:t>
      </w:r>
      <w:r w:rsidRPr="00A947AB">
        <w:rPr>
          <w:rFonts w:ascii="Arial" w:hAnsi="Arial" w:cs="Arial"/>
          <w:spacing w:val="-1"/>
        </w:rPr>
        <w:t>schema.</w:t>
      </w:r>
    </w:p>
    <w:p w14:paraId="723ABD42" w14:textId="77777777" w:rsidR="007F1034" w:rsidRPr="00A947AB" w:rsidRDefault="007F1034" w:rsidP="007F1034">
      <w:pPr>
        <w:pStyle w:val="Corpsdetexte"/>
        <w:kinsoku w:val="0"/>
        <w:overflowPunct w:val="0"/>
        <w:rPr>
          <w:rFonts w:ascii="Arial" w:hAnsi="Arial" w:cs="Arial"/>
          <w:sz w:val="20"/>
        </w:rPr>
      </w:pPr>
    </w:p>
    <w:p w14:paraId="527B945F" w14:textId="77777777" w:rsidR="007F1034" w:rsidRPr="00A947AB" w:rsidRDefault="007F1034" w:rsidP="007F1034">
      <w:pPr>
        <w:pStyle w:val="Corpsdetexte"/>
        <w:kinsoku w:val="0"/>
        <w:overflowPunct w:val="0"/>
        <w:spacing w:before="2"/>
        <w:rPr>
          <w:rFonts w:ascii="Arial" w:hAnsi="Arial" w:cs="Arial"/>
          <w:sz w:val="24"/>
          <w:szCs w:val="24"/>
        </w:rPr>
      </w:pPr>
    </w:p>
    <w:p w14:paraId="69F7E30A" w14:textId="77777777" w:rsidR="007F1034" w:rsidRPr="00A947AB" w:rsidRDefault="007F1034" w:rsidP="007F1034">
      <w:pPr>
        <w:pStyle w:val="Corpsdetexte"/>
        <w:kinsoku w:val="0"/>
        <w:overflowPunct w:val="0"/>
        <w:spacing w:line="200" w:lineRule="atLeast"/>
        <w:ind w:left="2316"/>
        <w:rPr>
          <w:rFonts w:ascii="Arial" w:hAnsi="Arial" w:cs="Arial"/>
          <w:sz w:val="20"/>
        </w:rPr>
      </w:pPr>
      <w:r w:rsidRPr="00A947AB">
        <w:rPr>
          <w:rFonts w:ascii="Arial" w:hAnsi="Arial" w:cs="Arial"/>
          <w:noProof/>
          <w:sz w:val="20"/>
          <w:lang w:val="pl-PL" w:eastAsia="pl-PL"/>
        </w:rPr>
        <w:drawing>
          <wp:inline distT="0" distB="0" distL="0" distR="0" wp14:anchorId="7F5D420C" wp14:editId="37BBBE65">
            <wp:extent cx="2962275" cy="4438650"/>
            <wp:effectExtent l="0" t="0" r="9525" b="0"/>
            <wp:docPr id="4" name="Picture 4" descr="A truck with stacks of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ruck with stacks of boxes&#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4438650"/>
                    </a:xfrm>
                    <a:prstGeom prst="rect">
                      <a:avLst/>
                    </a:prstGeom>
                    <a:noFill/>
                    <a:ln>
                      <a:noFill/>
                    </a:ln>
                  </pic:spPr>
                </pic:pic>
              </a:graphicData>
            </a:graphic>
          </wp:inline>
        </w:drawing>
      </w:r>
    </w:p>
    <w:p w14:paraId="65CDF15D" w14:textId="77777777" w:rsidR="007F1034" w:rsidRPr="00A947AB" w:rsidRDefault="007F1034" w:rsidP="007F1034">
      <w:pPr>
        <w:pStyle w:val="Corpsdetexte"/>
        <w:kinsoku w:val="0"/>
        <w:overflowPunct w:val="0"/>
        <w:spacing w:line="200" w:lineRule="atLeast"/>
        <w:ind w:left="2316"/>
        <w:rPr>
          <w:rFonts w:ascii="Arial" w:hAnsi="Arial" w:cs="Arial"/>
          <w:sz w:val="20"/>
        </w:rPr>
        <w:sectPr w:rsidR="007F1034" w:rsidRPr="00A947AB" w:rsidSect="007F1034">
          <w:pgSz w:w="11910" w:h="16840"/>
          <w:pgMar w:top="1320" w:right="1680" w:bottom="280" w:left="1300" w:header="720" w:footer="720" w:gutter="0"/>
          <w:cols w:space="720" w:equalWidth="0">
            <w:col w:w="8930"/>
          </w:cols>
          <w:noEndnote/>
        </w:sectPr>
      </w:pPr>
    </w:p>
    <w:p w14:paraId="28B16ADB" w14:textId="77777777" w:rsidR="007F1034" w:rsidRPr="00A947AB" w:rsidRDefault="007F1034" w:rsidP="007F1034">
      <w:pPr>
        <w:pStyle w:val="Corpsdetexte"/>
        <w:kinsoku w:val="0"/>
        <w:overflowPunct w:val="0"/>
        <w:spacing w:before="10"/>
        <w:rPr>
          <w:rFonts w:ascii="Arial" w:hAnsi="Arial" w:cs="Arial"/>
          <w:sz w:val="6"/>
          <w:szCs w:val="6"/>
        </w:rPr>
      </w:pPr>
    </w:p>
    <w:p w14:paraId="395D26E1" w14:textId="77777777" w:rsidR="007F1034" w:rsidRPr="00A947AB" w:rsidRDefault="007F1034" w:rsidP="007F1034">
      <w:pPr>
        <w:pStyle w:val="Corpsdetexte"/>
        <w:kinsoku w:val="0"/>
        <w:overflowPunct w:val="0"/>
        <w:spacing w:line="200" w:lineRule="atLeast"/>
        <w:ind w:left="2396"/>
        <w:rPr>
          <w:rFonts w:ascii="Arial" w:hAnsi="Arial" w:cs="Arial"/>
          <w:sz w:val="20"/>
        </w:rPr>
      </w:pPr>
      <w:r w:rsidRPr="00A947AB">
        <w:rPr>
          <w:rFonts w:ascii="Arial" w:hAnsi="Arial" w:cs="Arial"/>
          <w:noProof/>
          <w:sz w:val="20"/>
          <w:lang w:val="pl-PL" w:eastAsia="pl-PL"/>
        </w:rPr>
        <w:drawing>
          <wp:inline distT="0" distB="0" distL="0" distR="0" wp14:anchorId="3884023B" wp14:editId="3B566D99">
            <wp:extent cx="2876550" cy="2752725"/>
            <wp:effectExtent l="0" t="0" r="0" b="9525"/>
            <wp:docPr id="3" name="Picture 3" descr="The back of a truck with a cargo va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back of a truck with a cargo van&#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2752725"/>
                    </a:xfrm>
                    <a:prstGeom prst="rect">
                      <a:avLst/>
                    </a:prstGeom>
                    <a:noFill/>
                    <a:ln>
                      <a:noFill/>
                    </a:ln>
                  </pic:spPr>
                </pic:pic>
              </a:graphicData>
            </a:graphic>
          </wp:inline>
        </w:drawing>
      </w:r>
    </w:p>
    <w:p w14:paraId="45A95EFA" w14:textId="77777777" w:rsidR="007F1034" w:rsidRPr="00A947AB" w:rsidRDefault="007F1034" w:rsidP="007F1034">
      <w:pPr>
        <w:pStyle w:val="Corpsdetexte"/>
        <w:kinsoku w:val="0"/>
        <w:overflowPunct w:val="0"/>
        <w:spacing w:before="6"/>
        <w:rPr>
          <w:rFonts w:ascii="Arial" w:hAnsi="Arial" w:cs="Arial"/>
          <w:sz w:val="15"/>
          <w:szCs w:val="15"/>
        </w:rPr>
      </w:pPr>
    </w:p>
    <w:p w14:paraId="0DAD837A" w14:textId="77777777" w:rsidR="007F1034" w:rsidRPr="00A947AB" w:rsidRDefault="007F1034" w:rsidP="007F1034">
      <w:pPr>
        <w:pStyle w:val="Corpsdetexte"/>
        <w:kinsoku w:val="0"/>
        <w:overflowPunct w:val="0"/>
        <w:spacing w:before="72"/>
        <w:rPr>
          <w:rFonts w:ascii="Arial" w:hAnsi="Arial" w:cs="Arial"/>
          <w:spacing w:val="-1"/>
        </w:rPr>
      </w:pPr>
      <w:r w:rsidRPr="00A947AB">
        <w:rPr>
          <w:rFonts w:ascii="Arial" w:hAnsi="Arial" w:cs="Arial"/>
          <w:spacing w:val="-1"/>
        </w:rPr>
        <w:t xml:space="preserve">Fig. </w:t>
      </w:r>
      <w:r w:rsidRPr="00A947AB">
        <w:rPr>
          <w:rFonts w:ascii="Arial" w:hAnsi="Arial" w:cs="Arial"/>
        </w:rPr>
        <w:t xml:space="preserve">5 </w:t>
      </w:r>
      <w:r w:rsidRPr="00A947AB">
        <w:rPr>
          <w:rFonts w:ascii="Arial" w:hAnsi="Arial" w:cs="Arial"/>
          <w:spacing w:val="-1"/>
        </w:rPr>
        <w:t>How</w:t>
      </w:r>
      <w:r w:rsidRPr="00A947AB">
        <w:rPr>
          <w:rFonts w:ascii="Arial" w:hAnsi="Arial" w:cs="Arial"/>
          <w:spacing w:val="-3"/>
        </w:rPr>
        <w:t xml:space="preserve"> </w:t>
      </w:r>
      <w:r w:rsidRPr="00A947AB">
        <w:rPr>
          <w:rFonts w:ascii="Arial" w:hAnsi="Arial" w:cs="Arial"/>
        </w:rPr>
        <w:t>to</w:t>
      </w:r>
      <w:r w:rsidRPr="00A947AB">
        <w:rPr>
          <w:rFonts w:ascii="Arial" w:hAnsi="Arial" w:cs="Arial"/>
          <w:spacing w:val="-2"/>
        </w:rPr>
        <w:t xml:space="preserve"> </w:t>
      </w:r>
      <w:r w:rsidRPr="00A947AB">
        <w:rPr>
          <w:rFonts w:ascii="Arial" w:hAnsi="Arial" w:cs="Arial"/>
          <w:spacing w:val="-1"/>
        </w:rPr>
        <w:t>secure</w:t>
      </w:r>
      <w:r w:rsidRPr="00A947AB">
        <w:rPr>
          <w:rFonts w:ascii="Arial" w:hAnsi="Arial" w:cs="Arial"/>
          <w:spacing w:val="-2"/>
        </w:rPr>
        <w:t xml:space="preserve"> </w:t>
      </w:r>
      <w:r w:rsidRPr="00A947AB">
        <w:rPr>
          <w:rFonts w:ascii="Arial" w:hAnsi="Arial" w:cs="Arial"/>
          <w:spacing w:val="-1"/>
        </w:rPr>
        <w:t>pallets</w:t>
      </w:r>
      <w:r w:rsidRPr="00A947AB">
        <w:rPr>
          <w:rFonts w:ascii="Arial" w:hAnsi="Arial" w:cs="Arial"/>
          <w:spacing w:val="1"/>
        </w:rPr>
        <w:t xml:space="preserve"> </w:t>
      </w:r>
      <w:r w:rsidRPr="00A947AB">
        <w:rPr>
          <w:rFonts w:ascii="Arial" w:hAnsi="Arial" w:cs="Arial"/>
          <w:spacing w:val="-1"/>
        </w:rPr>
        <w:t>after</w:t>
      </w:r>
      <w:r w:rsidRPr="00A947AB">
        <w:rPr>
          <w:rFonts w:ascii="Arial" w:hAnsi="Arial" w:cs="Arial"/>
          <w:spacing w:val="2"/>
        </w:rPr>
        <w:t xml:space="preserve"> </w:t>
      </w:r>
      <w:r w:rsidRPr="00A947AB">
        <w:rPr>
          <w:rFonts w:ascii="Arial" w:hAnsi="Arial" w:cs="Arial"/>
          <w:spacing w:val="-2"/>
        </w:rPr>
        <w:t>each</w:t>
      </w:r>
      <w:r w:rsidRPr="00A947AB">
        <w:rPr>
          <w:rFonts w:ascii="Arial" w:hAnsi="Arial" w:cs="Arial"/>
        </w:rPr>
        <w:t xml:space="preserve"> </w:t>
      </w:r>
      <w:r w:rsidRPr="00A947AB">
        <w:rPr>
          <w:rFonts w:ascii="Arial" w:hAnsi="Arial" w:cs="Arial"/>
          <w:spacing w:val="-1"/>
        </w:rPr>
        <w:t>section.</w:t>
      </w:r>
    </w:p>
    <w:p w14:paraId="54998CF3" w14:textId="77777777" w:rsidR="007F1034" w:rsidRPr="00A947AB" w:rsidRDefault="007F1034" w:rsidP="007F1034">
      <w:pPr>
        <w:pStyle w:val="Corpsdetexte"/>
        <w:kinsoku w:val="0"/>
        <w:overflowPunct w:val="0"/>
        <w:rPr>
          <w:rFonts w:ascii="Arial" w:hAnsi="Arial" w:cs="Arial"/>
        </w:rPr>
      </w:pPr>
    </w:p>
    <w:p w14:paraId="21C137DF" w14:textId="77777777" w:rsidR="007F1034" w:rsidRPr="00A947AB" w:rsidRDefault="007F1034" w:rsidP="007F1034">
      <w:pPr>
        <w:pStyle w:val="Corpsdetexte"/>
        <w:kinsoku w:val="0"/>
        <w:overflowPunct w:val="0"/>
        <w:spacing w:before="7"/>
        <w:rPr>
          <w:rFonts w:ascii="Arial" w:hAnsi="Arial" w:cs="Arial"/>
          <w:sz w:val="23"/>
          <w:szCs w:val="23"/>
        </w:rPr>
      </w:pPr>
    </w:p>
    <w:p w14:paraId="0C892794" w14:textId="6C0BA15C"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spacing w:line="252" w:lineRule="exact"/>
        <w:ind w:left="116" w:right="268" w:firstLine="360"/>
        <w:rPr>
          <w:rFonts w:ascii="Arial" w:hAnsi="Arial" w:cs="Arial"/>
          <w:spacing w:val="-1"/>
        </w:rPr>
      </w:pPr>
      <w:r w:rsidRPr="00A947AB">
        <w:rPr>
          <w:rFonts w:ascii="Arial" w:hAnsi="Arial" w:cs="Arial"/>
          <w:spacing w:val="-1"/>
        </w:rPr>
        <w:t>Last</w:t>
      </w:r>
      <w:r w:rsidRPr="00A947AB">
        <w:rPr>
          <w:rFonts w:ascii="Arial" w:hAnsi="Arial" w:cs="Arial"/>
          <w:spacing w:val="2"/>
        </w:rPr>
        <w:t xml:space="preserve"> </w:t>
      </w:r>
      <w:r w:rsidRPr="00A947AB">
        <w:rPr>
          <w:rFonts w:ascii="Arial" w:hAnsi="Arial" w:cs="Arial"/>
          <w:spacing w:val="-1"/>
        </w:rPr>
        <w:t>pallets</w:t>
      </w:r>
      <w:r w:rsidRPr="00A947AB">
        <w:rPr>
          <w:rFonts w:ascii="Arial" w:hAnsi="Arial" w:cs="Arial"/>
          <w:spacing w:val="-2"/>
        </w:rPr>
        <w:t xml:space="preserve"> </w:t>
      </w:r>
      <w:r w:rsidR="00701295" w:rsidRPr="00A947AB">
        <w:rPr>
          <w:rFonts w:ascii="Arial" w:hAnsi="Arial" w:cs="Arial"/>
          <w:spacing w:val="-1"/>
        </w:rPr>
        <w:t>need</w:t>
      </w:r>
      <w:r w:rsidRPr="00A947AB">
        <w:rPr>
          <w:rFonts w:ascii="Arial" w:hAnsi="Arial" w:cs="Arial"/>
          <w:spacing w:val="-2"/>
        </w:rPr>
        <w:t xml:space="preserve"> </w:t>
      </w:r>
      <w:r w:rsidRPr="00A947AB">
        <w:rPr>
          <w:rFonts w:ascii="Arial" w:hAnsi="Arial" w:cs="Arial"/>
        </w:rPr>
        <w:t>to</w:t>
      </w:r>
      <w:r w:rsidRPr="00A947AB">
        <w:rPr>
          <w:rFonts w:ascii="Arial" w:hAnsi="Arial" w:cs="Arial"/>
          <w:spacing w:val="-2"/>
        </w:rPr>
        <w:t xml:space="preserve"> </w:t>
      </w:r>
      <w:r w:rsidRPr="00A947AB">
        <w:rPr>
          <w:rFonts w:ascii="Arial" w:hAnsi="Arial" w:cs="Arial"/>
          <w:spacing w:val="-1"/>
        </w:rPr>
        <w:t>be</w:t>
      </w:r>
      <w:r w:rsidRPr="00A947AB">
        <w:rPr>
          <w:rFonts w:ascii="Arial" w:hAnsi="Arial" w:cs="Arial"/>
          <w:spacing w:val="-2"/>
        </w:rPr>
        <w:t xml:space="preserve"> </w:t>
      </w:r>
      <w:r w:rsidRPr="00A947AB">
        <w:rPr>
          <w:rFonts w:ascii="Arial" w:hAnsi="Arial" w:cs="Arial"/>
          <w:spacing w:val="-1"/>
        </w:rPr>
        <w:t>secured</w:t>
      </w:r>
      <w:r w:rsidRPr="00A947AB">
        <w:rPr>
          <w:rFonts w:ascii="Arial" w:hAnsi="Arial" w:cs="Arial"/>
        </w:rPr>
        <w:t xml:space="preserve"> </w:t>
      </w:r>
      <w:r w:rsidRPr="00A947AB">
        <w:rPr>
          <w:rFonts w:ascii="Arial" w:hAnsi="Arial" w:cs="Arial"/>
          <w:spacing w:val="-2"/>
        </w:rPr>
        <w:t>as</w:t>
      </w:r>
      <w:r w:rsidRPr="00A947AB">
        <w:rPr>
          <w:rFonts w:ascii="Arial" w:hAnsi="Arial" w:cs="Arial"/>
          <w:spacing w:val="1"/>
        </w:rPr>
        <w:t xml:space="preserve"> </w:t>
      </w:r>
      <w:r w:rsidRPr="00A947AB">
        <w:rPr>
          <w:rFonts w:ascii="Arial" w:hAnsi="Arial" w:cs="Arial"/>
          <w:spacing w:val="-2"/>
        </w:rPr>
        <w:t>well</w:t>
      </w:r>
      <w:r w:rsidRPr="00A947AB">
        <w:rPr>
          <w:rFonts w:ascii="Arial" w:hAnsi="Arial" w:cs="Arial"/>
        </w:rPr>
        <w:t xml:space="preserve"> </w:t>
      </w:r>
      <w:r w:rsidRPr="00A947AB">
        <w:rPr>
          <w:rFonts w:ascii="Arial" w:hAnsi="Arial" w:cs="Arial"/>
          <w:spacing w:val="-1"/>
        </w:rPr>
        <w:t>if</w:t>
      </w:r>
      <w:r w:rsidRPr="00A947AB">
        <w:rPr>
          <w:rFonts w:ascii="Arial" w:hAnsi="Arial" w:cs="Arial"/>
          <w:spacing w:val="2"/>
        </w:rPr>
        <w:t xml:space="preserve"> </w:t>
      </w:r>
      <w:r w:rsidRPr="00A947AB">
        <w:rPr>
          <w:rFonts w:ascii="Arial" w:hAnsi="Arial" w:cs="Arial"/>
          <w:spacing w:val="-1"/>
        </w:rPr>
        <w:t>space</w:t>
      </w:r>
      <w:r w:rsidRPr="00A947AB">
        <w:rPr>
          <w:rFonts w:ascii="Arial" w:hAnsi="Arial" w:cs="Arial"/>
          <w:spacing w:val="-2"/>
        </w:rPr>
        <w:t xml:space="preserve"> </w:t>
      </w:r>
      <w:r w:rsidRPr="00A947AB">
        <w:rPr>
          <w:rFonts w:ascii="Arial" w:hAnsi="Arial" w:cs="Arial"/>
          <w:spacing w:val="-1"/>
        </w:rPr>
        <w:t>between</w:t>
      </w:r>
      <w:r w:rsidRPr="00A947AB">
        <w:rPr>
          <w:rFonts w:ascii="Arial" w:hAnsi="Arial" w:cs="Arial"/>
        </w:rPr>
        <w:t xml:space="preserve"> </w:t>
      </w:r>
      <w:r w:rsidRPr="00A947AB">
        <w:rPr>
          <w:rFonts w:ascii="Arial" w:hAnsi="Arial" w:cs="Arial"/>
          <w:spacing w:val="-1"/>
        </w:rPr>
        <w:t>them and</w:t>
      </w:r>
      <w:r w:rsidRPr="00A947AB">
        <w:rPr>
          <w:rFonts w:ascii="Arial" w:hAnsi="Arial" w:cs="Arial"/>
          <w:spacing w:val="-2"/>
        </w:rPr>
        <w:t xml:space="preserve"> </w:t>
      </w:r>
      <w:r w:rsidRPr="00A947AB">
        <w:rPr>
          <w:rFonts w:ascii="Arial" w:hAnsi="Arial" w:cs="Arial"/>
          <w:spacing w:val="-1"/>
        </w:rPr>
        <w:t>trailer doors</w:t>
      </w:r>
      <w:r w:rsidRPr="00A947AB">
        <w:rPr>
          <w:rFonts w:ascii="Arial" w:hAnsi="Arial" w:cs="Arial"/>
          <w:spacing w:val="37"/>
        </w:rPr>
        <w:t xml:space="preserve"> </w:t>
      </w:r>
      <w:r w:rsidRPr="00A947AB">
        <w:rPr>
          <w:rFonts w:ascii="Arial" w:hAnsi="Arial" w:cs="Arial"/>
          <w:spacing w:val="-1"/>
        </w:rPr>
        <w:t>(preferably</w:t>
      </w:r>
      <w:r w:rsidRPr="00A947AB">
        <w:rPr>
          <w:rFonts w:ascii="Arial" w:hAnsi="Arial" w:cs="Arial"/>
          <w:spacing w:val="-2"/>
        </w:rPr>
        <w:t xml:space="preserve"> </w:t>
      </w:r>
      <w:r w:rsidRPr="00A947AB">
        <w:rPr>
          <w:rFonts w:ascii="Arial" w:hAnsi="Arial" w:cs="Arial"/>
          <w:spacing w:val="-1"/>
        </w:rPr>
        <w:t>safety</w:t>
      </w:r>
      <w:r w:rsidRPr="00A947AB">
        <w:rPr>
          <w:rFonts w:ascii="Arial" w:hAnsi="Arial" w:cs="Arial"/>
          <w:spacing w:val="-2"/>
        </w:rPr>
        <w:t xml:space="preserve"> </w:t>
      </w:r>
      <w:r w:rsidRPr="00A947AB">
        <w:rPr>
          <w:rFonts w:ascii="Arial" w:hAnsi="Arial" w:cs="Arial"/>
          <w:spacing w:val="-1"/>
        </w:rPr>
        <w:t>metal</w:t>
      </w:r>
      <w:r w:rsidRPr="00A947AB">
        <w:rPr>
          <w:rFonts w:ascii="Arial" w:hAnsi="Arial" w:cs="Arial"/>
          <w:spacing w:val="-5"/>
        </w:rPr>
        <w:t xml:space="preserve"> </w:t>
      </w:r>
      <w:r w:rsidRPr="00A947AB">
        <w:rPr>
          <w:rFonts w:ascii="Arial" w:hAnsi="Arial" w:cs="Arial"/>
          <w:spacing w:val="-1"/>
        </w:rPr>
        <w:t>bars</w:t>
      </w:r>
      <w:r w:rsidRPr="00A947AB">
        <w:rPr>
          <w:rFonts w:ascii="Arial" w:hAnsi="Arial" w:cs="Arial"/>
          <w:spacing w:val="-2"/>
        </w:rPr>
        <w:t xml:space="preserve"> </w:t>
      </w:r>
      <w:r w:rsidRPr="00A947AB">
        <w:rPr>
          <w:rFonts w:ascii="Arial" w:hAnsi="Arial" w:cs="Arial"/>
        </w:rPr>
        <w:t>-</w:t>
      </w:r>
      <w:r w:rsidRPr="00A947AB">
        <w:rPr>
          <w:rFonts w:ascii="Arial" w:hAnsi="Arial" w:cs="Arial"/>
          <w:spacing w:val="2"/>
        </w:rPr>
        <w:t xml:space="preserve"> </w:t>
      </w:r>
      <w:r w:rsidRPr="00A947AB">
        <w:rPr>
          <w:rFonts w:ascii="Arial" w:hAnsi="Arial" w:cs="Arial"/>
          <w:spacing w:val="-2"/>
        </w:rPr>
        <w:t>if</w:t>
      </w:r>
      <w:r w:rsidRPr="00A947AB">
        <w:rPr>
          <w:rFonts w:ascii="Arial" w:hAnsi="Arial" w:cs="Arial"/>
          <w:spacing w:val="2"/>
        </w:rPr>
        <w:t xml:space="preserve"> </w:t>
      </w:r>
      <w:r w:rsidRPr="00A947AB">
        <w:rPr>
          <w:rFonts w:ascii="Arial" w:hAnsi="Arial" w:cs="Arial"/>
          <w:spacing w:val="-1"/>
        </w:rPr>
        <w:t>not belts</w:t>
      </w:r>
      <w:r w:rsidRPr="00A947AB">
        <w:rPr>
          <w:rFonts w:ascii="Arial" w:hAnsi="Arial" w:cs="Arial"/>
          <w:spacing w:val="-2"/>
        </w:rPr>
        <w:t xml:space="preserve"> </w:t>
      </w:r>
      <w:r w:rsidRPr="00A947AB">
        <w:rPr>
          <w:rFonts w:ascii="Arial" w:hAnsi="Arial" w:cs="Arial"/>
          <w:spacing w:val="-1"/>
        </w:rPr>
        <w:t>and</w:t>
      </w:r>
      <w:r w:rsidRPr="00A947AB">
        <w:rPr>
          <w:rFonts w:ascii="Arial" w:hAnsi="Arial" w:cs="Arial"/>
          <w:spacing w:val="-2"/>
        </w:rPr>
        <w:t xml:space="preserve"> </w:t>
      </w:r>
      <w:r w:rsidRPr="00A947AB">
        <w:rPr>
          <w:rFonts w:ascii="Arial" w:hAnsi="Arial" w:cs="Arial"/>
          <w:spacing w:val="-1"/>
        </w:rPr>
        <w:t>corner</w:t>
      </w:r>
      <w:r w:rsidRPr="00A947AB">
        <w:rPr>
          <w:rFonts w:ascii="Arial" w:hAnsi="Arial" w:cs="Arial"/>
          <w:spacing w:val="2"/>
        </w:rPr>
        <w:t xml:space="preserve"> </w:t>
      </w:r>
      <w:r w:rsidRPr="00A947AB">
        <w:rPr>
          <w:rFonts w:ascii="Arial" w:hAnsi="Arial" w:cs="Arial"/>
          <w:spacing w:val="-1"/>
        </w:rPr>
        <w:t>protectors</w:t>
      </w:r>
      <w:r w:rsidRPr="00A947AB">
        <w:rPr>
          <w:rFonts w:ascii="Arial" w:hAnsi="Arial" w:cs="Arial"/>
          <w:spacing w:val="-2"/>
        </w:rPr>
        <w:t xml:space="preserve"> </w:t>
      </w:r>
      <w:r w:rsidRPr="00A947AB">
        <w:rPr>
          <w:rFonts w:ascii="Arial" w:hAnsi="Arial" w:cs="Arial"/>
          <w:spacing w:val="-1"/>
        </w:rPr>
        <w:t>as</w:t>
      </w:r>
      <w:r w:rsidRPr="00A947AB">
        <w:rPr>
          <w:rFonts w:ascii="Arial" w:hAnsi="Arial" w:cs="Arial"/>
          <w:spacing w:val="-2"/>
        </w:rPr>
        <w:t xml:space="preserve"> well,</w:t>
      </w:r>
      <w:r w:rsidRPr="00A947AB">
        <w:rPr>
          <w:rFonts w:ascii="Arial" w:hAnsi="Arial" w:cs="Arial"/>
          <w:spacing w:val="2"/>
        </w:rPr>
        <w:t xml:space="preserve"> </w:t>
      </w:r>
      <w:r w:rsidRPr="00A947AB">
        <w:rPr>
          <w:rFonts w:ascii="Arial" w:hAnsi="Arial" w:cs="Arial"/>
          <w:b/>
          <w:bCs/>
          <w:spacing w:val="-1"/>
        </w:rPr>
        <w:t>except</w:t>
      </w:r>
      <w:r w:rsidRPr="00A947AB">
        <w:rPr>
          <w:rFonts w:ascii="Arial" w:hAnsi="Arial" w:cs="Arial"/>
          <w:b/>
          <w:bCs/>
          <w:spacing w:val="2"/>
        </w:rPr>
        <w:t xml:space="preserve"> </w:t>
      </w:r>
      <w:r w:rsidR="008A678E" w:rsidRPr="00A947AB">
        <w:rPr>
          <w:rFonts w:ascii="Arial" w:hAnsi="Arial" w:cs="Arial"/>
          <w:b/>
          <w:bCs/>
          <w:spacing w:val="-2"/>
        </w:rPr>
        <w:t>for</w:t>
      </w:r>
      <w:r w:rsidRPr="00A947AB">
        <w:rPr>
          <w:rFonts w:ascii="Arial" w:hAnsi="Arial" w:cs="Arial"/>
          <w:b/>
          <w:bCs/>
          <w:spacing w:val="47"/>
        </w:rPr>
        <w:t xml:space="preserve"> </w:t>
      </w:r>
      <w:r w:rsidR="008A678E">
        <w:rPr>
          <w:rFonts w:ascii="Arial" w:hAnsi="Arial" w:cs="Arial"/>
          <w:b/>
          <w:bCs/>
          <w:spacing w:val="-1"/>
        </w:rPr>
        <w:t>site XXX</w:t>
      </w:r>
      <w:r w:rsidRPr="00A947AB">
        <w:rPr>
          <w:rFonts w:ascii="Arial" w:hAnsi="Arial" w:cs="Arial"/>
          <w:b/>
          <w:bCs/>
          <w:spacing w:val="-4"/>
        </w:rPr>
        <w:t xml:space="preserve"> </w:t>
      </w:r>
      <w:r w:rsidRPr="00A947AB">
        <w:rPr>
          <w:rFonts w:ascii="Arial" w:hAnsi="Arial" w:cs="Arial"/>
          <w:b/>
          <w:bCs/>
          <w:spacing w:val="-1"/>
        </w:rPr>
        <w:t>where</w:t>
      </w:r>
      <w:r w:rsidRPr="00A947AB">
        <w:rPr>
          <w:rFonts w:ascii="Arial" w:hAnsi="Arial" w:cs="Arial"/>
          <w:b/>
          <w:bCs/>
          <w:spacing w:val="-2"/>
        </w:rPr>
        <w:t xml:space="preserve"> </w:t>
      </w:r>
      <w:r w:rsidRPr="00A947AB">
        <w:rPr>
          <w:rFonts w:ascii="Arial" w:hAnsi="Arial" w:cs="Arial"/>
          <w:b/>
          <w:bCs/>
        </w:rPr>
        <w:t xml:space="preserve">it’s </w:t>
      </w:r>
      <w:r w:rsidRPr="00A947AB">
        <w:rPr>
          <w:rFonts w:ascii="Arial" w:hAnsi="Arial" w:cs="Arial"/>
          <w:b/>
          <w:bCs/>
          <w:spacing w:val="-2"/>
        </w:rPr>
        <w:t>not</w:t>
      </w:r>
      <w:r w:rsidRPr="00A947AB">
        <w:rPr>
          <w:rFonts w:ascii="Arial" w:hAnsi="Arial" w:cs="Arial"/>
          <w:b/>
          <w:bCs/>
          <w:spacing w:val="2"/>
        </w:rPr>
        <w:t xml:space="preserve"> </w:t>
      </w:r>
      <w:r w:rsidRPr="00A947AB">
        <w:rPr>
          <w:rFonts w:ascii="Arial" w:hAnsi="Arial" w:cs="Arial"/>
          <w:b/>
          <w:bCs/>
          <w:spacing w:val="-1"/>
        </w:rPr>
        <w:t>allowed</w:t>
      </w:r>
      <w:r w:rsidRPr="00A947AB">
        <w:rPr>
          <w:rFonts w:ascii="Arial" w:hAnsi="Arial" w:cs="Arial"/>
          <w:b/>
          <w:bCs/>
          <w:spacing w:val="-2"/>
        </w:rPr>
        <w:t xml:space="preserve"> </w:t>
      </w:r>
      <w:r w:rsidRPr="00A947AB">
        <w:rPr>
          <w:rFonts w:ascii="Arial" w:hAnsi="Arial" w:cs="Arial"/>
          <w:b/>
          <w:bCs/>
        </w:rPr>
        <w:t xml:space="preserve">to </w:t>
      </w:r>
      <w:r w:rsidRPr="00A947AB">
        <w:rPr>
          <w:rFonts w:ascii="Arial" w:hAnsi="Arial" w:cs="Arial"/>
          <w:b/>
          <w:bCs/>
          <w:spacing w:val="-2"/>
        </w:rPr>
        <w:t>save</w:t>
      </w:r>
      <w:r w:rsidRPr="00A947AB">
        <w:rPr>
          <w:rFonts w:ascii="Arial" w:hAnsi="Arial" w:cs="Arial"/>
          <w:b/>
          <w:bCs/>
          <w:spacing w:val="-5"/>
        </w:rPr>
        <w:t xml:space="preserve"> </w:t>
      </w:r>
      <w:r w:rsidRPr="00A947AB">
        <w:rPr>
          <w:rFonts w:ascii="Arial" w:hAnsi="Arial" w:cs="Arial"/>
          <w:b/>
          <w:bCs/>
        </w:rPr>
        <w:t>with</w:t>
      </w:r>
      <w:r w:rsidRPr="00A947AB">
        <w:rPr>
          <w:rFonts w:ascii="Arial" w:hAnsi="Arial" w:cs="Arial"/>
          <w:b/>
          <w:bCs/>
          <w:spacing w:val="-2"/>
        </w:rPr>
        <w:t xml:space="preserve"> </w:t>
      </w:r>
      <w:r w:rsidRPr="00A947AB">
        <w:rPr>
          <w:rFonts w:ascii="Arial" w:hAnsi="Arial" w:cs="Arial"/>
          <w:b/>
          <w:bCs/>
          <w:spacing w:val="-1"/>
        </w:rPr>
        <w:t>belts</w:t>
      </w:r>
      <w:r w:rsidRPr="00A947AB">
        <w:rPr>
          <w:rFonts w:ascii="Arial" w:hAnsi="Arial" w:cs="Arial"/>
          <w:spacing w:val="-1"/>
        </w:rPr>
        <w:t>).</w:t>
      </w:r>
    </w:p>
    <w:p w14:paraId="04C009C6" w14:textId="77777777" w:rsidR="007F1034" w:rsidRPr="00A947AB" w:rsidRDefault="007F1034" w:rsidP="007F1034">
      <w:pPr>
        <w:pStyle w:val="Corpsdetexte"/>
        <w:kinsoku w:val="0"/>
        <w:overflowPunct w:val="0"/>
        <w:spacing w:before="10"/>
        <w:rPr>
          <w:rFonts w:ascii="Arial" w:hAnsi="Arial" w:cs="Arial"/>
          <w:sz w:val="21"/>
          <w:szCs w:val="21"/>
        </w:rPr>
      </w:pPr>
    </w:p>
    <w:p w14:paraId="56439C76" w14:textId="326E043D" w:rsidR="007F1034" w:rsidRPr="00A947AB" w:rsidRDefault="007F1034" w:rsidP="007F1034">
      <w:pPr>
        <w:pStyle w:val="Corpsdetexte"/>
        <w:widowControl w:val="0"/>
        <w:numPr>
          <w:ilvl w:val="1"/>
          <w:numId w:val="32"/>
        </w:numPr>
        <w:tabs>
          <w:tab w:val="left" w:pos="837"/>
        </w:tabs>
        <w:kinsoku w:val="0"/>
        <w:overflowPunct w:val="0"/>
        <w:autoSpaceDE w:val="0"/>
        <w:autoSpaceDN w:val="0"/>
        <w:adjustRightInd w:val="0"/>
        <w:ind w:left="116" w:right="178" w:firstLine="360"/>
        <w:rPr>
          <w:rFonts w:ascii="Arial" w:hAnsi="Arial" w:cs="Arial"/>
          <w:spacing w:val="-1"/>
        </w:rPr>
      </w:pPr>
      <w:r w:rsidRPr="00A947AB">
        <w:rPr>
          <w:rFonts w:ascii="Arial" w:hAnsi="Arial" w:cs="Arial"/>
          <w:spacing w:val="-1"/>
        </w:rPr>
        <w:t xml:space="preserve">Tilt trailer </w:t>
      </w:r>
      <w:r w:rsidR="008A678E" w:rsidRPr="00A947AB">
        <w:rPr>
          <w:rFonts w:ascii="Arial" w:hAnsi="Arial" w:cs="Arial"/>
          <w:spacing w:val="-1"/>
        </w:rPr>
        <w:t>must</w:t>
      </w:r>
      <w:r w:rsidRPr="00A947AB">
        <w:rPr>
          <w:rFonts w:ascii="Arial" w:hAnsi="Arial" w:cs="Arial"/>
        </w:rPr>
        <w:t xml:space="preserve"> </w:t>
      </w:r>
      <w:r w:rsidRPr="00A947AB">
        <w:rPr>
          <w:rFonts w:ascii="Arial" w:hAnsi="Arial" w:cs="Arial"/>
          <w:spacing w:val="-1"/>
        </w:rPr>
        <w:t>be</w:t>
      </w:r>
      <w:r w:rsidRPr="00A947AB">
        <w:rPr>
          <w:rFonts w:ascii="Arial" w:hAnsi="Arial" w:cs="Arial"/>
          <w:spacing w:val="-2"/>
        </w:rPr>
        <w:t xml:space="preserve"> </w:t>
      </w:r>
      <w:r w:rsidR="00094A23" w:rsidRPr="00A947AB">
        <w:rPr>
          <w:rFonts w:ascii="Arial" w:hAnsi="Arial" w:cs="Arial"/>
          <w:spacing w:val="-2"/>
        </w:rPr>
        <w:t>equipped with</w:t>
      </w:r>
      <w:r w:rsidRPr="00A947AB">
        <w:rPr>
          <w:rFonts w:ascii="Arial" w:hAnsi="Arial" w:cs="Arial"/>
        </w:rPr>
        <w:t xml:space="preserve"> </w:t>
      </w:r>
      <w:r w:rsidRPr="00A947AB">
        <w:rPr>
          <w:rFonts w:ascii="Arial" w:hAnsi="Arial" w:cs="Arial"/>
          <w:spacing w:val="-1"/>
        </w:rPr>
        <w:t xml:space="preserve">at least </w:t>
      </w:r>
      <w:r w:rsidRPr="00A947AB">
        <w:rPr>
          <w:rFonts w:ascii="Arial" w:hAnsi="Arial" w:cs="Arial"/>
          <w:spacing w:val="-2"/>
        </w:rPr>
        <w:t>with</w:t>
      </w:r>
      <w:r w:rsidRPr="00A947AB">
        <w:rPr>
          <w:rFonts w:ascii="Arial" w:hAnsi="Arial" w:cs="Arial"/>
        </w:rPr>
        <w:t xml:space="preserve"> 3 </w:t>
      </w:r>
      <w:r w:rsidR="00701295" w:rsidRPr="00A947AB">
        <w:rPr>
          <w:rFonts w:ascii="Arial" w:hAnsi="Arial" w:cs="Arial"/>
          <w:spacing w:val="-1"/>
        </w:rPr>
        <w:t>sidebars</w:t>
      </w:r>
      <w:r w:rsidRPr="00A947AB">
        <w:rPr>
          <w:rFonts w:ascii="Arial" w:hAnsi="Arial" w:cs="Arial"/>
          <w:spacing w:val="-2"/>
        </w:rPr>
        <w:t xml:space="preserve"> </w:t>
      </w:r>
      <w:r w:rsidRPr="00A947AB">
        <w:rPr>
          <w:rFonts w:ascii="Arial" w:hAnsi="Arial" w:cs="Arial"/>
        </w:rPr>
        <w:t xml:space="preserve">to </w:t>
      </w:r>
      <w:r w:rsidRPr="00A947AB">
        <w:rPr>
          <w:rFonts w:ascii="Arial" w:hAnsi="Arial" w:cs="Arial"/>
          <w:spacing w:val="-1"/>
        </w:rPr>
        <w:t>assure</w:t>
      </w:r>
      <w:r w:rsidRPr="00A947AB">
        <w:rPr>
          <w:rFonts w:ascii="Arial" w:hAnsi="Arial" w:cs="Arial"/>
          <w:spacing w:val="-2"/>
        </w:rPr>
        <w:t xml:space="preserve"> </w:t>
      </w:r>
      <w:r w:rsidRPr="00A947AB">
        <w:rPr>
          <w:rFonts w:ascii="Arial" w:hAnsi="Arial" w:cs="Arial"/>
          <w:spacing w:val="-1"/>
        </w:rPr>
        <w:t>proper</w:t>
      </w:r>
      <w:r w:rsidRPr="00A947AB">
        <w:rPr>
          <w:rFonts w:ascii="Arial" w:hAnsi="Arial" w:cs="Arial"/>
          <w:spacing w:val="2"/>
        </w:rPr>
        <w:t xml:space="preserve"> </w:t>
      </w:r>
      <w:r w:rsidRPr="00A947AB">
        <w:rPr>
          <w:rFonts w:ascii="Arial" w:hAnsi="Arial" w:cs="Arial"/>
          <w:spacing w:val="-2"/>
        </w:rPr>
        <w:t xml:space="preserve">stability </w:t>
      </w:r>
      <w:r w:rsidRPr="00A947AB">
        <w:rPr>
          <w:rFonts w:ascii="Arial" w:hAnsi="Arial" w:cs="Arial"/>
          <w:spacing w:val="-1"/>
        </w:rPr>
        <w:t>of</w:t>
      </w:r>
      <w:r w:rsidRPr="00A947AB">
        <w:rPr>
          <w:rFonts w:ascii="Arial" w:hAnsi="Arial" w:cs="Arial"/>
          <w:spacing w:val="53"/>
        </w:rPr>
        <w:t xml:space="preserve"> </w:t>
      </w:r>
      <w:r w:rsidRPr="00A947AB">
        <w:rPr>
          <w:rFonts w:ascii="Arial" w:hAnsi="Arial" w:cs="Arial"/>
          <w:spacing w:val="-1"/>
        </w:rPr>
        <w:t>loads</w:t>
      </w:r>
      <w:r w:rsidRPr="00A947AB">
        <w:rPr>
          <w:rFonts w:ascii="Arial" w:hAnsi="Arial" w:cs="Arial"/>
          <w:spacing w:val="1"/>
        </w:rPr>
        <w:t xml:space="preserve"> </w:t>
      </w:r>
      <w:r w:rsidRPr="00A947AB">
        <w:rPr>
          <w:rFonts w:ascii="Arial" w:hAnsi="Arial" w:cs="Arial"/>
          <w:spacing w:val="-2"/>
        </w:rPr>
        <w:t>during</w:t>
      </w:r>
      <w:r w:rsidRPr="00A947AB">
        <w:rPr>
          <w:rFonts w:ascii="Arial" w:hAnsi="Arial" w:cs="Arial"/>
        </w:rPr>
        <w:t xml:space="preserve"> </w:t>
      </w:r>
      <w:r w:rsidR="00701295" w:rsidRPr="00A947AB">
        <w:rPr>
          <w:rFonts w:ascii="Arial" w:hAnsi="Arial" w:cs="Arial"/>
          <w:spacing w:val="-1"/>
        </w:rPr>
        <w:t>transportation.</w:t>
      </w:r>
    </w:p>
    <w:p w14:paraId="7AD64929" w14:textId="77777777" w:rsidR="007F1034" w:rsidRPr="00A947AB" w:rsidRDefault="007F1034" w:rsidP="007F1034">
      <w:pPr>
        <w:pStyle w:val="Corpsdetexte"/>
        <w:kinsoku w:val="0"/>
        <w:overflowPunct w:val="0"/>
        <w:rPr>
          <w:rFonts w:ascii="Arial" w:hAnsi="Arial" w:cs="Arial"/>
        </w:rPr>
      </w:pPr>
    </w:p>
    <w:p w14:paraId="09C19220" w14:textId="77777777" w:rsidR="007F1034" w:rsidRPr="00A947AB" w:rsidRDefault="007F1034" w:rsidP="007F1034">
      <w:pPr>
        <w:pStyle w:val="Corpsdetexte"/>
        <w:kinsoku w:val="0"/>
        <w:overflowPunct w:val="0"/>
        <w:spacing w:line="200" w:lineRule="atLeast"/>
        <w:ind w:left="1623"/>
        <w:rPr>
          <w:rFonts w:ascii="Arial" w:hAnsi="Arial" w:cs="Arial"/>
          <w:sz w:val="20"/>
        </w:rPr>
      </w:pPr>
      <w:r w:rsidRPr="00A947AB">
        <w:rPr>
          <w:rFonts w:ascii="Arial" w:hAnsi="Arial" w:cs="Arial"/>
          <w:noProof/>
          <w:sz w:val="20"/>
          <w:lang w:val="pl-PL" w:eastAsia="pl-PL"/>
        </w:rPr>
        <w:drawing>
          <wp:inline distT="0" distB="0" distL="0" distR="0" wp14:anchorId="7DB74A17" wp14:editId="7BA24771">
            <wp:extent cx="3829050" cy="2867025"/>
            <wp:effectExtent l="0" t="0" r="0" b="9525"/>
            <wp:docPr id="2" name="Picture 2" descr="Long shot of a long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ng shot of a long hallway&#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9050" cy="2867025"/>
                    </a:xfrm>
                    <a:prstGeom prst="rect">
                      <a:avLst/>
                    </a:prstGeom>
                    <a:noFill/>
                    <a:ln>
                      <a:noFill/>
                    </a:ln>
                  </pic:spPr>
                </pic:pic>
              </a:graphicData>
            </a:graphic>
          </wp:inline>
        </w:drawing>
      </w:r>
    </w:p>
    <w:p w14:paraId="620F7C36" w14:textId="77777777" w:rsidR="007F1034" w:rsidRPr="00A947AB" w:rsidRDefault="007F1034" w:rsidP="007F1034">
      <w:pPr>
        <w:pStyle w:val="Corpsdetexte"/>
        <w:kinsoku w:val="0"/>
        <w:overflowPunct w:val="0"/>
        <w:spacing w:before="26"/>
        <w:rPr>
          <w:rFonts w:ascii="Arial" w:hAnsi="Arial" w:cs="Arial"/>
          <w:spacing w:val="-1"/>
        </w:rPr>
      </w:pPr>
      <w:r w:rsidRPr="00A947AB">
        <w:rPr>
          <w:rFonts w:ascii="Arial" w:hAnsi="Arial" w:cs="Arial"/>
          <w:spacing w:val="-1"/>
        </w:rPr>
        <w:t xml:space="preserve">Fig. </w:t>
      </w:r>
      <w:r w:rsidRPr="00A947AB">
        <w:rPr>
          <w:rFonts w:ascii="Arial" w:hAnsi="Arial" w:cs="Arial"/>
        </w:rPr>
        <w:t xml:space="preserve">6 </w:t>
      </w:r>
      <w:r w:rsidRPr="00A947AB">
        <w:rPr>
          <w:rFonts w:ascii="Arial" w:hAnsi="Arial" w:cs="Arial"/>
          <w:spacing w:val="-2"/>
        </w:rPr>
        <w:t xml:space="preserve">Correctly </w:t>
      </w:r>
      <w:r w:rsidRPr="00A947AB">
        <w:rPr>
          <w:rFonts w:ascii="Arial" w:hAnsi="Arial" w:cs="Arial"/>
          <w:spacing w:val="-1"/>
        </w:rPr>
        <w:t>equipped</w:t>
      </w:r>
      <w:r w:rsidRPr="00A947AB">
        <w:rPr>
          <w:rFonts w:ascii="Arial" w:hAnsi="Arial" w:cs="Arial"/>
        </w:rPr>
        <w:t xml:space="preserve"> </w:t>
      </w:r>
      <w:r w:rsidRPr="00A947AB">
        <w:rPr>
          <w:rFonts w:ascii="Arial" w:hAnsi="Arial" w:cs="Arial"/>
          <w:spacing w:val="-2"/>
        </w:rPr>
        <w:t>trailer</w:t>
      </w:r>
      <w:r w:rsidRPr="00A947AB">
        <w:rPr>
          <w:rFonts w:ascii="Arial" w:hAnsi="Arial" w:cs="Arial"/>
          <w:spacing w:val="2"/>
        </w:rPr>
        <w:t xml:space="preserve"> </w:t>
      </w:r>
      <w:r w:rsidRPr="00A947AB">
        <w:rPr>
          <w:rFonts w:ascii="Arial" w:hAnsi="Arial" w:cs="Arial"/>
        </w:rPr>
        <w:t>–</w:t>
      </w:r>
      <w:r w:rsidRPr="00A947AB">
        <w:rPr>
          <w:rFonts w:ascii="Arial" w:hAnsi="Arial" w:cs="Arial"/>
          <w:spacing w:val="-2"/>
        </w:rPr>
        <w:t xml:space="preserve"> </w:t>
      </w:r>
      <w:r w:rsidRPr="00A947AB">
        <w:rPr>
          <w:rFonts w:ascii="Arial" w:hAnsi="Arial" w:cs="Arial"/>
          <w:spacing w:val="-1"/>
        </w:rPr>
        <w:t>side</w:t>
      </w:r>
      <w:r w:rsidRPr="00A947AB">
        <w:rPr>
          <w:rFonts w:ascii="Arial" w:hAnsi="Arial" w:cs="Arial"/>
        </w:rPr>
        <w:t xml:space="preserve"> </w:t>
      </w:r>
      <w:r w:rsidRPr="00A947AB">
        <w:rPr>
          <w:rFonts w:ascii="Arial" w:hAnsi="Arial" w:cs="Arial"/>
          <w:spacing w:val="-1"/>
        </w:rPr>
        <w:t>bars</w:t>
      </w:r>
    </w:p>
    <w:p w14:paraId="071D125D" w14:textId="77777777" w:rsidR="007F1034" w:rsidRPr="00A947AB" w:rsidRDefault="007F1034" w:rsidP="007F1034">
      <w:pPr>
        <w:pStyle w:val="Corpsdetexte"/>
        <w:kinsoku w:val="0"/>
        <w:overflowPunct w:val="0"/>
        <w:spacing w:before="26"/>
        <w:rPr>
          <w:rFonts w:ascii="Arial" w:hAnsi="Arial" w:cs="Arial"/>
          <w:spacing w:val="-1"/>
        </w:rPr>
        <w:sectPr w:rsidR="007F1034" w:rsidRPr="00A947AB" w:rsidSect="007F1034">
          <w:pgSz w:w="11910" w:h="16840"/>
          <w:pgMar w:top="1320" w:right="1680" w:bottom="280" w:left="1300" w:header="720" w:footer="720" w:gutter="0"/>
          <w:cols w:space="720"/>
          <w:noEndnote/>
        </w:sectPr>
      </w:pPr>
    </w:p>
    <w:p w14:paraId="01563F19" w14:textId="77777777" w:rsidR="007F1034" w:rsidRPr="00A947AB" w:rsidRDefault="007F1034" w:rsidP="007F1034">
      <w:pPr>
        <w:pStyle w:val="Corpsdetexte"/>
        <w:kinsoku w:val="0"/>
        <w:overflowPunct w:val="0"/>
        <w:spacing w:before="10"/>
        <w:rPr>
          <w:rFonts w:ascii="Arial" w:hAnsi="Arial" w:cs="Arial"/>
          <w:sz w:val="6"/>
          <w:szCs w:val="6"/>
        </w:rPr>
      </w:pPr>
    </w:p>
    <w:p w14:paraId="64BF563B" w14:textId="77777777" w:rsidR="007F1034" w:rsidRPr="00A947AB" w:rsidRDefault="007F1034" w:rsidP="007F1034">
      <w:pPr>
        <w:pStyle w:val="Corpsdetexte"/>
        <w:kinsoku w:val="0"/>
        <w:overflowPunct w:val="0"/>
        <w:spacing w:line="200" w:lineRule="atLeast"/>
        <w:ind w:left="1623"/>
        <w:rPr>
          <w:rFonts w:ascii="Arial" w:hAnsi="Arial" w:cs="Arial"/>
          <w:sz w:val="20"/>
        </w:rPr>
      </w:pPr>
      <w:r w:rsidRPr="00A947AB">
        <w:rPr>
          <w:rFonts w:ascii="Arial" w:hAnsi="Arial" w:cs="Arial"/>
          <w:noProof/>
          <w:sz w:val="20"/>
          <w:lang w:val="pl-PL" w:eastAsia="pl-PL"/>
        </w:rPr>
        <w:drawing>
          <wp:inline distT="0" distB="0" distL="0" distR="0" wp14:anchorId="1B9BBA41" wp14:editId="4045215C">
            <wp:extent cx="3848100" cy="2800350"/>
            <wp:effectExtent l="0" t="0" r="0" b="0"/>
            <wp:docPr id="1" name="Picture 1" descr="A long shot of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ng shot of a truck&#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100" cy="2800350"/>
                    </a:xfrm>
                    <a:prstGeom prst="rect">
                      <a:avLst/>
                    </a:prstGeom>
                    <a:noFill/>
                    <a:ln>
                      <a:noFill/>
                    </a:ln>
                  </pic:spPr>
                </pic:pic>
              </a:graphicData>
            </a:graphic>
          </wp:inline>
        </w:drawing>
      </w:r>
    </w:p>
    <w:p w14:paraId="1B5BFF76" w14:textId="77777777" w:rsidR="007F1034" w:rsidRDefault="007F1034" w:rsidP="007F1034">
      <w:pPr>
        <w:pStyle w:val="Corpsdetexte"/>
        <w:kinsoku w:val="0"/>
        <w:overflowPunct w:val="0"/>
        <w:spacing w:line="237" w:lineRule="exact"/>
        <w:rPr>
          <w:rFonts w:ascii="Arial" w:hAnsi="Arial" w:cs="Arial"/>
          <w:spacing w:val="-1"/>
        </w:rPr>
      </w:pPr>
      <w:r w:rsidRPr="00A947AB">
        <w:rPr>
          <w:rFonts w:ascii="Arial" w:hAnsi="Arial" w:cs="Arial"/>
          <w:spacing w:val="-1"/>
        </w:rPr>
        <w:t xml:space="preserve">Fig. </w:t>
      </w:r>
      <w:r w:rsidRPr="00A947AB">
        <w:rPr>
          <w:rFonts w:ascii="Arial" w:hAnsi="Arial" w:cs="Arial"/>
        </w:rPr>
        <w:t xml:space="preserve">7 </w:t>
      </w:r>
      <w:r w:rsidRPr="00A947AB">
        <w:rPr>
          <w:rFonts w:ascii="Arial" w:hAnsi="Arial" w:cs="Arial"/>
          <w:spacing w:val="-2"/>
        </w:rPr>
        <w:t xml:space="preserve">Correctly </w:t>
      </w:r>
      <w:r w:rsidRPr="00A947AB">
        <w:rPr>
          <w:rFonts w:ascii="Arial" w:hAnsi="Arial" w:cs="Arial"/>
          <w:spacing w:val="-1"/>
        </w:rPr>
        <w:t>equipped</w:t>
      </w:r>
      <w:r w:rsidRPr="00A947AB">
        <w:rPr>
          <w:rFonts w:ascii="Arial" w:hAnsi="Arial" w:cs="Arial"/>
        </w:rPr>
        <w:t xml:space="preserve"> </w:t>
      </w:r>
      <w:r w:rsidRPr="00A947AB">
        <w:rPr>
          <w:rFonts w:ascii="Arial" w:hAnsi="Arial" w:cs="Arial"/>
          <w:spacing w:val="-2"/>
        </w:rPr>
        <w:t>trailer</w:t>
      </w:r>
      <w:r w:rsidRPr="00A947AB">
        <w:rPr>
          <w:rFonts w:ascii="Arial" w:hAnsi="Arial" w:cs="Arial"/>
          <w:spacing w:val="2"/>
        </w:rPr>
        <w:t xml:space="preserve"> </w:t>
      </w:r>
      <w:r w:rsidRPr="00A947AB">
        <w:rPr>
          <w:rFonts w:ascii="Arial" w:hAnsi="Arial" w:cs="Arial"/>
        </w:rPr>
        <w:t>–</w:t>
      </w:r>
      <w:r w:rsidRPr="00A947AB">
        <w:rPr>
          <w:rFonts w:ascii="Arial" w:hAnsi="Arial" w:cs="Arial"/>
          <w:spacing w:val="-2"/>
        </w:rPr>
        <w:t xml:space="preserve"> </w:t>
      </w:r>
      <w:r w:rsidRPr="00A947AB">
        <w:rPr>
          <w:rFonts w:ascii="Arial" w:hAnsi="Arial" w:cs="Arial"/>
          <w:spacing w:val="-1"/>
        </w:rPr>
        <w:t>site</w:t>
      </w:r>
      <w:r w:rsidRPr="00A947AB">
        <w:rPr>
          <w:rFonts w:ascii="Arial" w:hAnsi="Arial" w:cs="Arial"/>
        </w:rPr>
        <w:t xml:space="preserve"> </w:t>
      </w:r>
      <w:r w:rsidRPr="00A947AB">
        <w:rPr>
          <w:rFonts w:ascii="Arial" w:hAnsi="Arial" w:cs="Arial"/>
          <w:spacing w:val="-1"/>
        </w:rPr>
        <w:t>bards</w:t>
      </w:r>
      <w:r w:rsidRPr="00A947AB">
        <w:rPr>
          <w:rFonts w:ascii="Arial" w:hAnsi="Arial" w:cs="Arial"/>
          <w:spacing w:val="1"/>
        </w:rPr>
        <w:t xml:space="preserve"> </w:t>
      </w:r>
      <w:r w:rsidRPr="00A947AB">
        <w:rPr>
          <w:rFonts w:ascii="Arial" w:hAnsi="Arial" w:cs="Arial"/>
        </w:rPr>
        <w:t>&amp;</w:t>
      </w:r>
      <w:r w:rsidRPr="00A947AB">
        <w:rPr>
          <w:rFonts w:ascii="Arial" w:hAnsi="Arial" w:cs="Arial"/>
          <w:spacing w:val="-3"/>
        </w:rPr>
        <w:t xml:space="preserve"> </w:t>
      </w:r>
      <w:r w:rsidRPr="00A947AB">
        <w:rPr>
          <w:rFonts w:ascii="Arial" w:hAnsi="Arial" w:cs="Arial"/>
          <w:spacing w:val="-1"/>
        </w:rPr>
        <w:t>straps</w:t>
      </w:r>
    </w:p>
    <w:p w14:paraId="336411A2" w14:textId="77777777" w:rsidR="007F1034" w:rsidRPr="00A947AB" w:rsidRDefault="007F1034" w:rsidP="007F1034">
      <w:pPr>
        <w:pStyle w:val="Corpsdetexte"/>
        <w:kinsoku w:val="0"/>
        <w:overflowPunct w:val="0"/>
        <w:spacing w:line="237" w:lineRule="exact"/>
        <w:rPr>
          <w:rFonts w:ascii="Arial" w:hAnsi="Arial" w:cs="Arial"/>
          <w:spacing w:val="-1"/>
        </w:rPr>
      </w:pPr>
    </w:p>
    <w:p w14:paraId="21053D6F" w14:textId="77777777" w:rsidR="007F1034" w:rsidRPr="00A947AB" w:rsidRDefault="007F1034" w:rsidP="007F1034">
      <w:pPr>
        <w:pStyle w:val="Corpsdetexte"/>
        <w:kinsoku w:val="0"/>
        <w:overflowPunct w:val="0"/>
        <w:spacing w:before="10"/>
        <w:rPr>
          <w:rFonts w:ascii="Arial" w:hAnsi="Arial" w:cs="Arial"/>
          <w:sz w:val="21"/>
          <w:szCs w:val="21"/>
        </w:rPr>
      </w:pPr>
    </w:p>
    <w:p w14:paraId="61128D09" w14:textId="77777777" w:rsidR="007F1034" w:rsidRPr="00D92E53" w:rsidRDefault="007F1034" w:rsidP="007F1034">
      <w:pPr>
        <w:pStyle w:val="Titre2"/>
        <w:kinsoku w:val="0"/>
        <w:overflowPunct w:val="0"/>
        <w:ind w:right="117"/>
        <w:rPr>
          <w:rFonts w:ascii="Arial" w:hAnsi="Arial" w:cs="Arial"/>
          <w:color w:val="000000"/>
          <w:spacing w:val="-1"/>
          <w:sz w:val="18"/>
          <w:lang w:eastAsia="fr-FR"/>
        </w:rPr>
      </w:pPr>
      <w:r w:rsidRPr="00D92E53">
        <w:rPr>
          <w:rFonts w:ascii="Arial" w:hAnsi="Arial" w:cs="Arial"/>
          <w:color w:val="000000"/>
          <w:spacing w:val="-1"/>
          <w:sz w:val="18"/>
          <w:lang w:eastAsia="fr-FR"/>
        </w:rPr>
        <w:t>Trailers will be inspected upon arriving and refused if required conditions are not met.</w:t>
      </w:r>
    </w:p>
    <w:p w14:paraId="1FB97793" w14:textId="77777777" w:rsidR="007F1034" w:rsidRPr="00A947AB" w:rsidRDefault="007F1034" w:rsidP="007F1034">
      <w:pPr>
        <w:pStyle w:val="Corpsdetexte"/>
        <w:kinsoku w:val="0"/>
        <w:overflowPunct w:val="0"/>
        <w:rPr>
          <w:rFonts w:ascii="Arial" w:hAnsi="Arial" w:cs="Arial"/>
          <w:b/>
          <w:bCs/>
        </w:rPr>
      </w:pPr>
    </w:p>
    <w:p w14:paraId="292D0C0F" w14:textId="73AA7EA5" w:rsidR="007F1034" w:rsidRPr="00A947AB" w:rsidRDefault="007F1034" w:rsidP="007F1034">
      <w:pPr>
        <w:pStyle w:val="Corpsdetexte"/>
        <w:kinsoku w:val="0"/>
        <w:overflowPunct w:val="0"/>
        <w:rPr>
          <w:rFonts w:ascii="Arial" w:hAnsi="Arial" w:cs="Arial"/>
          <w:spacing w:val="-1"/>
        </w:rPr>
      </w:pPr>
      <w:r w:rsidRPr="00A947AB">
        <w:rPr>
          <w:rFonts w:ascii="Arial" w:hAnsi="Arial" w:cs="Arial"/>
          <w:spacing w:val="-2"/>
        </w:rPr>
        <w:t>Drivers</w:t>
      </w:r>
      <w:r w:rsidRPr="00A947AB">
        <w:rPr>
          <w:rFonts w:ascii="Arial" w:hAnsi="Arial" w:cs="Arial"/>
          <w:spacing w:val="1"/>
        </w:rPr>
        <w:t xml:space="preserve"> </w:t>
      </w:r>
      <w:r w:rsidRPr="00A947AB">
        <w:rPr>
          <w:rFonts w:ascii="Arial" w:hAnsi="Arial" w:cs="Arial"/>
          <w:spacing w:val="-1"/>
        </w:rPr>
        <w:t xml:space="preserve">must </w:t>
      </w:r>
      <w:r w:rsidR="008A678E" w:rsidRPr="00A947AB">
        <w:rPr>
          <w:rFonts w:ascii="Arial" w:hAnsi="Arial" w:cs="Arial"/>
          <w:spacing w:val="-1"/>
        </w:rPr>
        <w:t>ensure</w:t>
      </w:r>
      <w:r w:rsidRPr="00A947AB">
        <w:rPr>
          <w:rFonts w:ascii="Arial" w:hAnsi="Arial" w:cs="Arial"/>
          <w:spacing w:val="-2"/>
        </w:rPr>
        <w:t xml:space="preserve"> </w:t>
      </w:r>
      <w:r w:rsidRPr="00A947AB">
        <w:rPr>
          <w:rFonts w:ascii="Arial" w:hAnsi="Arial" w:cs="Arial"/>
          <w:spacing w:val="-1"/>
        </w:rPr>
        <w:t xml:space="preserve">that </w:t>
      </w:r>
      <w:r w:rsidRPr="00A947AB">
        <w:rPr>
          <w:rFonts w:ascii="Arial" w:hAnsi="Arial" w:cs="Arial"/>
        </w:rPr>
        <w:t xml:space="preserve">the </w:t>
      </w:r>
      <w:r w:rsidRPr="00A947AB">
        <w:rPr>
          <w:rFonts w:ascii="Arial" w:hAnsi="Arial" w:cs="Arial"/>
          <w:spacing w:val="-1"/>
        </w:rPr>
        <w:t>load</w:t>
      </w:r>
      <w:r w:rsidRPr="00A947AB">
        <w:rPr>
          <w:rFonts w:ascii="Arial" w:hAnsi="Arial" w:cs="Arial"/>
        </w:rPr>
        <w:t xml:space="preserve"> </w:t>
      </w:r>
      <w:r w:rsidRPr="00A947AB">
        <w:rPr>
          <w:rFonts w:ascii="Arial" w:hAnsi="Arial" w:cs="Arial"/>
          <w:spacing w:val="-1"/>
        </w:rPr>
        <w:t>is</w:t>
      </w:r>
      <w:r w:rsidRPr="00A947AB">
        <w:rPr>
          <w:rFonts w:ascii="Arial" w:hAnsi="Arial" w:cs="Arial"/>
          <w:spacing w:val="1"/>
        </w:rPr>
        <w:t xml:space="preserve"> </w:t>
      </w:r>
      <w:r w:rsidRPr="00A947AB">
        <w:rPr>
          <w:rFonts w:ascii="Arial" w:hAnsi="Arial" w:cs="Arial"/>
          <w:spacing w:val="-1"/>
        </w:rPr>
        <w:t>correctly</w:t>
      </w:r>
      <w:r w:rsidRPr="00A947AB">
        <w:rPr>
          <w:rFonts w:ascii="Arial" w:hAnsi="Arial" w:cs="Arial"/>
          <w:spacing w:val="-2"/>
        </w:rPr>
        <w:t xml:space="preserve"> </w:t>
      </w:r>
      <w:r w:rsidRPr="00A947AB">
        <w:rPr>
          <w:rFonts w:ascii="Arial" w:hAnsi="Arial" w:cs="Arial"/>
          <w:spacing w:val="-1"/>
        </w:rPr>
        <w:t>secured</w:t>
      </w:r>
      <w:r w:rsidRPr="00A947AB">
        <w:rPr>
          <w:rFonts w:ascii="Arial" w:hAnsi="Arial" w:cs="Arial"/>
        </w:rPr>
        <w:t xml:space="preserve"> </w:t>
      </w:r>
      <w:r w:rsidRPr="00A947AB">
        <w:rPr>
          <w:rFonts w:ascii="Arial" w:hAnsi="Arial" w:cs="Arial"/>
          <w:spacing w:val="-1"/>
        </w:rPr>
        <w:t>(straps</w:t>
      </w:r>
      <w:r w:rsidRPr="00A947AB">
        <w:rPr>
          <w:rFonts w:ascii="Arial" w:hAnsi="Arial" w:cs="Arial"/>
          <w:spacing w:val="1"/>
        </w:rPr>
        <w:t xml:space="preserve"> </w:t>
      </w:r>
      <w:r w:rsidRPr="00A947AB">
        <w:rPr>
          <w:rFonts w:ascii="Arial" w:hAnsi="Arial" w:cs="Arial"/>
        </w:rPr>
        <w:t>/</w:t>
      </w:r>
      <w:r w:rsidRPr="00A947AB">
        <w:rPr>
          <w:rFonts w:ascii="Arial" w:hAnsi="Arial" w:cs="Arial"/>
          <w:spacing w:val="-1"/>
        </w:rPr>
        <w:t xml:space="preserve"> bars), so</w:t>
      </w:r>
      <w:r w:rsidRPr="00A947AB">
        <w:rPr>
          <w:rFonts w:ascii="Arial" w:hAnsi="Arial" w:cs="Arial"/>
        </w:rPr>
        <w:t xml:space="preserve"> </w:t>
      </w:r>
      <w:r w:rsidRPr="00A947AB">
        <w:rPr>
          <w:rFonts w:ascii="Arial" w:hAnsi="Arial" w:cs="Arial"/>
          <w:spacing w:val="-1"/>
        </w:rPr>
        <w:t xml:space="preserve">it </w:t>
      </w:r>
      <w:r w:rsidRPr="00A947AB">
        <w:rPr>
          <w:rFonts w:ascii="Arial" w:hAnsi="Arial" w:cs="Arial"/>
          <w:spacing w:val="-2"/>
        </w:rPr>
        <w:t>will</w:t>
      </w:r>
      <w:r w:rsidRPr="00A947AB">
        <w:rPr>
          <w:rFonts w:ascii="Arial" w:hAnsi="Arial" w:cs="Arial"/>
        </w:rPr>
        <w:t xml:space="preserve"> </w:t>
      </w:r>
      <w:r w:rsidRPr="00A947AB">
        <w:rPr>
          <w:rFonts w:ascii="Arial" w:hAnsi="Arial" w:cs="Arial"/>
          <w:spacing w:val="-1"/>
        </w:rPr>
        <w:t>not</w:t>
      </w:r>
      <w:r w:rsidRPr="00A947AB">
        <w:rPr>
          <w:rFonts w:ascii="Arial" w:hAnsi="Arial" w:cs="Arial"/>
          <w:spacing w:val="2"/>
        </w:rPr>
        <w:t xml:space="preserve"> </w:t>
      </w:r>
      <w:r w:rsidRPr="00A947AB">
        <w:rPr>
          <w:rFonts w:ascii="Arial" w:hAnsi="Arial" w:cs="Arial"/>
          <w:spacing w:val="-1"/>
        </w:rPr>
        <w:t>move</w:t>
      </w:r>
      <w:r w:rsidRPr="00A947AB">
        <w:rPr>
          <w:rFonts w:ascii="Arial" w:hAnsi="Arial" w:cs="Arial"/>
        </w:rPr>
        <w:t xml:space="preserve"> </w:t>
      </w:r>
      <w:r w:rsidRPr="00A947AB">
        <w:rPr>
          <w:rFonts w:ascii="Arial" w:hAnsi="Arial" w:cs="Arial"/>
          <w:spacing w:val="-1"/>
        </w:rPr>
        <w:t xml:space="preserve">or </w:t>
      </w:r>
      <w:r w:rsidRPr="00A947AB">
        <w:rPr>
          <w:rFonts w:ascii="Arial" w:hAnsi="Arial" w:cs="Arial"/>
        </w:rPr>
        <w:t>fall</w:t>
      </w:r>
      <w:r w:rsidRPr="00A947AB">
        <w:rPr>
          <w:rFonts w:ascii="Arial" w:hAnsi="Arial" w:cs="Arial"/>
          <w:spacing w:val="41"/>
        </w:rPr>
        <w:t xml:space="preserve"> </w:t>
      </w:r>
      <w:r w:rsidRPr="00A947AB">
        <w:rPr>
          <w:rFonts w:ascii="Arial" w:hAnsi="Arial" w:cs="Arial"/>
          <w:spacing w:val="-1"/>
        </w:rPr>
        <w:t>off</w:t>
      </w:r>
      <w:r w:rsidRPr="00A947AB">
        <w:rPr>
          <w:rFonts w:ascii="Arial" w:hAnsi="Arial" w:cs="Arial"/>
          <w:spacing w:val="2"/>
        </w:rPr>
        <w:t xml:space="preserve"> </w:t>
      </w:r>
      <w:r w:rsidRPr="00A947AB">
        <w:rPr>
          <w:rFonts w:ascii="Arial" w:hAnsi="Arial" w:cs="Arial"/>
          <w:spacing w:val="-2"/>
        </w:rPr>
        <w:t>when</w:t>
      </w:r>
      <w:r w:rsidRPr="00A947AB">
        <w:rPr>
          <w:rFonts w:ascii="Arial" w:hAnsi="Arial" w:cs="Arial"/>
        </w:rPr>
        <w:t xml:space="preserve"> </w:t>
      </w:r>
      <w:r w:rsidRPr="00A947AB">
        <w:rPr>
          <w:rFonts w:ascii="Arial" w:hAnsi="Arial" w:cs="Arial"/>
          <w:spacing w:val="-1"/>
        </w:rPr>
        <w:t>breaking,</w:t>
      </w:r>
      <w:r w:rsidRPr="00A947AB">
        <w:rPr>
          <w:rFonts w:ascii="Arial" w:hAnsi="Arial" w:cs="Arial"/>
          <w:spacing w:val="2"/>
        </w:rPr>
        <w:t xml:space="preserve"> </w:t>
      </w:r>
      <w:r w:rsidR="00DE531F" w:rsidRPr="00A947AB">
        <w:rPr>
          <w:rFonts w:ascii="Arial" w:hAnsi="Arial" w:cs="Arial"/>
          <w:spacing w:val="-2"/>
        </w:rPr>
        <w:t>accelerating,</w:t>
      </w:r>
      <w:r w:rsidRPr="00A947AB">
        <w:rPr>
          <w:rFonts w:ascii="Arial" w:hAnsi="Arial" w:cs="Arial"/>
          <w:spacing w:val="3"/>
        </w:rPr>
        <w:t xml:space="preserve"> </w:t>
      </w:r>
      <w:r w:rsidRPr="00A947AB">
        <w:rPr>
          <w:rFonts w:ascii="Arial" w:hAnsi="Arial" w:cs="Arial"/>
          <w:spacing w:val="-2"/>
        </w:rPr>
        <w:t>or</w:t>
      </w:r>
      <w:r w:rsidRPr="00A947AB">
        <w:rPr>
          <w:rFonts w:ascii="Arial" w:hAnsi="Arial" w:cs="Arial"/>
          <w:spacing w:val="2"/>
        </w:rPr>
        <w:t xml:space="preserve"> </w:t>
      </w:r>
      <w:r w:rsidRPr="00A947AB">
        <w:rPr>
          <w:rFonts w:ascii="Arial" w:hAnsi="Arial" w:cs="Arial"/>
          <w:spacing w:val="-2"/>
        </w:rPr>
        <w:t>changing</w:t>
      </w:r>
      <w:r w:rsidRPr="00A947AB">
        <w:rPr>
          <w:rFonts w:ascii="Arial" w:hAnsi="Arial" w:cs="Arial"/>
        </w:rPr>
        <w:t xml:space="preserve"> </w:t>
      </w:r>
      <w:r w:rsidRPr="00A947AB">
        <w:rPr>
          <w:rFonts w:ascii="Arial" w:hAnsi="Arial" w:cs="Arial"/>
          <w:spacing w:val="-1"/>
        </w:rPr>
        <w:t>direction.</w:t>
      </w:r>
    </w:p>
    <w:p w14:paraId="40346421" w14:textId="77777777" w:rsidR="007F1034" w:rsidRPr="00A947AB" w:rsidRDefault="007F1034" w:rsidP="007F1034">
      <w:pPr>
        <w:pStyle w:val="Corpsdetexte"/>
        <w:kinsoku w:val="0"/>
        <w:overflowPunct w:val="0"/>
        <w:rPr>
          <w:rFonts w:ascii="Arial" w:hAnsi="Arial" w:cs="Arial"/>
        </w:rPr>
      </w:pPr>
    </w:p>
    <w:p w14:paraId="34F2272C" w14:textId="0B04578B" w:rsidR="007F1034" w:rsidRPr="00A947AB" w:rsidRDefault="007F1034" w:rsidP="007F1034">
      <w:pPr>
        <w:pStyle w:val="Corpsdetexte"/>
        <w:kinsoku w:val="0"/>
        <w:overflowPunct w:val="0"/>
        <w:rPr>
          <w:rFonts w:ascii="Arial" w:hAnsi="Arial" w:cs="Arial"/>
        </w:rPr>
      </w:pPr>
      <w:r w:rsidRPr="00A947AB">
        <w:rPr>
          <w:rFonts w:ascii="Arial" w:hAnsi="Arial" w:cs="Arial"/>
          <w:u w:val="single"/>
        </w:rPr>
        <w:t xml:space="preserve">In </w:t>
      </w:r>
      <w:r w:rsidR="00743AE2" w:rsidRPr="00A947AB">
        <w:rPr>
          <w:rFonts w:ascii="Arial" w:hAnsi="Arial" w:cs="Arial"/>
          <w:spacing w:val="-1"/>
          <w:u w:val="single"/>
        </w:rPr>
        <w:t>the case</w:t>
      </w:r>
      <w:r w:rsidRPr="00A947AB">
        <w:rPr>
          <w:rFonts w:ascii="Arial" w:hAnsi="Arial" w:cs="Arial"/>
          <w:spacing w:val="-2"/>
          <w:u w:val="single"/>
        </w:rPr>
        <w:t xml:space="preserve"> of</w:t>
      </w:r>
      <w:r w:rsidRPr="00A947AB">
        <w:rPr>
          <w:rFonts w:ascii="Arial" w:hAnsi="Arial" w:cs="Arial"/>
          <w:spacing w:val="2"/>
          <w:u w:val="single"/>
        </w:rPr>
        <w:t xml:space="preserve"> </w:t>
      </w:r>
      <w:r w:rsidRPr="00A947AB">
        <w:rPr>
          <w:rFonts w:ascii="Arial" w:hAnsi="Arial" w:cs="Arial"/>
          <w:spacing w:val="-2"/>
          <w:u w:val="single"/>
        </w:rPr>
        <w:t>loadings</w:t>
      </w:r>
      <w:r w:rsidRPr="00A947AB">
        <w:rPr>
          <w:rFonts w:ascii="Arial" w:hAnsi="Arial" w:cs="Arial"/>
          <w:spacing w:val="1"/>
          <w:u w:val="single"/>
        </w:rPr>
        <w:t xml:space="preserve"> </w:t>
      </w:r>
      <w:r w:rsidRPr="00A947AB">
        <w:rPr>
          <w:rFonts w:ascii="Arial" w:hAnsi="Arial" w:cs="Arial"/>
          <w:spacing w:val="-2"/>
          <w:u w:val="single"/>
        </w:rPr>
        <w:t xml:space="preserve">with </w:t>
      </w:r>
      <w:r w:rsidRPr="00A947AB">
        <w:rPr>
          <w:rFonts w:ascii="Arial" w:hAnsi="Arial" w:cs="Arial"/>
          <w:spacing w:val="-1"/>
          <w:u w:val="single"/>
        </w:rPr>
        <w:t>34</w:t>
      </w:r>
      <w:r w:rsidRPr="00A947AB">
        <w:rPr>
          <w:rFonts w:ascii="Arial" w:hAnsi="Arial" w:cs="Arial"/>
          <w:u w:val="single"/>
        </w:rPr>
        <w:t xml:space="preserve"> </w:t>
      </w:r>
      <w:r w:rsidRPr="00A947AB">
        <w:rPr>
          <w:rFonts w:ascii="Arial" w:hAnsi="Arial" w:cs="Arial"/>
          <w:spacing w:val="-2"/>
          <w:u w:val="single"/>
        </w:rPr>
        <w:t>pallet</w:t>
      </w:r>
      <w:r w:rsidRPr="00A947AB">
        <w:rPr>
          <w:rFonts w:ascii="Arial" w:hAnsi="Arial" w:cs="Arial"/>
          <w:spacing w:val="2"/>
          <w:u w:val="single"/>
        </w:rPr>
        <w:t xml:space="preserve"> </w:t>
      </w:r>
      <w:r w:rsidRPr="00A947AB">
        <w:rPr>
          <w:rFonts w:ascii="Arial" w:hAnsi="Arial" w:cs="Arial"/>
          <w:spacing w:val="-1"/>
          <w:u w:val="single"/>
        </w:rPr>
        <w:t>places</w:t>
      </w:r>
      <w:r w:rsidRPr="00A947AB">
        <w:rPr>
          <w:rFonts w:ascii="Arial" w:hAnsi="Arial" w:cs="Arial"/>
          <w:spacing w:val="-2"/>
          <w:u w:val="single"/>
        </w:rPr>
        <w:t xml:space="preserve"> securing</w:t>
      </w:r>
      <w:r w:rsidRPr="00A947AB">
        <w:rPr>
          <w:rFonts w:ascii="Arial" w:hAnsi="Arial" w:cs="Arial"/>
          <w:spacing w:val="1"/>
          <w:u w:val="single"/>
        </w:rPr>
        <w:t xml:space="preserve"> </w:t>
      </w:r>
      <w:r w:rsidRPr="00A947AB">
        <w:rPr>
          <w:rFonts w:ascii="Arial" w:hAnsi="Arial" w:cs="Arial"/>
          <w:spacing w:val="-2"/>
          <w:u w:val="single"/>
        </w:rPr>
        <w:t>of</w:t>
      </w:r>
      <w:r w:rsidRPr="00A947AB">
        <w:rPr>
          <w:rFonts w:ascii="Arial" w:hAnsi="Arial" w:cs="Arial"/>
          <w:spacing w:val="2"/>
          <w:u w:val="single"/>
        </w:rPr>
        <w:t xml:space="preserve"> </w:t>
      </w:r>
      <w:r w:rsidRPr="00A947AB">
        <w:rPr>
          <w:rFonts w:ascii="Arial" w:hAnsi="Arial" w:cs="Arial"/>
          <w:u w:val="single"/>
        </w:rPr>
        <w:t>the</w:t>
      </w:r>
      <w:r w:rsidRPr="00A947AB">
        <w:rPr>
          <w:rFonts w:ascii="Arial" w:hAnsi="Arial" w:cs="Arial"/>
          <w:spacing w:val="-2"/>
          <w:u w:val="single"/>
        </w:rPr>
        <w:t xml:space="preserve"> </w:t>
      </w:r>
      <w:r w:rsidRPr="00A947AB">
        <w:rPr>
          <w:rFonts w:ascii="Arial" w:hAnsi="Arial" w:cs="Arial"/>
          <w:spacing w:val="-1"/>
          <w:u w:val="single"/>
        </w:rPr>
        <w:t>load</w:t>
      </w:r>
      <w:r w:rsidRPr="00A947AB">
        <w:rPr>
          <w:rFonts w:ascii="Arial" w:hAnsi="Arial" w:cs="Arial"/>
          <w:u w:val="single"/>
        </w:rPr>
        <w:t xml:space="preserve"> </w:t>
      </w:r>
      <w:r w:rsidRPr="00A947AB">
        <w:rPr>
          <w:rFonts w:ascii="Arial" w:hAnsi="Arial" w:cs="Arial"/>
          <w:spacing w:val="-2"/>
          <w:u w:val="single"/>
        </w:rPr>
        <w:t>will</w:t>
      </w:r>
      <w:r w:rsidRPr="00A947AB">
        <w:rPr>
          <w:rFonts w:ascii="Arial" w:hAnsi="Arial" w:cs="Arial"/>
          <w:spacing w:val="-1"/>
          <w:u w:val="single"/>
        </w:rPr>
        <w:t xml:space="preserve"> be</w:t>
      </w:r>
      <w:r w:rsidRPr="00A947AB">
        <w:rPr>
          <w:rFonts w:ascii="Arial" w:hAnsi="Arial" w:cs="Arial"/>
          <w:u w:val="single"/>
        </w:rPr>
        <w:t xml:space="preserve"> </w:t>
      </w:r>
      <w:r w:rsidRPr="00A947AB">
        <w:rPr>
          <w:rFonts w:ascii="Arial" w:hAnsi="Arial" w:cs="Arial"/>
          <w:spacing w:val="-1"/>
          <w:u w:val="single"/>
        </w:rPr>
        <w:t>determined</w:t>
      </w:r>
      <w:r w:rsidRPr="00A947AB">
        <w:rPr>
          <w:rFonts w:ascii="Arial" w:hAnsi="Arial" w:cs="Arial"/>
          <w:u w:val="single"/>
        </w:rPr>
        <w:t xml:space="preserve"> </w:t>
      </w:r>
      <w:r w:rsidRPr="00A947AB">
        <w:rPr>
          <w:rFonts w:ascii="Arial" w:hAnsi="Arial" w:cs="Arial"/>
          <w:spacing w:val="-2"/>
          <w:u w:val="single"/>
        </w:rPr>
        <w:t>individually.</w:t>
      </w:r>
    </w:p>
    <w:p w14:paraId="48D58D03" w14:textId="77777777" w:rsidR="007F1034" w:rsidRPr="00A947AB" w:rsidRDefault="007F1034" w:rsidP="007F1034">
      <w:pPr>
        <w:pStyle w:val="Corpsdetexte"/>
        <w:kinsoku w:val="0"/>
        <w:overflowPunct w:val="0"/>
        <w:spacing w:before="4"/>
        <w:rPr>
          <w:rFonts w:ascii="Arial" w:hAnsi="Arial" w:cs="Arial"/>
          <w:sz w:val="15"/>
          <w:szCs w:val="15"/>
        </w:rPr>
      </w:pPr>
    </w:p>
    <w:p w14:paraId="438F979D" w14:textId="7A0742C9" w:rsidR="007F1034" w:rsidRPr="00D92E53" w:rsidRDefault="007F1034" w:rsidP="007F1034">
      <w:pPr>
        <w:pStyle w:val="Titre2"/>
        <w:kinsoku w:val="0"/>
        <w:overflowPunct w:val="0"/>
        <w:ind w:right="113"/>
        <w:rPr>
          <w:rFonts w:ascii="Arial" w:hAnsi="Arial" w:cs="Arial"/>
          <w:color w:val="000000"/>
          <w:spacing w:val="-1"/>
          <w:sz w:val="18"/>
          <w:lang w:eastAsia="fr-FR"/>
        </w:rPr>
      </w:pPr>
      <w:r w:rsidRPr="00D92E53">
        <w:rPr>
          <w:rFonts w:ascii="Arial" w:hAnsi="Arial" w:cs="Arial"/>
          <w:color w:val="000000"/>
          <w:spacing w:val="-1"/>
          <w:sz w:val="18"/>
          <w:lang w:eastAsia="fr-FR"/>
        </w:rPr>
        <w:t xml:space="preserve">All trailers that are dispatched from </w:t>
      </w:r>
      <w:r w:rsidR="003E207F">
        <w:rPr>
          <w:rFonts w:ascii="Arial" w:hAnsi="Arial" w:cs="Arial"/>
          <w:color w:val="000000"/>
          <w:spacing w:val="-1"/>
          <w:sz w:val="18"/>
          <w:lang w:eastAsia="fr-FR"/>
        </w:rPr>
        <w:t>“MY COMPANY”</w:t>
      </w:r>
      <w:r w:rsidRPr="00D92E53">
        <w:rPr>
          <w:rFonts w:ascii="Arial" w:hAnsi="Arial" w:cs="Arial"/>
          <w:color w:val="000000"/>
          <w:spacing w:val="-1"/>
          <w:sz w:val="18"/>
          <w:lang w:eastAsia="fr-FR"/>
        </w:rPr>
        <w:t xml:space="preserve"> factories must be equipped with a rope to seal the trailer before leaving. The seal will be given by </w:t>
      </w:r>
      <w:r w:rsidR="003E207F">
        <w:rPr>
          <w:rFonts w:ascii="Arial" w:hAnsi="Arial" w:cs="Arial"/>
          <w:color w:val="000000"/>
          <w:spacing w:val="-1"/>
          <w:sz w:val="18"/>
          <w:lang w:eastAsia="fr-FR"/>
        </w:rPr>
        <w:t>“MY COMPANY”</w:t>
      </w:r>
      <w:r w:rsidRPr="00D92E53">
        <w:rPr>
          <w:rFonts w:ascii="Arial" w:hAnsi="Arial" w:cs="Arial"/>
          <w:color w:val="000000"/>
          <w:spacing w:val="-1"/>
          <w:sz w:val="18"/>
          <w:lang w:eastAsia="fr-FR"/>
        </w:rPr>
        <w:t xml:space="preserve"> site at the end of loading.</w:t>
      </w:r>
    </w:p>
    <w:p w14:paraId="76B82E9C" w14:textId="77777777" w:rsidR="007F1034" w:rsidRPr="00A947AB" w:rsidRDefault="007F1034" w:rsidP="007F1034">
      <w:pPr>
        <w:pStyle w:val="Corpsdetexte"/>
        <w:kinsoku w:val="0"/>
        <w:overflowPunct w:val="0"/>
        <w:spacing w:before="3"/>
        <w:rPr>
          <w:rFonts w:ascii="Arial" w:hAnsi="Arial" w:cs="Arial"/>
          <w:b/>
          <w:bCs/>
        </w:rPr>
      </w:pPr>
    </w:p>
    <w:p w14:paraId="12E108F1" w14:textId="77777777" w:rsidR="007F1034" w:rsidRPr="00A947AB" w:rsidRDefault="007F1034" w:rsidP="007F1034">
      <w:pPr>
        <w:pStyle w:val="Corpsdetexte"/>
        <w:kinsoku w:val="0"/>
        <w:overflowPunct w:val="0"/>
        <w:ind w:right="113"/>
        <w:jc w:val="both"/>
        <w:rPr>
          <w:rFonts w:ascii="Arial" w:hAnsi="Arial" w:cs="Arial"/>
          <w:spacing w:val="-2"/>
        </w:rPr>
      </w:pPr>
      <w:r w:rsidRPr="00A947AB">
        <w:rPr>
          <w:rFonts w:ascii="Arial" w:hAnsi="Arial" w:cs="Arial"/>
        </w:rPr>
        <w:t>The</w:t>
      </w:r>
      <w:r w:rsidRPr="00A947AB">
        <w:rPr>
          <w:rFonts w:ascii="Arial" w:hAnsi="Arial" w:cs="Arial"/>
          <w:spacing w:val="27"/>
        </w:rPr>
        <w:t xml:space="preserve"> </w:t>
      </w:r>
      <w:r>
        <w:rPr>
          <w:rFonts w:ascii="Arial" w:hAnsi="Arial" w:cs="Arial"/>
          <w:spacing w:val="-1"/>
        </w:rPr>
        <w:t>Freight Services Provider</w:t>
      </w:r>
      <w:r w:rsidRPr="00A947AB">
        <w:rPr>
          <w:rFonts w:ascii="Arial" w:hAnsi="Arial" w:cs="Arial"/>
          <w:spacing w:val="26"/>
        </w:rPr>
        <w:t xml:space="preserve"> </w:t>
      </w:r>
      <w:r w:rsidRPr="00A947AB">
        <w:rPr>
          <w:rFonts w:ascii="Arial" w:hAnsi="Arial" w:cs="Arial"/>
          <w:spacing w:val="-1"/>
        </w:rPr>
        <w:t>shall</w:t>
      </w:r>
      <w:r w:rsidRPr="00A947AB">
        <w:rPr>
          <w:rFonts w:ascii="Arial" w:hAnsi="Arial" w:cs="Arial"/>
          <w:spacing w:val="26"/>
        </w:rPr>
        <w:t xml:space="preserve"> </w:t>
      </w:r>
      <w:r w:rsidRPr="00A947AB">
        <w:rPr>
          <w:rFonts w:ascii="Arial" w:hAnsi="Arial" w:cs="Arial"/>
          <w:spacing w:val="-1"/>
        </w:rPr>
        <w:t>be</w:t>
      </w:r>
      <w:r w:rsidRPr="00A947AB">
        <w:rPr>
          <w:rFonts w:ascii="Arial" w:hAnsi="Arial" w:cs="Arial"/>
          <w:spacing w:val="27"/>
        </w:rPr>
        <w:t xml:space="preserve"> </w:t>
      </w:r>
      <w:r w:rsidRPr="00A947AB">
        <w:rPr>
          <w:rFonts w:ascii="Arial" w:hAnsi="Arial" w:cs="Arial"/>
          <w:spacing w:val="-1"/>
        </w:rPr>
        <w:t>liable</w:t>
      </w:r>
      <w:r w:rsidRPr="00A947AB">
        <w:rPr>
          <w:rFonts w:ascii="Arial" w:hAnsi="Arial" w:cs="Arial"/>
          <w:spacing w:val="24"/>
        </w:rPr>
        <w:t xml:space="preserve"> </w:t>
      </w:r>
      <w:r w:rsidRPr="00A947AB">
        <w:rPr>
          <w:rFonts w:ascii="Arial" w:hAnsi="Arial" w:cs="Arial"/>
        </w:rPr>
        <w:t>for</w:t>
      </w:r>
      <w:r w:rsidRPr="00A947AB">
        <w:rPr>
          <w:rFonts w:ascii="Arial" w:hAnsi="Arial" w:cs="Arial"/>
          <w:spacing w:val="26"/>
        </w:rPr>
        <w:t xml:space="preserve"> </w:t>
      </w:r>
      <w:r w:rsidRPr="00A947AB">
        <w:rPr>
          <w:rFonts w:ascii="Arial" w:hAnsi="Arial" w:cs="Arial"/>
        </w:rPr>
        <w:t>the</w:t>
      </w:r>
      <w:r w:rsidRPr="00A947AB">
        <w:rPr>
          <w:rFonts w:ascii="Arial" w:hAnsi="Arial" w:cs="Arial"/>
          <w:spacing w:val="24"/>
        </w:rPr>
        <w:t xml:space="preserve"> </w:t>
      </w:r>
      <w:r w:rsidRPr="00A947AB">
        <w:rPr>
          <w:rFonts w:ascii="Arial" w:hAnsi="Arial" w:cs="Arial"/>
        </w:rPr>
        <w:t>total</w:t>
      </w:r>
      <w:r w:rsidRPr="00A947AB">
        <w:rPr>
          <w:rFonts w:ascii="Arial" w:hAnsi="Arial" w:cs="Arial"/>
          <w:spacing w:val="26"/>
        </w:rPr>
        <w:t xml:space="preserve"> </w:t>
      </w:r>
      <w:r w:rsidRPr="00A947AB">
        <w:rPr>
          <w:rFonts w:ascii="Arial" w:hAnsi="Arial" w:cs="Arial"/>
          <w:spacing w:val="-2"/>
        </w:rPr>
        <w:t>or</w:t>
      </w:r>
      <w:r w:rsidRPr="00A947AB">
        <w:rPr>
          <w:rFonts w:ascii="Arial" w:hAnsi="Arial" w:cs="Arial"/>
          <w:spacing w:val="28"/>
        </w:rPr>
        <w:t xml:space="preserve"> </w:t>
      </w:r>
      <w:r w:rsidRPr="00A947AB">
        <w:rPr>
          <w:rFonts w:ascii="Arial" w:hAnsi="Arial" w:cs="Arial"/>
          <w:spacing w:val="-1"/>
        </w:rPr>
        <w:t>partial</w:t>
      </w:r>
      <w:r w:rsidRPr="00A947AB">
        <w:rPr>
          <w:rFonts w:ascii="Arial" w:hAnsi="Arial" w:cs="Arial"/>
          <w:spacing w:val="26"/>
        </w:rPr>
        <w:t xml:space="preserve"> </w:t>
      </w:r>
      <w:r w:rsidRPr="00A947AB">
        <w:rPr>
          <w:rFonts w:ascii="Arial" w:hAnsi="Arial" w:cs="Arial"/>
          <w:spacing w:val="-1"/>
        </w:rPr>
        <w:t>loss</w:t>
      </w:r>
      <w:r w:rsidRPr="00A947AB">
        <w:rPr>
          <w:rFonts w:ascii="Arial" w:hAnsi="Arial" w:cs="Arial"/>
          <w:spacing w:val="27"/>
        </w:rPr>
        <w:t xml:space="preserve"> </w:t>
      </w:r>
      <w:r w:rsidRPr="00A947AB">
        <w:rPr>
          <w:rFonts w:ascii="Arial" w:hAnsi="Arial" w:cs="Arial"/>
          <w:spacing w:val="-2"/>
        </w:rPr>
        <w:t>of</w:t>
      </w:r>
      <w:r w:rsidRPr="00A947AB">
        <w:rPr>
          <w:rFonts w:ascii="Arial" w:hAnsi="Arial" w:cs="Arial"/>
          <w:spacing w:val="30"/>
        </w:rPr>
        <w:t xml:space="preserve"> </w:t>
      </w:r>
      <w:r w:rsidRPr="00A947AB">
        <w:rPr>
          <w:rFonts w:ascii="Arial" w:hAnsi="Arial" w:cs="Arial"/>
        </w:rPr>
        <w:t>the</w:t>
      </w:r>
      <w:r w:rsidRPr="00A947AB">
        <w:rPr>
          <w:rFonts w:ascii="Arial" w:hAnsi="Arial" w:cs="Arial"/>
          <w:spacing w:val="22"/>
        </w:rPr>
        <w:t xml:space="preserve"> </w:t>
      </w:r>
      <w:r>
        <w:rPr>
          <w:rFonts w:ascii="Arial" w:hAnsi="Arial" w:cs="Arial"/>
          <w:spacing w:val="-1"/>
        </w:rPr>
        <w:t>Products</w:t>
      </w:r>
      <w:r w:rsidRPr="00A947AB">
        <w:rPr>
          <w:rFonts w:ascii="Arial" w:hAnsi="Arial" w:cs="Arial"/>
          <w:spacing w:val="27"/>
        </w:rPr>
        <w:t xml:space="preserve"> </w:t>
      </w:r>
      <w:r w:rsidRPr="00A947AB">
        <w:rPr>
          <w:rFonts w:ascii="Arial" w:hAnsi="Arial" w:cs="Arial"/>
          <w:spacing w:val="-1"/>
        </w:rPr>
        <w:t>and</w:t>
      </w:r>
      <w:r w:rsidRPr="00A947AB">
        <w:rPr>
          <w:rFonts w:ascii="Arial" w:hAnsi="Arial" w:cs="Arial"/>
          <w:spacing w:val="24"/>
        </w:rPr>
        <w:t xml:space="preserve"> </w:t>
      </w:r>
      <w:r w:rsidRPr="00A947AB">
        <w:rPr>
          <w:rFonts w:ascii="Arial" w:hAnsi="Arial" w:cs="Arial"/>
          <w:spacing w:val="-1"/>
        </w:rPr>
        <w:t>for</w:t>
      </w:r>
      <w:r w:rsidRPr="00A947AB">
        <w:rPr>
          <w:rFonts w:ascii="Arial" w:hAnsi="Arial" w:cs="Arial"/>
          <w:spacing w:val="28"/>
        </w:rPr>
        <w:t xml:space="preserve"> </w:t>
      </w:r>
      <w:r w:rsidRPr="00A947AB">
        <w:rPr>
          <w:rFonts w:ascii="Arial" w:hAnsi="Arial" w:cs="Arial"/>
          <w:spacing w:val="-1"/>
        </w:rPr>
        <w:t>damage</w:t>
      </w:r>
      <w:r w:rsidRPr="00A947AB">
        <w:rPr>
          <w:rFonts w:ascii="Arial" w:hAnsi="Arial" w:cs="Arial"/>
          <w:spacing w:val="24"/>
        </w:rPr>
        <w:t xml:space="preserve"> </w:t>
      </w:r>
      <w:r w:rsidRPr="00A947AB">
        <w:rPr>
          <w:rFonts w:ascii="Arial" w:hAnsi="Arial" w:cs="Arial"/>
          <w:spacing w:val="-1"/>
        </w:rPr>
        <w:t>thereto</w:t>
      </w:r>
      <w:r w:rsidRPr="00A947AB">
        <w:rPr>
          <w:rFonts w:ascii="Arial" w:hAnsi="Arial" w:cs="Arial"/>
          <w:spacing w:val="29"/>
        </w:rPr>
        <w:t xml:space="preserve"> </w:t>
      </w:r>
      <w:r w:rsidRPr="00A947AB">
        <w:rPr>
          <w:rFonts w:ascii="Arial" w:hAnsi="Arial" w:cs="Arial"/>
          <w:spacing w:val="-1"/>
        </w:rPr>
        <w:t>occurring</w:t>
      </w:r>
      <w:r w:rsidRPr="00A947AB">
        <w:rPr>
          <w:rFonts w:ascii="Arial" w:hAnsi="Arial" w:cs="Arial"/>
          <w:spacing w:val="3"/>
        </w:rPr>
        <w:t xml:space="preserve"> </w:t>
      </w:r>
      <w:r w:rsidRPr="00A947AB">
        <w:rPr>
          <w:rFonts w:ascii="Arial" w:hAnsi="Arial" w:cs="Arial"/>
          <w:spacing w:val="-2"/>
        </w:rPr>
        <w:t>between</w:t>
      </w:r>
      <w:r w:rsidRPr="00A947AB">
        <w:rPr>
          <w:rFonts w:ascii="Arial" w:hAnsi="Arial" w:cs="Arial"/>
        </w:rPr>
        <w:t xml:space="preserve"> the </w:t>
      </w:r>
      <w:r w:rsidRPr="00A947AB">
        <w:rPr>
          <w:rFonts w:ascii="Arial" w:hAnsi="Arial" w:cs="Arial"/>
          <w:spacing w:val="-1"/>
        </w:rPr>
        <w:t>time</w:t>
      </w:r>
      <w:r w:rsidRPr="00A947AB">
        <w:rPr>
          <w:rFonts w:ascii="Arial" w:hAnsi="Arial" w:cs="Arial"/>
        </w:rPr>
        <w:t xml:space="preserve"> </w:t>
      </w:r>
      <w:r w:rsidRPr="00A947AB">
        <w:rPr>
          <w:rFonts w:ascii="Arial" w:hAnsi="Arial" w:cs="Arial"/>
          <w:spacing w:val="-2"/>
        </w:rPr>
        <w:t>when</w:t>
      </w:r>
      <w:r w:rsidRPr="00A947AB">
        <w:rPr>
          <w:rFonts w:ascii="Arial" w:hAnsi="Arial" w:cs="Arial"/>
        </w:rPr>
        <w:t xml:space="preserve"> </w:t>
      </w:r>
      <w:r>
        <w:rPr>
          <w:rFonts w:ascii="Arial" w:hAnsi="Arial" w:cs="Arial"/>
        </w:rPr>
        <w:t>t</w:t>
      </w:r>
      <w:r w:rsidRPr="00A947AB">
        <w:rPr>
          <w:rFonts w:ascii="Arial" w:hAnsi="Arial" w:cs="Arial"/>
          <w:spacing w:val="-1"/>
        </w:rPr>
        <w:t>he</w:t>
      </w:r>
      <w:r w:rsidRPr="00A947AB">
        <w:rPr>
          <w:rFonts w:ascii="Arial" w:hAnsi="Arial" w:cs="Arial"/>
        </w:rPr>
        <w:t xml:space="preserve"> </w:t>
      </w:r>
      <w:r>
        <w:rPr>
          <w:rFonts w:ascii="Arial" w:hAnsi="Arial" w:cs="Arial"/>
        </w:rPr>
        <w:t xml:space="preserve">Freight Services Provider </w:t>
      </w:r>
      <w:r w:rsidRPr="00A947AB">
        <w:rPr>
          <w:rFonts w:ascii="Arial" w:hAnsi="Arial" w:cs="Arial"/>
          <w:spacing w:val="-1"/>
        </w:rPr>
        <w:t>takes</w:t>
      </w:r>
      <w:r w:rsidRPr="00A947AB">
        <w:rPr>
          <w:rFonts w:ascii="Arial" w:hAnsi="Arial" w:cs="Arial"/>
          <w:spacing w:val="-2"/>
        </w:rPr>
        <w:t xml:space="preserve"> over</w:t>
      </w:r>
      <w:r w:rsidRPr="00A947AB">
        <w:rPr>
          <w:rFonts w:ascii="Arial" w:hAnsi="Arial" w:cs="Arial"/>
          <w:spacing w:val="2"/>
        </w:rPr>
        <w:t xml:space="preserve"> </w:t>
      </w:r>
      <w:r w:rsidRPr="00A947AB">
        <w:rPr>
          <w:rFonts w:ascii="Arial" w:hAnsi="Arial" w:cs="Arial"/>
          <w:spacing w:val="-1"/>
        </w:rPr>
        <w:t>the</w:t>
      </w:r>
      <w:r w:rsidRPr="00A947AB">
        <w:rPr>
          <w:rFonts w:ascii="Arial" w:hAnsi="Arial" w:cs="Arial"/>
        </w:rPr>
        <w:t xml:space="preserve"> </w:t>
      </w:r>
      <w:r>
        <w:rPr>
          <w:rFonts w:ascii="Arial" w:hAnsi="Arial" w:cs="Arial"/>
          <w:spacing w:val="-1"/>
        </w:rPr>
        <w:t>Products</w:t>
      </w:r>
      <w:r w:rsidRPr="00A947AB">
        <w:rPr>
          <w:rFonts w:ascii="Arial" w:hAnsi="Arial" w:cs="Arial"/>
          <w:spacing w:val="1"/>
        </w:rPr>
        <w:t xml:space="preserve"> </w:t>
      </w:r>
      <w:r w:rsidRPr="00A947AB">
        <w:rPr>
          <w:rFonts w:ascii="Arial" w:hAnsi="Arial" w:cs="Arial"/>
          <w:spacing w:val="-1"/>
        </w:rPr>
        <w:t>and</w:t>
      </w:r>
      <w:r w:rsidRPr="00A947AB">
        <w:rPr>
          <w:rFonts w:ascii="Arial" w:hAnsi="Arial" w:cs="Arial"/>
          <w:spacing w:val="-2"/>
        </w:rPr>
        <w:t xml:space="preserve"> </w:t>
      </w:r>
      <w:r w:rsidRPr="00A947AB">
        <w:rPr>
          <w:rFonts w:ascii="Arial" w:hAnsi="Arial" w:cs="Arial"/>
        </w:rPr>
        <w:t>the</w:t>
      </w:r>
      <w:r w:rsidRPr="00A947AB">
        <w:rPr>
          <w:rFonts w:ascii="Arial" w:hAnsi="Arial" w:cs="Arial"/>
          <w:spacing w:val="-2"/>
        </w:rPr>
        <w:t xml:space="preserve"> </w:t>
      </w:r>
      <w:r w:rsidRPr="00A947AB">
        <w:rPr>
          <w:rFonts w:ascii="Arial" w:hAnsi="Arial" w:cs="Arial"/>
          <w:spacing w:val="-1"/>
        </w:rPr>
        <w:t>time</w:t>
      </w:r>
      <w:r w:rsidRPr="00A947AB">
        <w:rPr>
          <w:rFonts w:ascii="Arial" w:hAnsi="Arial" w:cs="Arial"/>
        </w:rPr>
        <w:t xml:space="preserve"> </w:t>
      </w:r>
      <w:r w:rsidRPr="00A947AB">
        <w:rPr>
          <w:rFonts w:ascii="Arial" w:hAnsi="Arial" w:cs="Arial"/>
          <w:spacing w:val="-2"/>
        </w:rPr>
        <w:t>of</w:t>
      </w:r>
      <w:r w:rsidRPr="00A947AB">
        <w:rPr>
          <w:rFonts w:ascii="Arial" w:hAnsi="Arial" w:cs="Arial"/>
          <w:spacing w:val="-1"/>
        </w:rPr>
        <w:t xml:space="preserve"> </w:t>
      </w:r>
      <w:r w:rsidRPr="00A947AB">
        <w:rPr>
          <w:rFonts w:ascii="Arial" w:hAnsi="Arial" w:cs="Arial"/>
          <w:spacing w:val="-2"/>
        </w:rPr>
        <w:t>delivery,</w:t>
      </w:r>
      <w:r w:rsidRPr="00A947AB">
        <w:rPr>
          <w:rFonts w:ascii="Arial" w:hAnsi="Arial" w:cs="Arial"/>
          <w:spacing w:val="2"/>
        </w:rPr>
        <w:t xml:space="preserve"> </w:t>
      </w:r>
      <w:r w:rsidRPr="00A947AB">
        <w:rPr>
          <w:rFonts w:ascii="Arial" w:hAnsi="Arial" w:cs="Arial"/>
          <w:spacing w:val="-1"/>
        </w:rPr>
        <w:t>as</w:t>
      </w:r>
      <w:r w:rsidRPr="00A947AB">
        <w:rPr>
          <w:rFonts w:ascii="Arial" w:hAnsi="Arial" w:cs="Arial"/>
          <w:spacing w:val="1"/>
        </w:rPr>
        <w:t xml:space="preserve"> </w:t>
      </w:r>
      <w:r w:rsidRPr="00A947AB">
        <w:rPr>
          <w:rFonts w:ascii="Arial" w:hAnsi="Arial" w:cs="Arial"/>
          <w:spacing w:val="-2"/>
        </w:rPr>
        <w:t>well</w:t>
      </w:r>
      <w:r w:rsidRPr="00A947AB">
        <w:rPr>
          <w:rFonts w:ascii="Arial" w:hAnsi="Arial" w:cs="Arial"/>
        </w:rPr>
        <w:t xml:space="preserve"> </w:t>
      </w:r>
      <w:r w:rsidRPr="00A947AB">
        <w:rPr>
          <w:rFonts w:ascii="Arial" w:hAnsi="Arial" w:cs="Arial"/>
          <w:spacing w:val="-1"/>
        </w:rPr>
        <w:t>as</w:t>
      </w:r>
      <w:r w:rsidRPr="00A947AB">
        <w:rPr>
          <w:rFonts w:ascii="Arial" w:hAnsi="Arial" w:cs="Arial"/>
          <w:spacing w:val="69"/>
        </w:rPr>
        <w:t xml:space="preserve"> </w:t>
      </w:r>
      <w:r w:rsidRPr="00A947AB">
        <w:rPr>
          <w:rFonts w:ascii="Arial" w:hAnsi="Arial" w:cs="Arial"/>
        </w:rPr>
        <w:t>for</w:t>
      </w:r>
      <w:r w:rsidRPr="00A947AB">
        <w:rPr>
          <w:rFonts w:ascii="Arial" w:hAnsi="Arial" w:cs="Arial"/>
          <w:spacing w:val="-1"/>
        </w:rPr>
        <w:t xml:space="preserve"> any</w:t>
      </w:r>
      <w:r w:rsidRPr="00A947AB">
        <w:rPr>
          <w:rFonts w:ascii="Arial" w:hAnsi="Arial" w:cs="Arial"/>
          <w:spacing w:val="-2"/>
        </w:rPr>
        <w:t xml:space="preserve"> </w:t>
      </w:r>
      <w:r w:rsidRPr="00A947AB">
        <w:rPr>
          <w:rFonts w:ascii="Arial" w:hAnsi="Arial" w:cs="Arial"/>
          <w:spacing w:val="-1"/>
        </w:rPr>
        <w:t>delay</w:t>
      </w:r>
      <w:r w:rsidRPr="00A947AB">
        <w:rPr>
          <w:rFonts w:ascii="Arial" w:hAnsi="Arial" w:cs="Arial"/>
          <w:spacing w:val="-2"/>
        </w:rPr>
        <w:t xml:space="preserve"> </w:t>
      </w:r>
      <w:r w:rsidRPr="00A947AB">
        <w:rPr>
          <w:rFonts w:ascii="Arial" w:hAnsi="Arial" w:cs="Arial"/>
          <w:spacing w:val="-1"/>
        </w:rPr>
        <w:t>in</w:t>
      </w:r>
      <w:r w:rsidRPr="00A947AB">
        <w:rPr>
          <w:rFonts w:ascii="Arial" w:hAnsi="Arial" w:cs="Arial"/>
        </w:rPr>
        <w:t xml:space="preserve"> </w:t>
      </w:r>
      <w:r w:rsidRPr="00A947AB">
        <w:rPr>
          <w:rFonts w:ascii="Arial" w:hAnsi="Arial" w:cs="Arial"/>
          <w:spacing w:val="-2"/>
        </w:rPr>
        <w:t>delivery.</w:t>
      </w:r>
    </w:p>
    <w:p w14:paraId="5E20B92D" w14:textId="77777777" w:rsidR="007F1034" w:rsidRDefault="007F1034" w:rsidP="007F1034">
      <w:pPr>
        <w:pStyle w:val="Corpsdetexte"/>
        <w:kinsoku w:val="0"/>
        <w:overflowPunct w:val="0"/>
        <w:ind w:right="117"/>
        <w:jc w:val="both"/>
        <w:rPr>
          <w:rFonts w:ascii="Arial" w:hAnsi="Arial" w:cs="Arial"/>
          <w:spacing w:val="-1"/>
        </w:rPr>
      </w:pPr>
      <w:r>
        <w:rPr>
          <w:rFonts w:ascii="Arial" w:hAnsi="Arial" w:cs="Arial"/>
          <w:spacing w:val="-1"/>
        </w:rPr>
        <w:t>If</w:t>
      </w:r>
      <w:r w:rsidRPr="00A947AB">
        <w:rPr>
          <w:rFonts w:ascii="Arial" w:hAnsi="Arial" w:cs="Arial"/>
          <w:spacing w:val="43"/>
        </w:rPr>
        <w:t xml:space="preserve"> </w:t>
      </w:r>
      <w:r w:rsidRPr="00A947AB">
        <w:rPr>
          <w:rFonts w:ascii="Arial" w:hAnsi="Arial" w:cs="Arial"/>
        </w:rPr>
        <w:t>the</w:t>
      </w:r>
      <w:r w:rsidRPr="00A947AB">
        <w:rPr>
          <w:rFonts w:ascii="Arial" w:hAnsi="Arial" w:cs="Arial"/>
          <w:spacing w:val="43"/>
        </w:rPr>
        <w:t xml:space="preserve"> </w:t>
      </w:r>
      <w:r w:rsidRPr="00A947AB">
        <w:rPr>
          <w:rFonts w:ascii="Arial" w:hAnsi="Arial" w:cs="Arial"/>
          <w:spacing w:val="-2"/>
        </w:rPr>
        <w:t>driver</w:t>
      </w:r>
      <w:r w:rsidRPr="00A947AB">
        <w:rPr>
          <w:rFonts w:ascii="Arial" w:hAnsi="Arial" w:cs="Arial"/>
          <w:spacing w:val="45"/>
        </w:rPr>
        <w:t xml:space="preserve"> </w:t>
      </w:r>
      <w:r w:rsidRPr="00A947AB">
        <w:rPr>
          <w:rFonts w:ascii="Arial" w:hAnsi="Arial" w:cs="Arial"/>
          <w:spacing w:val="-1"/>
        </w:rPr>
        <w:t>didn't</w:t>
      </w:r>
      <w:r w:rsidRPr="00A947AB">
        <w:rPr>
          <w:rFonts w:ascii="Arial" w:hAnsi="Arial" w:cs="Arial"/>
          <w:spacing w:val="45"/>
        </w:rPr>
        <w:t xml:space="preserve"> </w:t>
      </w:r>
      <w:r w:rsidRPr="00A947AB">
        <w:rPr>
          <w:rFonts w:ascii="Arial" w:hAnsi="Arial" w:cs="Arial"/>
          <w:spacing w:val="-1"/>
        </w:rPr>
        <w:t>pro</w:t>
      </w:r>
      <w:r>
        <w:rPr>
          <w:rFonts w:ascii="Arial" w:hAnsi="Arial" w:cs="Arial"/>
          <w:spacing w:val="-1"/>
        </w:rPr>
        <w:t>tect the</w:t>
      </w:r>
      <w:r>
        <w:rPr>
          <w:rFonts w:ascii="Arial" w:hAnsi="Arial" w:cs="Arial"/>
          <w:spacing w:val="43"/>
        </w:rPr>
        <w:t xml:space="preserve"> </w:t>
      </w:r>
      <w:r>
        <w:rPr>
          <w:rFonts w:ascii="Arial" w:hAnsi="Arial" w:cs="Arial"/>
          <w:spacing w:val="-1"/>
        </w:rPr>
        <w:t>Products</w:t>
      </w:r>
      <w:r w:rsidRPr="00A947AB">
        <w:rPr>
          <w:rFonts w:ascii="Arial" w:hAnsi="Arial" w:cs="Arial"/>
          <w:spacing w:val="44"/>
        </w:rPr>
        <w:t xml:space="preserve"> </w:t>
      </w:r>
      <w:r w:rsidRPr="00A947AB">
        <w:rPr>
          <w:rFonts w:ascii="Arial" w:hAnsi="Arial" w:cs="Arial"/>
          <w:spacing w:val="-1"/>
        </w:rPr>
        <w:t>properly</w:t>
      </w:r>
      <w:r>
        <w:rPr>
          <w:rFonts w:ascii="Arial" w:hAnsi="Arial" w:cs="Arial"/>
          <w:spacing w:val="-1"/>
        </w:rPr>
        <w:t xml:space="preserve"> the</w:t>
      </w:r>
      <w:r>
        <w:rPr>
          <w:rFonts w:ascii="Arial" w:hAnsi="Arial" w:cs="Arial"/>
          <w:spacing w:val="42"/>
        </w:rPr>
        <w:t xml:space="preserve"> </w:t>
      </w:r>
      <w:r w:rsidRPr="00A947AB">
        <w:rPr>
          <w:rFonts w:ascii="Arial" w:hAnsi="Arial" w:cs="Arial"/>
          <w:spacing w:val="-1"/>
        </w:rPr>
        <w:t>receiving</w:t>
      </w:r>
      <w:r w:rsidRPr="00A947AB">
        <w:rPr>
          <w:rFonts w:ascii="Arial" w:hAnsi="Arial" w:cs="Arial"/>
          <w:spacing w:val="46"/>
        </w:rPr>
        <w:t xml:space="preserve"> </w:t>
      </w:r>
      <w:r w:rsidRPr="00A947AB">
        <w:rPr>
          <w:rFonts w:ascii="Arial" w:hAnsi="Arial" w:cs="Arial"/>
          <w:spacing w:val="-1"/>
        </w:rPr>
        <w:t>market</w:t>
      </w:r>
      <w:r w:rsidRPr="00A947AB">
        <w:rPr>
          <w:rFonts w:ascii="Arial" w:hAnsi="Arial" w:cs="Arial"/>
          <w:spacing w:val="45"/>
        </w:rPr>
        <w:t xml:space="preserve"> </w:t>
      </w:r>
      <w:r w:rsidRPr="00A947AB">
        <w:rPr>
          <w:rFonts w:ascii="Arial" w:hAnsi="Arial" w:cs="Arial"/>
          <w:spacing w:val="-2"/>
        </w:rPr>
        <w:t>will</w:t>
      </w:r>
      <w:r w:rsidRPr="00A947AB">
        <w:rPr>
          <w:rFonts w:ascii="Arial" w:hAnsi="Arial" w:cs="Arial"/>
          <w:spacing w:val="45"/>
        </w:rPr>
        <w:t xml:space="preserve"> </w:t>
      </w:r>
      <w:r>
        <w:rPr>
          <w:rFonts w:ascii="Arial" w:hAnsi="Arial" w:cs="Arial"/>
          <w:spacing w:val="-2"/>
        </w:rPr>
        <w:t>c</w:t>
      </w:r>
      <w:r w:rsidRPr="00A947AB">
        <w:rPr>
          <w:rFonts w:ascii="Arial" w:hAnsi="Arial" w:cs="Arial"/>
          <w:spacing w:val="-2"/>
        </w:rPr>
        <w:t>laim</w:t>
      </w:r>
      <w:r w:rsidRPr="00A947AB">
        <w:rPr>
          <w:rFonts w:ascii="Arial" w:hAnsi="Arial" w:cs="Arial"/>
          <w:spacing w:val="45"/>
        </w:rPr>
        <w:t xml:space="preserve"> </w:t>
      </w:r>
      <w:r>
        <w:rPr>
          <w:rFonts w:ascii="Arial" w:hAnsi="Arial" w:cs="Arial"/>
          <w:spacing w:val="-1"/>
        </w:rPr>
        <w:t>by raising a</w:t>
      </w:r>
      <w:r w:rsidRPr="00A947AB">
        <w:rPr>
          <w:rFonts w:ascii="Arial" w:hAnsi="Arial" w:cs="Arial"/>
          <w:spacing w:val="44"/>
        </w:rPr>
        <w:t xml:space="preserve"> </w:t>
      </w:r>
      <w:r w:rsidRPr="00A947AB">
        <w:rPr>
          <w:rFonts w:ascii="Arial" w:hAnsi="Arial" w:cs="Arial"/>
          <w:spacing w:val="-1"/>
        </w:rPr>
        <w:t>DDN</w:t>
      </w:r>
      <w:r w:rsidRPr="00A947AB">
        <w:rPr>
          <w:rFonts w:ascii="Arial" w:hAnsi="Arial" w:cs="Arial"/>
          <w:spacing w:val="44"/>
        </w:rPr>
        <w:t xml:space="preserve"> </w:t>
      </w:r>
      <w:r>
        <w:rPr>
          <w:rFonts w:ascii="Arial" w:hAnsi="Arial" w:cs="Arial"/>
        </w:rPr>
        <w:t>to the Freight Services Provider</w:t>
      </w:r>
      <w:r w:rsidRPr="00A947AB">
        <w:rPr>
          <w:rFonts w:ascii="Arial" w:hAnsi="Arial" w:cs="Arial"/>
          <w:spacing w:val="-1"/>
        </w:rPr>
        <w:t>.</w:t>
      </w:r>
    </w:p>
    <w:p w14:paraId="286CD2F5" w14:textId="77777777" w:rsidR="007F1034" w:rsidRPr="00A947AB" w:rsidRDefault="007F1034" w:rsidP="007F1034">
      <w:pPr>
        <w:pStyle w:val="Corpsdetexte"/>
        <w:kinsoku w:val="0"/>
        <w:overflowPunct w:val="0"/>
        <w:ind w:left="115" w:right="117"/>
        <w:jc w:val="both"/>
        <w:rPr>
          <w:rFonts w:ascii="Arial" w:hAnsi="Arial" w:cs="Arial"/>
          <w:spacing w:val="-1"/>
        </w:rPr>
      </w:pPr>
    </w:p>
    <w:p w14:paraId="71E5D226" w14:textId="77777777" w:rsidR="007F1034" w:rsidRPr="00A947AB" w:rsidRDefault="007F1034" w:rsidP="007F1034">
      <w:pPr>
        <w:pStyle w:val="Corpsdetexte"/>
        <w:kinsoku w:val="0"/>
        <w:overflowPunct w:val="0"/>
        <w:ind w:left="115" w:right="117"/>
        <w:jc w:val="both"/>
        <w:rPr>
          <w:rFonts w:ascii="Arial" w:hAnsi="Arial" w:cs="Arial"/>
          <w:spacing w:val="-1"/>
        </w:rPr>
        <w:sectPr w:rsidR="007F1034" w:rsidRPr="00A947AB" w:rsidSect="007F1034">
          <w:pgSz w:w="11910" w:h="16840"/>
          <w:pgMar w:top="1320" w:right="1300" w:bottom="280" w:left="1300" w:header="720" w:footer="720" w:gutter="0"/>
          <w:cols w:space="720" w:equalWidth="0">
            <w:col w:w="9310"/>
          </w:cols>
          <w:noEndnote/>
        </w:sectPr>
      </w:pPr>
    </w:p>
    <w:p w14:paraId="18BBF125" w14:textId="77777777" w:rsidR="007F1034" w:rsidRPr="00472C9E" w:rsidRDefault="007F1034" w:rsidP="007F1034">
      <w:pPr>
        <w:pStyle w:val="Titre1"/>
        <w:keepNext w:val="0"/>
        <w:pageBreakBefore/>
        <w:pBdr>
          <w:bottom w:val="single" w:sz="6" w:space="0" w:color="auto"/>
        </w:pBdr>
        <w:spacing w:before="120" w:after="120"/>
        <w:jc w:val="both"/>
        <w:rPr>
          <w:rFonts w:ascii="Arial" w:hAnsi="Arial" w:cs="Arial"/>
          <w:b/>
          <w:sz w:val="20"/>
        </w:rPr>
      </w:pPr>
      <w:r w:rsidRPr="00472C9E">
        <w:rPr>
          <w:rFonts w:ascii="Arial" w:hAnsi="Arial" w:cs="Arial"/>
          <w:b/>
          <w:sz w:val="20"/>
        </w:rPr>
        <w:lastRenderedPageBreak/>
        <w:t>SCHEDULE 4: Fuel Price Mechanism</w:t>
      </w:r>
    </w:p>
    <w:p w14:paraId="7D1EDD4C" w14:textId="1359C9B1" w:rsidR="007F1034" w:rsidRPr="00D14D4E" w:rsidRDefault="007F1034" w:rsidP="00B37B90">
      <w:pPr>
        <w:autoSpaceDE w:val="0"/>
        <w:autoSpaceDN w:val="0"/>
        <w:adjustRightInd w:val="0"/>
        <w:rPr>
          <w:rFonts w:ascii="Arial" w:hAnsi="Arial" w:cs="Arial"/>
          <w:sz w:val="20"/>
          <w:szCs w:val="20"/>
        </w:rPr>
      </w:pPr>
      <w:bookmarkStart w:id="405" w:name="_DV_IPM18"/>
      <w:bookmarkStart w:id="406" w:name="_DV_M450"/>
      <w:bookmarkStart w:id="407" w:name="_DV_IPM19"/>
      <w:bookmarkStart w:id="408" w:name="_DV_IPM20"/>
      <w:bookmarkStart w:id="409" w:name="_DV_IPM22"/>
      <w:bookmarkStart w:id="410" w:name="_DV_IPM23"/>
      <w:bookmarkStart w:id="411" w:name="_DV_IPM25"/>
      <w:bookmarkStart w:id="412" w:name="_DV_IPM26"/>
      <w:bookmarkStart w:id="413" w:name="_DV_M451"/>
      <w:bookmarkStart w:id="414" w:name="_DV_M452"/>
      <w:bookmarkStart w:id="415" w:name="_DV_M453"/>
      <w:bookmarkStart w:id="416" w:name="_DV_M454"/>
      <w:bookmarkStart w:id="417" w:name="_DV_M457"/>
      <w:bookmarkStart w:id="418" w:name="_DV_M458"/>
      <w:bookmarkStart w:id="419" w:name="_DV_M459"/>
      <w:bookmarkStart w:id="420" w:name="_DV_M460"/>
      <w:bookmarkStart w:id="421" w:name="_DV_M461"/>
      <w:bookmarkStart w:id="422" w:name="_DV_M462"/>
      <w:bookmarkStart w:id="423" w:name="_DV_M463"/>
      <w:bookmarkStart w:id="424" w:name="_DV_M464"/>
      <w:bookmarkStart w:id="425" w:name="_DV_M465"/>
      <w:bookmarkStart w:id="426" w:name="_DV_M466"/>
      <w:bookmarkStart w:id="427" w:name="_DV_M468"/>
      <w:bookmarkStart w:id="428" w:name="_DV_M469"/>
      <w:bookmarkStart w:id="429" w:name="_DV_M471"/>
      <w:bookmarkStart w:id="430" w:name="_DV_M472"/>
      <w:bookmarkStart w:id="431" w:name="_DV_M473"/>
      <w:bookmarkStart w:id="432" w:name="_DV_M474"/>
      <w:bookmarkStart w:id="433" w:name="_DV_M475"/>
      <w:bookmarkStart w:id="434" w:name="_DV_M476"/>
      <w:bookmarkStart w:id="435" w:name="_DV_M477"/>
      <w:bookmarkStart w:id="436" w:name="_DV_M521"/>
      <w:bookmarkStart w:id="437" w:name="_DV_M522"/>
      <w:bookmarkStart w:id="438" w:name="_DV_M523"/>
      <w:bookmarkStart w:id="439" w:name="_DV_M524"/>
      <w:bookmarkStart w:id="440" w:name="_DV_M527"/>
      <w:bookmarkStart w:id="441" w:name="_DV_M537"/>
      <w:bookmarkStart w:id="442" w:name="_DV_M538"/>
      <w:bookmarkStart w:id="443" w:name="_DV_M539"/>
      <w:bookmarkStart w:id="444" w:name="_DV_M540"/>
      <w:bookmarkStart w:id="445" w:name="_DV_M551"/>
      <w:bookmarkStart w:id="446" w:name="_DV_M552"/>
      <w:bookmarkStart w:id="447" w:name="_DV_M553"/>
      <w:bookmarkStart w:id="448" w:name="_DV_M55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D14D4E">
        <w:rPr>
          <w:rFonts w:ascii="Arial" w:hAnsi="Arial" w:cs="Arial"/>
          <w:sz w:val="20"/>
          <w:szCs w:val="20"/>
        </w:rPr>
        <w:t>The Considered Fuel Price for 28 countrie</w:t>
      </w:r>
      <w:r>
        <w:rPr>
          <w:rFonts w:ascii="Arial" w:hAnsi="Arial" w:cs="Arial"/>
          <w:sz w:val="20"/>
          <w:szCs w:val="20"/>
        </w:rPr>
        <w:t>s in the European Union for 2018</w:t>
      </w:r>
      <w:r w:rsidRPr="00D14D4E">
        <w:rPr>
          <w:rFonts w:ascii="Arial" w:hAnsi="Arial" w:cs="Arial"/>
          <w:sz w:val="20"/>
          <w:szCs w:val="20"/>
        </w:rPr>
        <w:t xml:space="preserve">, is the weighted average diesel price (including taxes), as published weekly by the EU at </w:t>
      </w:r>
      <w:hyperlink r:id="rId21" w:history="1">
        <w:r w:rsidR="00743AE2" w:rsidRPr="00AC1D53">
          <w:rPr>
            <w:rStyle w:val="Lienhypertexte"/>
            <w:rFonts w:ascii="Arial" w:hAnsi="Arial" w:cs="Arial"/>
            <w:sz w:val="20"/>
          </w:rPr>
          <w:t>http://ec.europa.eu/energy/observatory/oil/bulletin_en.htm</w:t>
        </w:r>
      </w:hyperlink>
      <w:r w:rsidRPr="00D14D4E">
        <w:rPr>
          <w:rFonts w:ascii="Arial" w:hAnsi="Arial" w:cs="Arial"/>
          <w:sz w:val="20"/>
          <w:szCs w:val="20"/>
        </w:rPr>
        <w:t xml:space="preserve">. </w:t>
      </w:r>
    </w:p>
    <w:p w14:paraId="241CAA0B" w14:textId="77777777" w:rsidR="007F1034" w:rsidRDefault="007F1034" w:rsidP="007F1034">
      <w:pPr>
        <w:autoSpaceDE w:val="0"/>
        <w:autoSpaceDN w:val="0"/>
        <w:adjustRightInd w:val="0"/>
        <w:jc w:val="both"/>
        <w:rPr>
          <w:rFonts w:ascii="Arial" w:hAnsi="Arial" w:cs="Arial"/>
          <w:sz w:val="20"/>
          <w:szCs w:val="20"/>
        </w:rPr>
      </w:pPr>
    </w:p>
    <w:p w14:paraId="7AB41E2A" w14:textId="77777777" w:rsidR="007F1034" w:rsidRPr="00D14D4E" w:rsidRDefault="007F1034" w:rsidP="007F1034">
      <w:pPr>
        <w:autoSpaceDE w:val="0"/>
        <w:autoSpaceDN w:val="0"/>
        <w:adjustRightInd w:val="0"/>
        <w:jc w:val="both"/>
        <w:rPr>
          <w:rFonts w:ascii="Arial" w:hAnsi="Arial" w:cs="Arial"/>
          <w:sz w:val="20"/>
          <w:szCs w:val="20"/>
        </w:rPr>
      </w:pPr>
      <w:r w:rsidRPr="00D14D4E">
        <w:rPr>
          <w:rFonts w:ascii="Arial" w:hAnsi="Arial" w:cs="Arial"/>
          <w:sz w:val="20"/>
          <w:szCs w:val="20"/>
        </w:rPr>
        <w:t>% of Fuel Surcharge/Reduction for calendar quarter (N+1) is based on Average Gasoline Price for calendar quarter (N) compared to Baseline Fuel Price according to values detailed in below table.</w:t>
      </w:r>
    </w:p>
    <w:p w14:paraId="6AF63DF9" w14:textId="77777777" w:rsidR="007F1034" w:rsidRPr="00D14D4E" w:rsidRDefault="007F1034" w:rsidP="007F1034">
      <w:pPr>
        <w:autoSpaceDE w:val="0"/>
        <w:autoSpaceDN w:val="0"/>
        <w:adjustRightInd w:val="0"/>
        <w:jc w:val="both"/>
        <w:rPr>
          <w:rFonts w:ascii="Arial" w:hAnsi="Arial" w:cs="Arial"/>
          <w:sz w:val="20"/>
          <w:szCs w:val="20"/>
        </w:rPr>
      </w:pPr>
    </w:p>
    <w:p w14:paraId="03B45818" w14:textId="77777777" w:rsidR="007F1034" w:rsidRPr="00D14D4E" w:rsidRDefault="007F1034" w:rsidP="007F1034">
      <w:pPr>
        <w:autoSpaceDE w:val="0"/>
        <w:autoSpaceDN w:val="0"/>
        <w:adjustRightInd w:val="0"/>
        <w:jc w:val="both"/>
        <w:rPr>
          <w:rFonts w:ascii="Arial" w:hAnsi="Arial" w:cs="Arial"/>
          <w:sz w:val="20"/>
          <w:szCs w:val="20"/>
        </w:rPr>
      </w:pPr>
      <w:r>
        <w:rPr>
          <w:rFonts w:ascii="Arial" w:hAnsi="Arial" w:cs="Arial"/>
          <w:sz w:val="20"/>
          <w:szCs w:val="20"/>
        </w:rPr>
        <w:t>The Baseline Fuel Price for 2018</w:t>
      </w:r>
      <w:r w:rsidRPr="00D14D4E">
        <w:rPr>
          <w:rFonts w:ascii="Arial" w:hAnsi="Arial" w:cs="Arial"/>
          <w:sz w:val="20"/>
          <w:szCs w:val="20"/>
        </w:rPr>
        <w:t xml:space="preserve">, is set at €1230/ 1000L of automotive diesel. </w:t>
      </w:r>
    </w:p>
    <w:p w14:paraId="38A45414" w14:textId="77777777" w:rsidR="007F1034" w:rsidRPr="00D14D4E" w:rsidRDefault="007F1034" w:rsidP="007F1034">
      <w:pPr>
        <w:autoSpaceDE w:val="0"/>
        <w:autoSpaceDN w:val="0"/>
        <w:adjustRightInd w:val="0"/>
        <w:jc w:val="both"/>
        <w:rPr>
          <w:rFonts w:ascii="Arial" w:hAnsi="Arial" w:cs="Arial"/>
          <w:sz w:val="20"/>
          <w:szCs w:val="20"/>
        </w:rPr>
      </w:pPr>
      <w:r w:rsidRPr="00D14D4E">
        <w:rPr>
          <w:rFonts w:ascii="Arial" w:hAnsi="Arial" w:cs="Arial"/>
          <w:sz w:val="20"/>
          <w:szCs w:val="20"/>
        </w:rPr>
        <w:t xml:space="preserve">The Fuel Price Mechanism is neutral when the price of oil is +/- 5% of the Baseline Fuel Price. </w:t>
      </w:r>
    </w:p>
    <w:p w14:paraId="133A686C" w14:textId="77777777" w:rsidR="007F1034" w:rsidRPr="00D14D4E" w:rsidRDefault="007F1034" w:rsidP="007F1034">
      <w:pPr>
        <w:autoSpaceDE w:val="0"/>
        <w:autoSpaceDN w:val="0"/>
        <w:adjustRightInd w:val="0"/>
        <w:jc w:val="both"/>
        <w:rPr>
          <w:rFonts w:ascii="Arial" w:hAnsi="Arial" w:cs="Arial"/>
          <w:sz w:val="20"/>
          <w:szCs w:val="20"/>
        </w:rPr>
      </w:pPr>
    </w:p>
    <w:p w14:paraId="42C4B2F4" w14:textId="4AE024C8" w:rsidR="007F1034" w:rsidRPr="00D14D4E" w:rsidRDefault="003E207F" w:rsidP="007F1034">
      <w:pPr>
        <w:autoSpaceDE w:val="0"/>
        <w:autoSpaceDN w:val="0"/>
        <w:adjustRightInd w:val="0"/>
        <w:jc w:val="both"/>
        <w:rPr>
          <w:rFonts w:ascii="Arial" w:hAnsi="Arial" w:cs="Arial"/>
          <w:sz w:val="20"/>
          <w:szCs w:val="20"/>
        </w:rPr>
      </w:pPr>
      <w:r>
        <w:rPr>
          <w:rFonts w:ascii="Arial" w:hAnsi="Arial" w:cs="Arial"/>
          <w:sz w:val="20"/>
          <w:szCs w:val="20"/>
        </w:rPr>
        <w:t>“MY COMPANY”</w:t>
      </w:r>
      <w:r w:rsidR="007F1034" w:rsidRPr="00D14D4E">
        <w:rPr>
          <w:rFonts w:ascii="Arial" w:hAnsi="Arial" w:cs="Arial"/>
          <w:sz w:val="20"/>
          <w:szCs w:val="20"/>
        </w:rPr>
        <w:t xml:space="preserve"> will inform all allocated carriers at the beginning of each quarter via e-mail what will be the Fuel Surcharge/Reduction to be applied. </w:t>
      </w:r>
    </w:p>
    <w:p w14:paraId="0F120B91" w14:textId="77777777" w:rsidR="007F1034" w:rsidRPr="00D14D4E" w:rsidRDefault="007F1034" w:rsidP="007F1034">
      <w:pPr>
        <w:autoSpaceDE w:val="0"/>
        <w:autoSpaceDN w:val="0"/>
        <w:adjustRightInd w:val="0"/>
        <w:jc w:val="both"/>
        <w:rPr>
          <w:rFonts w:ascii="Arial" w:hAnsi="Arial" w:cs="Arial"/>
          <w:sz w:val="20"/>
          <w:szCs w:val="20"/>
        </w:rPr>
      </w:pPr>
    </w:p>
    <w:p w14:paraId="425273BF" w14:textId="3AF35E3C" w:rsidR="007F1034" w:rsidRPr="00D14D4E" w:rsidRDefault="007F1034" w:rsidP="007F1034">
      <w:pPr>
        <w:autoSpaceDE w:val="0"/>
        <w:autoSpaceDN w:val="0"/>
        <w:adjustRightInd w:val="0"/>
        <w:jc w:val="both"/>
        <w:rPr>
          <w:rFonts w:ascii="Arial" w:hAnsi="Arial" w:cs="Arial"/>
          <w:sz w:val="20"/>
          <w:szCs w:val="20"/>
        </w:rPr>
      </w:pPr>
      <w:r w:rsidRPr="00D14D4E">
        <w:rPr>
          <w:rFonts w:ascii="Arial" w:hAnsi="Arial" w:cs="Arial"/>
          <w:sz w:val="20"/>
          <w:szCs w:val="20"/>
        </w:rPr>
        <w:t xml:space="preserve">For </w:t>
      </w:r>
      <w:r w:rsidR="00743AE2" w:rsidRPr="00D14D4E">
        <w:rPr>
          <w:rFonts w:ascii="Arial" w:hAnsi="Arial" w:cs="Arial"/>
          <w:sz w:val="20"/>
          <w:szCs w:val="20"/>
        </w:rPr>
        <w:t>example</w:t>
      </w:r>
      <w:r w:rsidR="00743AE2">
        <w:rPr>
          <w:rFonts w:ascii="Arial" w:hAnsi="Arial" w:cs="Arial"/>
          <w:sz w:val="20"/>
          <w:szCs w:val="20"/>
        </w:rPr>
        <w:t>:</w:t>
      </w:r>
    </w:p>
    <w:p w14:paraId="702F3775" w14:textId="50CF1766" w:rsidR="007F1034" w:rsidRPr="00D14D4E" w:rsidRDefault="007F1034" w:rsidP="007F1034">
      <w:pPr>
        <w:numPr>
          <w:ilvl w:val="0"/>
          <w:numId w:val="28"/>
        </w:numPr>
        <w:autoSpaceDE w:val="0"/>
        <w:autoSpaceDN w:val="0"/>
        <w:adjustRightInd w:val="0"/>
        <w:jc w:val="both"/>
        <w:rPr>
          <w:rFonts w:ascii="Arial" w:hAnsi="Arial" w:cs="Arial"/>
          <w:sz w:val="20"/>
          <w:szCs w:val="20"/>
        </w:rPr>
      </w:pPr>
      <w:r w:rsidRPr="00D14D4E">
        <w:rPr>
          <w:rFonts w:ascii="Arial" w:hAnsi="Arial" w:cs="Arial"/>
          <w:sz w:val="20"/>
          <w:szCs w:val="20"/>
        </w:rPr>
        <w:t xml:space="preserve">if the </w:t>
      </w:r>
      <w:r w:rsidRPr="00977A21">
        <w:rPr>
          <w:rFonts w:ascii="Arial" w:hAnsi="Arial" w:cs="Arial"/>
          <w:sz w:val="20"/>
          <w:szCs w:val="20"/>
        </w:rPr>
        <w:t xml:space="preserve">Considered Fuel Price </w:t>
      </w:r>
      <w:r>
        <w:rPr>
          <w:rFonts w:ascii="Arial" w:hAnsi="Arial" w:cs="Arial"/>
          <w:sz w:val="20"/>
          <w:szCs w:val="20"/>
        </w:rPr>
        <w:t>in Q1 2018</w:t>
      </w:r>
      <w:r w:rsidRPr="00D14D4E">
        <w:rPr>
          <w:rFonts w:ascii="Arial" w:hAnsi="Arial" w:cs="Arial"/>
          <w:sz w:val="20"/>
          <w:szCs w:val="20"/>
        </w:rPr>
        <w:t xml:space="preserve">, was €1300, a Surcharge of 1,0% on the baseline price is applicable </w:t>
      </w:r>
      <w:r>
        <w:rPr>
          <w:rFonts w:ascii="Arial" w:hAnsi="Arial" w:cs="Arial"/>
          <w:sz w:val="20"/>
          <w:szCs w:val="20"/>
        </w:rPr>
        <w:t>for services provided in Q2 2018</w:t>
      </w:r>
    </w:p>
    <w:p w14:paraId="5E6F71DF" w14:textId="60ED8820" w:rsidR="007F1034" w:rsidRPr="00D14D4E" w:rsidRDefault="007F1034" w:rsidP="007F1034">
      <w:pPr>
        <w:numPr>
          <w:ilvl w:val="0"/>
          <w:numId w:val="28"/>
        </w:numPr>
        <w:autoSpaceDE w:val="0"/>
        <w:autoSpaceDN w:val="0"/>
        <w:adjustRightInd w:val="0"/>
        <w:jc w:val="both"/>
        <w:rPr>
          <w:rFonts w:ascii="Arial" w:hAnsi="Arial" w:cs="Arial"/>
          <w:sz w:val="20"/>
          <w:szCs w:val="20"/>
        </w:rPr>
      </w:pPr>
      <w:r w:rsidRPr="00D14D4E">
        <w:rPr>
          <w:rFonts w:ascii="Arial" w:hAnsi="Arial" w:cs="Arial"/>
          <w:sz w:val="20"/>
          <w:szCs w:val="20"/>
        </w:rPr>
        <w:t xml:space="preserve">if the </w:t>
      </w:r>
      <w:r w:rsidRPr="00977A21">
        <w:rPr>
          <w:rFonts w:ascii="Arial" w:hAnsi="Arial" w:cs="Arial"/>
          <w:sz w:val="20"/>
          <w:szCs w:val="20"/>
        </w:rPr>
        <w:t xml:space="preserve">Considered Fuel Price </w:t>
      </w:r>
      <w:r>
        <w:rPr>
          <w:rFonts w:ascii="Arial" w:hAnsi="Arial" w:cs="Arial"/>
          <w:sz w:val="20"/>
          <w:szCs w:val="20"/>
        </w:rPr>
        <w:t>in Q1 2018</w:t>
      </w:r>
      <w:r w:rsidRPr="00D14D4E">
        <w:rPr>
          <w:rFonts w:ascii="Arial" w:hAnsi="Arial" w:cs="Arial"/>
          <w:sz w:val="20"/>
          <w:szCs w:val="20"/>
        </w:rPr>
        <w:t xml:space="preserve">, </w:t>
      </w:r>
      <w:r w:rsidR="008A678E" w:rsidRPr="00D14D4E">
        <w:rPr>
          <w:rFonts w:ascii="Arial" w:hAnsi="Arial" w:cs="Arial"/>
          <w:sz w:val="20"/>
          <w:szCs w:val="20"/>
        </w:rPr>
        <w:t>was €</w:t>
      </w:r>
      <w:r w:rsidRPr="00D14D4E">
        <w:rPr>
          <w:rFonts w:ascii="Arial" w:hAnsi="Arial" w:cs="Arial"/>
          <w:sz w:val="20"/>
          <w:szCs w:val="20"/>
        </w:rPr>
        <w:t xml:space="preserve">1130, a Reduction of -1.0% on the baseline price is </w:t>
      </w:r>
      <w:r w:rsidR="008A678E" w:rsidRPr="00D14D4E">
        <w:rPr>
          <w:rFonts w:ascii="Arial" w:hAnsi="Arial" w:cs="Arial"/>
          <w:sz w:val="20"/>
          <w:szCs w:val="20"/>
        </w:rPr>
        <w:t>applicable for</w:t>
      </w:r>
      <w:r>
        <w:rPr>
          <w:rFonts w:ascii="Arial" w:hAnsi="Arial" w:cs="Arial"/>
          <w:sz w:val="20"/>
          <w:szCs w:val="20"/>
        </w:rPr>
        <w:t xml:space="preserve"> services provided in Q2 2018</w:t>
      </w:r>
    </w:p>
    <w:p w14:paraId="74706747" w14:textId="1B28F08D" w:rsidR="007F1034" w:rsidRPr="00D14D4E" w:rsidRDefault="007F1034" w:rsidP="007F1034">
      <w:pPr>
        <w:numPr>
          <w:ilvl w:val="0"/>
          <w:numId w:val="28"/>
        </w:numPr>
        <w:autoSpaceDE w:val="0"/>
        <w:autoSpaceDN w:val="0"/>
        <w:adjustRightInd w:val="0"/>
        <w:jc w:val="both"/>
        <w:rPr>
          <w:rFonts w:ascii="Arial" w:hAnsi="Arial" w:cs="Arial"/>
          <w:sz w:val="20"/>
          <w:szCs w:val="20"/>
        </w:rPr>
      </w:pPr>
      <w:r w:rsidRPr="00D14D4E">
        <w:rPr>
          <w:rFonts w:ascii="Arial" w:hAnsi="Arial" w:cs="Arial"/>
          <w:sz w:val="20"/>
          <w:szCs w:val="20"/>
        </w:rPr>
        <w:t xml:space="preserve">if the </w:t>
      </w:r>
      <w:r w:rsidRPr="00977A21">
        <w:rPr>
          <w:rFonts w:ascii="Arial" w:hAnsi="Arial" w:cs="Arial"/>
          <w:sz w:val="20"/>
          <w:szCs w:val="20"/>
        </w:rPr>
        <w:t xml:space="preserve">Considered Fuel Price </w:t>
      </w:r>
      <w:r>
        <w:rPr>
          <w:rFonts w:ascii="Arial" w:hAnsi="Arial" w:cs="Arial"/>
          <w:sz w:val="20"/>
          <w:szCs w:val="20"/>
        </w:rPr>
        <w:t>in Q1 2018</w:t>
      </w:r>
      <w:r w:rsidRPr="00D14D4E">
        <w:rPr>
          <w:rFonts w:ascii="Arial" w:hAnsi="Arial" w:cs="Arial"/>
          <w:sz w:val="20"/>
          <w:szCs w:val="20"/>
        </w:rPr>
        <w:t xml:space="preserve">, was €1235, no Surcharge or Reduction is </w:t>
      </w:r>
      <w:r w:rsidR="00743AE2" w:rsidRPr="00D14D4E">
        <w:rPr>
          <w:rFonts w:ascii="Arial" w:hAnsi="Arial" w:cs="Arial"/>
          <w:sz w:val="20"/>
          <w:szCs w:val="20"/>
        </w:rPr>
        <w:t>applicable,</w:t>
      </w:r>
      <w:r w:rsidRPr="00D14D4E">
        <w:rPr>
          <w:rFonts w:ascii="Arial" w:hAnsi="Arial" w:cs="Arial"/>
          <w:sz w:val="20"/>
          <w:szCs w:val="20"/>
        </w:rPr>
        <w:t xml:space="preserve"> and the carriers should invoice at the baseline price </w:t>
      </w:r>
      <w:r>
        <w:rPr>
          <w:rFonts w:ascii="Arial" w:hAnsi="Arial" w:cs="Arial"/>
          <w:sz w:val="20"/>
          <w:szCs w:val="20"/>
        </w:rPr>
        <w:t>for services provided in Q2 2018</w:t>
      </w:r>
    </w:p>
    <w:p w14:paraId="173704E2" w14:textId="77777777" w:rsidR="007F1034" w:rsidRPr="00D14D4E" w:rsidRDefault="007F1034" w:rsidP="007F1034">
      <w:pPr>
        <w:autoSpaceDE w:val="0"/>
        <w:autoSpaceDN w:val="0"/>
        <w:adjustRightInd w:val="0"/>
        <w:ind w:left="778"/>
        <w:jc w:val="both"/>
        <w:rPr>
          <w:rFonts w:ascii="Arial" w:hAnsi="Arial" w:cs="Arial"/>
          <w:sz w:val="20"/>
          <w:szCs w:val="20"/>
        </w:rPr>
      </w:pPr>
    </w:p>
    <w:p w14:paraId="34C30FC5" w14:textId="735C5F79" w:rsidR="007F1034" w:rsidRDefault="007F1034" w:rsidP="007F1034">
      <w:pPr>
        <w:autoSpaceDE w:val="0"/>
        <w:autoSpaceDN w:val="0"/>
        <w:adjustRightInd w:val="0"/>
        <w:ind w:left="-180"/>
        <w:rPr>
          <w:rFonts w:ascii="Arial" w:hAnsi="Arial" w:cs="Arial"/>
          <w:sz w:val="20"/>
          <w:szCs w:val="20"/>
        </w:rPr>
      </w:pPr>
      <w:r w:rsidRPr="00D14D4E">
        <w:rPr>
          <w:rFonts w:ascii="Arial" w:hAnsi="Arial" w:cs="Arial"/>
          <w:sz w:val="20"/>
          <w:szCs w:val="20"/>
        </w:rPr>
        <w:t xml:space="preserve">   No other Fuel Clause will be accepted by </w:t>
      </w:r>
      <w:r w:rsidR="003E207F">
        <w:rPr>
          <w:rFonts w:ascii="Arial" w:hAnsi="Arial" w:cs="Arial"/>
          <w:sz w:val="20"/>
          <w:szCs w:val="20"/>
        </w:rPr>
        <w:t>“MY COMPANY”</w:t>
      </w:r>
      <w:r w:rsidRPr="00D14D4E">
        <w:rPr>
          <w:rFonts w:ascii="Arial" w:hAnsi="Arial" w:cs="Arial"/>
          <w:sz w:val="20"/>
          <w:szCs w:val="20"/>
        </w:rPr>
        <w:t xml:space="preserve"> during the Term.</w:t>
      </w:r>
      <w:r w:rsidRPr="00D14D4E" w:rsidDel="00722A8A">
        <w:rPr>
          <w:rFonts w:ascii="Arial" w:hAnsi="Arial" w:cs="Arial"/>
          <w:sz w:val="20"/>
          <w:szCs w:val="20"/>
        </w:rPr>
        <w:t xml:space="preserve"> </w:t>
      </w:r>
    </w:p>
    <w:p w14:paraId="183F1A1F" w14:textId="77777777" w:rsidR="00743AE2" w:rsidRPr="00D14D4E" w:rsidRDefault="00743AE2" w:rsidP="007F1034">
      <w:pPr>
        <w:autoSpaceDE w:val="0"/>
        <w:autoSpaceDN w:val="0"/>
        <w:adjustRightInd w:val="0"/>
        <w:ind w:left="-180"/>
        <w:rPr>
          <w:rFonts w:ascii="Arial" w:hAnsi="Arial" w:cs="Arial"/>
          <w:sz w:val="20"/>
          <w:szCs w:val="20"/>
        </w:rPr>
      </w:pPr>
    </w:p>
    <w:tbl>
      <w:tblPr>
        <w:tblW w:w="8328" w:type="dxa"/>
        <w:jc w:val="center"/>
        <w:tblLook w:val="04A0" w:firstRow="1" w:lastRow="0" w:firstColumn="1" w:lastColumn="0" w:noHBand="0" w:noVBand="1"/>
      </w:tblPr>
      <w:tblGrid>
        <w:gridCol w:w="1571"/>
        <w:gridCol w:w="1276"/>
        <w:gridCol w:w="1559"/>
        <w:gridCol w:w="1843"/>
        <w:gridCol w:w="2079"/>
      </w:tblGrid>
      <w:tr w:rsidR="007F1034" w:rsidRPr="00D14D4E" w14:paraId="0050E8B6" w14:textId="77777777" w:rsidTr="002B5DAB">
        <w:trPr>
          <w:trHeight w:val="780"/>
          <w:jc w:val="center"/>
        </w:trPr>
        <w:tc>
          <w:tcPr>
            <w:tcW w:w="1571" w:type="dxa"/>
            <w:tcBorders>
              <w:top w:val="nil"/>
              <w:left w:val="nil"/>
              <w:bottom w:val="nil"/>
              <w:right w:val="nil"/>
            </w:tcBorders>
            <w:shd w:val="clear" w:color="000000" w:fill="FFFFFF"/>
            <w:vAlign w:val="bottom"/>
            <w:hideMark/>
          </w:tcPr>
          <w:p w14:paraId="3A40BEDA" w14:textId="77777777" w:rsidR="007F1034" w:rsidRPr="00D14D4E" w:rsidRDefault="007F1034" w:rsidP="002B5DAB">
            <w:pPr>
              <w:rPr>
                <w:rFonts w:ascii="Arial" w:hAnsi="Arial" w:cs="Arial"/>
                <w:b/>
                <w:bCs/>
                <w:sz w:val="20"/>
                <w:szCs w:val="20"/>
              </w:rPr>
            </w:pPr>
            <w:r w:rsidRPr="00D14D4E">
              <w:rPr>
                <w:rFonts w:ascii="Arial" w:hAnsi="Arial" w:cs="Arial"/>
                <w:b/>
                <w:bCs/>
                <w:sz w:val="20"/>
                <w:szCs w:val="20"/>
              </w:rPr>
              <w:t> </w:t>
            </w:r>
          </w:p>
        </w:tc>
        <w:tc>
          <w:tcPr>
            <w:tcW w:w="1276" w:type="dxa"/>
            <w:tcBorders>
              <w:top w:val="nil"/>
              <w:left w:val="nil"/>
              <w:bottom w:val="nil"/>
              <w:right w:val="nil"/>
            </w:tcBorders>
            <w:shd w:val="clear" w:color="000000" w:fill="FFFFFF"/>
            <w:vAlign w:val="bottom"/>
            <w:hideMark/>
          </w:tcPr>
          <w:p w14:paraId="60E67335"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 </w:t>
            </w:r>
          </w:p>
        </w:tc>
        <w:tc>
          <w:tcPr>
            <w:tcW w:w="1559" w:type="dxa"/>
            <w:tcBorders>
              <w:top w:val="nil"/>
              <w:left w:val="nil"/>
              <w:bottom w:val="nil"/>
              <w:right w:val="nil"/>
            </w:tcBorders>
            <w:shd w:val="clear" w:color="000000" w:fill="FFFFFF"/>
            <w:vAlign w:val="bottom"/>
            <w:hideMark/>
          </w:tcPr>
          <w:p w14:paraId="03DE9312"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1843" w:type="dxa"/>
            <w:tcBorders>
              <w:top w:val="nil"/>
              <w:left w:val="nil"/>
              <w:bottom w:val="nil"/>
              <w:right w:val="nil"/>
            </w:tcBorders>
            <w:shd w:val="clear" w:color="000000" w:fill="FFFFFF"/>
            <w:vAlign w:val="bottom"/>
            <w:hideMark/>
          </w:tcPr>
          <w:p w14:paraId="0CBCD2B6"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2079" w:type="dxa"/>
            <w:tcBorders>
              <w:top w:val="single" w:sz="8" w:space="0" w:color="auto"/>
              <w:left w:val="single" w:sz="8" w:space="0" w:color="auto"/>
              <w:bottom w:val="single" w:sz="8" w:space="0" w:color="auto"/>
              <w:right w:val="single" w:sz="8" w:space="0" w:color="auto"/>
            </w:tcBorders>
            <w:shd w:val="clear" w:color="000000" w:fill="99CC00"/>
            <w:vAlign w:val="bottom"/>
            <w:hideMark/>
          </w:tcPr>
          <w:p w14:paraId="42EC5A4C" w14:textId="77777777" w:rsidR="007F1034" w:rsidRPr="00D14D4E" w:rsidRDefault="007F1034" w:rsidP="002B5DAB">
            <w:pPr>
              <w:jc w:val="center"/>
              <w:rPr>
                <w:rFonts w:ascii="Arial" w:hAnsi="Arial" w:cs="Arial"/>
                <w:b/>
                <w:bCs/>
                <w:sz w:val="20"/>
                <w:szCs w:val="20"/>
              </w:rPr>
            </w:pPr>
            <w:r>
              <w:rPr>
                <w:rFonts w:ascii="Arial" w:hAnsi="Arial" w:cs="Arial"/>
                <w:b/>
                <w:bCs/>
                <w:sz w:val="20"/>
                <w:szCs w:val="20"/>
              </w:rPr>
              <w:t>S</w:t>
            </w:r>
            <w:r w:rsidRPr="00D14D4E">
              <w:rPr>
                <w:rFonts w:ascii="Arial" w:hAnsi="Arial" w:cs="Arial"/>
                <w:b/>
                <w:bCs/>
                <w:sz w:val="20"/>
                <w:szCs w:val="20"/>
              </w:rPr>
              <w:t>urcharge / Reduction</w:t>
            </w:r>
          </w:p>
        </w:tc>
      </w:tr>
      <w:tr w:rsidR="007F1034" w:rsidRPr="00D14D4E" w14:paraId="1184474A" w14:textId="77777777" w:rsidTr="002B5DAB">
        <w:trPr>
          <w:trHeight w:val="330"/>
          <w:jc w:val="center"/>
        </w:trPr>
        <w:tc>
          <w:tcPr>
            <w:tcW w:w="1571" w:type="dxa"/>
            <w:tcBorders>
              <w:top w:val="single" w:sz="8" w:space="0" w:color="auto"/>
              <w:left w:val="single" w:sz="8" w:space="0" w:color="auto"/>
              <w:bottom w:val="single" w:sz="8" w:space="0" w:color="auto"/>
              <w:right w:val="nil"/>
            </w:tcBorders>
            <w:shd w:val="clear" w:color="auto" w:fill="auto"/>
            <w:noWrap/>
            <w:vAlign w:val="bottom"/>
            <w:hideMark/>
          </w:tcPr>
          <w:p w14:paraId="3AFC2C17" w14:textId="77777777" w:rsidR="007F1034" w:rsidRPr="00D14D4E" w:rsidRDefault="007F1034" w:rsidP="002B5DAB">
            <w:pPr>
              <w:rPr>
                <w:rFonts w:ascii="Arial" w:hAnsi="Arial" w:cs="Arial"/>
                <w:sz w:val="20"/>
                <w:szCs w:val="20"/>
              </w:rPr>
            </w:pPr>
            <w:r>
              <w:rPr>
                <w:rFonts w:ascii="Arial" w:hAnsi="Arial" w:cs="Arial"/>
                <w:sz w:val="20"/>
                <w:szCs w:val="20"/>
              </w:rPr>
              <w:t>INDEX 2018</w:t>
            </w:r>
          </w:p>
        </w:tc>
        <w:tc>
          <w:tcPr>
            <w:tcW w:w="1276" w:type="dxa"/>
            <w:tcBorders>
              <w:top w:val="single" w:sz="8" w:space="0" w:color="auto"/>
              <w:left w:val="nil"/>
              <w:bottom w:val="single" w:sz="8" w:space="0" w:color="auto"/>
              <w:right w:val="nil"/>
            </w:tcBorders>
            <w:shd w:val="clear" w:color="auto" w:fill="auto"/>
            <w:noWrap/>
            <w:vAlign w:val="bottom"/>
            <w:hideMark/>
          </w:tcPr>
          <w:p w14:paraId="77343B01"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At least</w:t>
            </w:r>
          </w:p>
        </w:tc>
        <w:tc>
          <w:tcPr>
            <w:tcW w:w="1559" w:type="dxa"/>
            <w:tcBorders>
              <w:top w:val="single" w:sz="8" w:space="0" w:color="auto"/>
              <w:left w:val="nil"/>
              <w:bottom w:val="single" w:sz="8" w:space="0" w:color="auto"/>
              <w:right w:val="nil"/>
            </w:tcBorders>
            <w:shd w:val="clear" w:color="auto" w:fill="auto"/>
            <w:noWrap/>
            <w:vAlign w:val="bottom"/>
            <w:hideMark/>
          </w:tcPr>
          <w:p w14:paraId="29C89CFC"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But less than</w:t>
            </w:r>
          </w:p>
        </w:tc>
        <w:tc>
          <w:tcPr>
            <w:tcW w:w="1843" w:type="dxa"/>
            <w:tcBorders>
              <w:top w:val="single" w:sz="8" w:space="0" w:color="auto"/>
              <w:left w:val="nil"/>
              <w:bottom w:val="single" w:sz="8" w:space="0" w:color="auto"/>
              <w:right w:val="nil"/>
            </w:tcBorders>
            <w:shd w:val="clear" w:color="auto" w:fill="auto"/>
            <w:noWrap/>
            <w:vAlign w:val="bottom"/>
            <w:hideMark/>
          </w:tcPr>
          <w:p w14:paraId="103B40B3" w14:textId="77777777" w:rsidR="007F1034" w:rsidRPr="00D14D4E" w:rsidRDefault="007F1034" w:rsidP="002B5DAB">
            <w:pPr>
              <w:rPr>
                <w:rFonts w:ascii="Arial" w:hAnsi="Arial" w:cs="Arial"/>
                <w:sz w:val="20"/>
                <w:szCs w:val="20"/>
              </w:rPr>
            </w:pPr>
            <w:r w:rsidRPr="00D14D4E">
              <w:rPr>
                <w:rFonts w:ascii="Arial" w:hAnsi="Arial" w:cs="Arial"/>
                <w:sz w:val="20"/>
                <w:szCs w:val="20"/>
              </w:rPr>
              <w:t>Increase Interval</w:t>
            </w:r>
          </w:p>
        </w:tc>
        <w:tc>
          <w:tcPr>
            <w:tcW w:w="2079" w:type="dxa"/>
            <w:tcBorders>
              <w:top w:val="nil"/>
              <w:left w:val="single" w:sz="8" w:space="0" w:color="auto"/>
              <w:bottom w:val="nil"/>
              <w:right w:val="single" w:sz="8" w:space="0" w:color="auto"/>
            </w:tcBorders>
            <w:shd w:val="clear" w:color="auto" w:fill="auto"/>
            <w:noWrap/>
            <w:vAlign w:val="bottom"/>
            <w:hideMark/>
          </w:tcPr>
          <w:p w14:paraId="4C2DBBA3"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Impact Road</w:t>
            </w:r>
          </w:p>
        </w:tc>
      </w:tr>
      <w:tr w:rsidR="007F1034" w:rsidRPr="00D14D4E" w14:paraId="1F925324" w14:textId="77777777" w:rsidTr="002B5DAB">
        <w:trPr>
          <w:trHeight w:val="315"/>
          <w:jc w:val="center"/>
        </w:trPr>
        <w:tc>
          <w:tcPr>
            <w:tcW w:w="1571" w:type="dxa"/>
            <w:tcBorders>
              <w:top w:val="nil"/>
              <w:left w:val="single" w:sz="8" w:space="0" w:color="auto"/>
              <w:bottom w:val="nil"/>
              <w:right w:val="nil"/>
            </w:tcBorders>
            <w:shd w:val="clear" w:color="000000" w:fill="CCFFCC"/>
            <w:noWrap/>
            <w:vAlign w:val="bottom"/>
            <w:hideMark/>
          </w:tcPr>
          <w:p w14:paraId="1AAFAB04" w14:textId="77777777" w:rsidR="007F1034" w:rsidRPr="00D14D4E" w:rsidRDefault="007F1034" w:rsidP="002B5DAB">
            <w:pPr>
              <w:rPr>
                <w:rFonts w:ascii="Arial" w:hAnsi="Arial" w:cs="Arial"/>
                <w:b/>
                <w:bCs/>
                <w:sz w:val="20"/>
                <w:szCs w:val="20"/>
              </w:rPr>
            </w:pPr>
            <w:r w:rsidRPr="00D14D4E">
              <w:rPr>
                <w:rFonts w:ascii="Arial" w:hAnsi="Arial" w:cs="Arial"/>
                <w:b/>
                <w:bCs/>
                <w:sz w:val="20"/>
                <w:szCs w:val="20"/>
              </w:rPr>
              <w:t>Reduction</w:t>
            </w:r>
          </w:p>
        </w:tc>
        <w:tc>
          <w:tcPr>
            <w:tcW w:w="1276" w:type="dxa"/>
            <w:tcBorders>
              <w:top w:val="nil"/>
              <w:left w:val="nil"/>
              <w:bottom w:val="nil"/>
              <w:right w:val="nil"/>
            </w:tcBorders>
            <w:shd w:val="clear" w:color="000000" w:fill="CCFFCC"/>
            <w:noWrap/>
            <w:vAlign w:val="bottom"/>
            <w:hideMark/>
          </w:tcPr>
          <w:p w14:paraId="604076B8"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854</w:t>
            </w:r>
          </w:p>
        </w:tc>
        <w:tc>
          <w:tcPr>
            <w:tcW w:w="1559" w:type="dxa"/>
            <w:tcBorders>
              <w:top w:val="nil"/>
              <w:left w:val="nil"/>
              <w:bottom w:val="nil"/>
              <w:right w:val="nil"/>
            </w:tcBorders>
            <w:shd w:val="clear" w:color="000000" w:fill="CCFFCC"/>
            <w:noWrap/>
            <w:vAlign w:val="bottom"/>
            <w:hideMark/>
          </w:tcPr>
          <w:p w14:paraId="24174883"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899</w:t>
            </w:r>
          </w:p>
        </w:tc>
        <w:tc>
          <w:tcPr>
            <w:tcW w:w="1843" w:type="dxa"/>
            <w:tcBorders>
              <w:top w:val="nil"/>
              <w:left w:val="nil"/>
              <w:bottom w:val="nil"/>
              <w:right w:val="single" w:sz="8" w:space="0" w:color="auto"/>
            </w:tcBorders>
            <w:shd w:val="clear" w:color="000000" w:fill="CCFFCC"/>
            <w:noWrap/>
            <w:vAlign w:val="bottom"/>
            <w:hideMark/>
          </w:tcPr>
          <w:p w14:paraId="2C4590FF"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single" w:sz="8" w:space="0" w:color="auto"/>
              <w:left w:val="nil"/>
              <w:bottom w:val="nil"/>
              <w:right w:val="single" w:sz="8" w:space="0" w:color="auto"/>
            </w:tcBorders>
            <w:shd w:val="clear" w:color="000000" w:fill="CCFFCC"/>
            <w:noWrap/>
            <w:vAlign w:val="bottom"/>
            <w:hideMark/>
          </w:tcPr>
          <w:p w14:paraId="03D86473"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-6,0%</w:t>
            </w:r>
          </w:p>
        </w:tc>
      </w:tr>
      <w:tr w:rsidR="007F1034" w:rsidRPr="00D14D4E" w14:paraId="41B76A36" w14:textId="77777777" w:rsidTr="002B5DAB">
        <w:trPr>
          <w:trHeight w:val="315"/>
          <w:jc w:val="center"/>
        </w:trPr>
        <w:tc>
          <w:tcPr>
            <w:tcW w:w="1571" w:type="dxa"/>
            <w:tcBorders>
              <w:top w:val="nil"/>
              <w:left w:val="single" w:sz="8" w:space="0" w:color="auto"/>
              <w:bottom w:val="nil"/>
              <w:right w:val="nil"/>
            </w:tcBorders>
            <w:shd w:val="clear" w:color="000000" w:fill="CCFFCC"/>
            <w:noWrap/>
            <w:vAlign w:val="bottom"/>
            <w:hideMark/>
          </w:tcPr>
          <w:p w14:paraId="4B8C4ADE" w14:textId="77777777" w:rsidR="007F1034" w:rsidRPr="00D14D4E" w:rsidRDefault="007F1034" w:rsidP="002B5DAB">
            <w:pPr>
              <w:rPr>
                <w:rFonts w:ascii="Arial" w:hAnsi="Arial" w:cs="Arial"/>
                <w:b/>
                <w:bCs/>
                <w:sz w:val="20"/>
                <w:szCs w:val="20"/>
              </w:rPr>
            </w:pPr>
            <w:r w:rsidRPr="00D14D4E">
              <w:rPr>
                <w:rFonts w:ascii="Arial" w:hAnsi="Arial" w:cs="Arial"/>
                <w:b/>
                <w:bCs/>
                <w:sz w:val="20"/>
                <w:szCs w:val="20"/>
              </w:rPr>
              <w:t> </w:t>
            </w:r>
          </w:p>
        </w:tc>
        <w:tc>
          <w:tcPr>
            <w:tcW w:w="1276" w:type="dxa"/>
            <w:tcBorders>
              <w:top w:val="nil"/>
              <w:left w:val="nil"/>
              <w:bottom w:val="nil"/>
              <w:right w:val="nil"/>
            </w:tcBorders>
            <w:shd w:val="clear" w:color="000000" w:fill="CCFFCC"/>
            <w:noWrap/>
            <w:vAlign w:val="bottom"/>
            <w:hideMark/>
          </w:tcPr>
          <w:p w14:paraId="602108BA"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900</w:t>
            </w:r>
          </w:p>
        </w:tc>
        <w:tc>
          <w:tcPr>
            <w:tcW w:w="1559" w:type="dxa"/>
            <w:tcBorders>
              <w:top w:val="nil"/>
              <w:left w:val="nil"/>
              <w:bottom w:val="nil"/>
              <w:right w:val="nil"/>
            </w:tcBorders>
            <w:shd w:val="clear" w:color="000000" w:fill="CCFFCC"/>
            <w:noWrap/>
            <w:vAlign w:val="bottom"/>
            <w:hideMark/>
          </w:tcPr>
          <w:p w14:paraId="6E58BEDB"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947</w:t>
            </w:r>
          </w:p>
        </w:tc>
        <w:tc>
          <w:tcPr>
            <w:tcW w:w="1843" w:type="dxa"/>
            <w:tcBorders>
              <w:top w:val="nil"/>
              <w:left w:val="nil"/>
              <w:bottom w:val="nil"/>
              <w:right w:val="single" w:sz="8" w:space="0" w:color="auto"/>
            </w:tcBorders>
            <w:shd w:val="clear" w:color="000000" w:fill="CCFFCC"/>
            <w:noWrap/>
            <w:vAlign w:val="bottom"/>
            <w:hideMark/>
          </w:tcPr>
          <w:p w14:paraId="5D9EB7FD"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CCFFCC"/>
            <w:noWrap/>
            <w:vAlign w:val="bottom"/>
            <w:hideMark/>
          </w:tcPr>
          <w:p w14:paraId="2D055C6C"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-5,0%</w:t>
            </w:r>
          </w:p>
        </w:tc>
      </w:tr>
      <w:tr w:rsidR="007F1034" w:rsidRPr="00D14D4E" w14:paraId="6600D072" w14:textId="77777777" w:rsidTr="002B5DAB">
        <w:trPr>
          <w:trHeight w:val="315"/>
          <w:jc w:val="center"/>
        </w:trPr>
        <w:tc>
          <w:tcPr>
            <w:tcW w:w="1571" w:type="dxa"/>
            <w:tcBorders>
              <w:top w:val="nil"/>
              <w:left w:val="single" w:sz="8" w:space="0" w:color="auto"/>
              <w:bottom w:val="nil"/>
              <w:right w:val="nil"/>
            </w:tcBorders>
            <w:shd w:val="clear" w:color="000000" w:fill="CCFFCC"/>
            <w:noWrap/>
            <w:vAlign w:val="bottom"/>
            <w:hideMark/>
          </w:tcPr>
          <w:p w14:paraId="34725E54" w14:textId="77777777" w:rsidR="007F1034" w:rsidRPr="00D14D4E" w:rsidRDefault="007F1034" w:rsidP="002B5DAB">
            <w:pPr>
              <w:rPr>
                <w:rFonts w:ascii="Arial" w:hAnsi="Arial" w:cs="Arial"/>
                <w:b/>
                <w:bCs/>
                <w:sz w:val="20"/>
                <w:szCs w:val="20"/>
              </w:rPr>
            </w:pPr>
            <w:r w:rsidRPr="00D14D4E">
              <w:rPr>
                <w:rFonts w:ascii="Arial" w:hAnsi="Arial" w:cs="Arial"/>
                <w:b/>
                <w:bCs/>
                <w:sz w:val="20"/>
                <w:szCs w:val="20"/>
              </w:rPr>
              <w:t> </w:t>
            </w:r>
          </w:p>
        </w:tc>
        <w:tc>
          <w:tcPr>
            <w:tcW w:w="1276" w:type="dxa"/>
            <w:tcBorders>
              <w:top w:val="nil"/>
              <w:left w:val="nil"/>
              <w:bottom w:val="nil"/>
              <w:right w:val="nil"/>
            </w:tcBorders>
            <w:shd w:val="clear" w:color="000000" w:fill="CCFFCC"/>
            <w:noWrap/>
            <w:vAlign w:val="bottom"/>
            <w:hideMark/>
          </w:tcPr>
          <w:p w14:paraId="229985A6"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948</w:t>
            </w:r>
          </w:p>
        </w:tc>
        <w:tc>
          <w:tcPr>
            <w:tcW w:w="1559" w:type="dxa"/>
            <w:tcBorders>
              <w:top w:val="nil"/>
              <w:left w:val="nil"/>
              <w:bottom w:val="nil"/>
              <w:right w:val="nil"/>
            </w:tcBorders>
            <w:shd w:val="clear" w:color="000000" w:fill="CCFFCC"/>
            <w:noWrap/>
            <w:vAlign w:val="bottom"/>
            <w:hideMark/>
          </w:tcPr>
          <w:p w14:paraId="76A8EF91"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998</w:t>
            </w:r>
          </w:p>
        </w:tc>
        <w:tc>
          <w:tcPr>
            <w:tcW w:w="1843" w:type="dxa"/>
            <w:tcBorders>
              <w:top w:val="nil"/>
              <w:left w:val="nil"/>
              <w:bottom w:val="nil"/>
              <w:right w:val="single" w:sz="8" w:space="0" w:color="auto"/>
            </w:tcBorders>
            <w:shd w:val="clear" w:color="000000" w:fill="CCFFCC"/>
            <w:noWrap/>
            <w:vAlign w:val="bottom"/>
            <w:hideMark/>
          </w:tcPr>
          <w:p w14:paraId="49FB8BB4"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CCFFCC"/>
            <w:noWrap/>
            <w:vAlign w:val="bottom"/>
            <w:hideMark/>
          </w:tcPr>
          <w:p w14:paraId="522B664F"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-4,0%</w:t>
            </w:r>
          </w:p>
        </w:tc>
      </w:tr>
      <w:tr w:rsidR="007F1034" w:rsidRPr="00D14D4E" w14:paraId="1AC7341B" w14:textId="77777777" w:rsidTr="002B5DAB">
        <w:trPr>
          <w:trHeight w:val="300"/>
          <w:jc w:val="center"/>
        </w:trPr>
        <w:tc>
          <w:tcPr>
            <w:tcW w:w="1571" w:type="dxa"/>
            <w:tcBorders>
              <w:top w:val="nil"/>
              <w:left w:val="single" w:sz="8" w:space="0" w:color="auto"/>
              <w:bottom w:val="nil"/>
              <w:right w:val="nil"/>
            </w:tcBorders>
            <w:shd w:val="clear" w:color="000000" w:fill="CCFFCC"/>
            <w:noWrap/>
            <w:vAlign w:val="bottom"/>
            <w:hideMark/>
          </w:tcPr>
          <w:p w14:paraId="484986E5"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1276" w:type="dxa"/>
            <w:tcBorders>
              <w:top w:val="nil"/>
              <w:left w:val="nil"/>
              <w:bottom w:val="nil"/>
              <w:right w:val="nil"/>
            </w:tcBorders>
            <w:shd w:val="clear" w:color="000000" w:fill="CCFFCC"/>
            <w:noWrap/>
            <w:vAlign w:val="bottom"/>
            <w:hideMark/>
          </w:tcPr>
          <w:p w14:paraId="47C8E518"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999</w:t>
            </w:r>
          </w:p>
        </w:tc>
        <w:tc>
          <w:tcPr>
            <w:tcW w:w="1559" w:type="dxa"/>
            <w:tcBorders>
              <w:top w:val="nil"/>
              <w:left w:val="nil"/>
              <w:bottom w:val="nil"/>
              <w:right w:val="nil"/>
            </w:tcBorders>
            <w:shd w:val="clear" w:color="000000" w:fill="CCFFCC"/>
            <w:noWrap/>
            <w:vAlign w:val="bottom"/>
            <w:hideMark/>
          </w:tcPr>
          <w:p w14:paraId="0109A4C3"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1052</w:t>
            </w:r>
          </w:p>
        </w:tc>
        <w:tc>
          <w:tcPr>
            <w:tcW w:w="1843" w:type="dxa"/>
            <w:tcBorders>
              <w:top w:val="nil"/>
              <w:left w:val="nil"/>
              <w:bottom w:val="nil"/>
              <w:right w:val="single" w:sz="8" w:space="0" w:color="auto"/>
            </w:tcBorders>
            <w:shd w:val="clear" w:color="000000" w:fill="CCFFCC"/>
            <w:noWrap/>
            <w:vAlign w:val="bottom"/>
            <w:hideMark/>
          </w:tcPr>
          <w:p w14:paraId="6A02748D"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CCFFCC"/>
            <w:noWrap/>
            <w:vAlign w:val="bottom"/>
            <w:hideMark/>
          </w:tcPr>
          <w:p w14:paraId="7B3E2966"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-3,0%</w:t>
            </w:r>
          </w:p>
        </w:tc>
      </w:tr>
      <w:tr w:rsidR="007F1034" w:rsidRPr="00D14D4E" w14:paraId="07DEFBA6" w14:textId="77777777" w:rsidTr="002B5DAB">
        <w:trPr>
          <w:trHeight w:val="300"/>
          <w:jc w:val="center"/>
        </w:trPr>
        <w:tc>
          <w:tcPr>
            <w:tcW w:w="1571" w:type="dxa"/>
            <w:tcBorders>
              <w:top w:val="nil"/>
              <w:left w:val="single" w:sz="8" w:space="0" w:color="auto"/>
              <w:bottom w:val="nil"/>
              <w:right w:val="nil"/>
            </w:tcBorders>
            <w:shd w:val="clear" w:color="000000" w:fill="CCFFCC"/>
            <w:noWrap/>
            <w:vAlign w:val="bottom"/>
            <w:hideMark/>
          </w:tcPr>
          <w:p w14:paraId="6726A1A2"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1276" w:type="dxa"/>
            <w:tcBorders>
              <w:top w:val="nil"/>
              <w:left w:val="nil"/>
              <w:bottom w:val="nil"/>
              <w:right w:val="nil"/>
            </w:tcBorders>
            <w:shd w:val="clear" w:color="000000" w:fill="CCFFCC"/>
            <w:noWrap/>
            <w:vAlign w:val="bottom"/>
            <w:hideMark/>
          </w:tcPr>
          <w:p w14:paraId="5013BC09"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1053</w:t>
            </w:r>
          </w:p>
        </w:tc>
        <w:tc>
          <w:tcPr>
            <w:tcW w:w="1559" w:type="dxa"/>
            <w:tcBorders>
              <w:top w:val="nil"/>
              <w:left w:val="nil"/>
              <w:bottom w:val="nil"/>
              <w:right w:val="nil"/>
            </w:tcBorders>
            <w:shd w:val="clear" w:color="000000" w:fill="CCFFCC"/>
            <w:noWrap/>
            <w:vAlign w:val="bottom"/>
            <w:hideMark/>
          </w:tcPr>
          <w:p w14:paraId="20218C99"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1108</w:t>
            </w:r>
          </w:p>
        </w:tc>
        <w:tc>
          <w:tcPr>
            <w:tcW w:w="1843" w:type="dxa"/>
            <w:tcBorders>
              <w:top w:val="nil"/>
              <w:left w:val="nil"/>
              <w:bottom w:val="nil"/>
              <w:right w:val="single" w:sz="8" w:space="0" w:color="auto"/>
            </w:tcBorders>
            <w:shd w:val="clear" w:color="000000" w:fill="CCFFCC"/>
            <w:noWrap/>
            <w:vAlign w:val="bottom"/>
            <w:hideMark/>
          </w:tcPr>
          <w:p w14:paraId="421B8F91"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CCFFCC"/>
            <w:noWrap/>
            <w:vAlign w:val="bottom"/>
            <w:hideMark/>
          </w:tcPr>
          <w:p w14:paraId="365F7A2E"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-2,0%</w:t>
            </w:r>
          </w:p>
        </w:tc>
      </w:tr>
      <w:tr w:rsidR="007F1034" w:rsidRPr="00D14D4E" w14:paraId="7FB1CAEB" w14:textId="77777777" w:rsidTr="002B5DAB">
        <w:trPr>
          <w:trHeight w:val="330"/>
          <w:jc w:val="center"/>
        </w:trPr>
        <w:tc>
          <w:tcPr>
            <w:tcW w:w="1571" w:type="dxa"/>
            <w:tcBorders>
              <w:top w:val="nil"/>
              <w:left w:val="single" w:sz="8" w:space="0" w:color="auto"/>
              <w:bottom w:val="single" w:sz="8" w:space="0" w:color="auto"/>
              <w:right w:val="nil"/>
            </w:tcBorders>
            <w:shd w:val="clear" w:color="000000" w:fill="CCFFCC"/>
            <w:noWrap/>
            <w:vAlign w:val="bottom"/>
            <w:hideMark/>
          </w:tcPr>
          <w:p w14:paraId="1068C6FB" w14:textId="77777777" w:rsidR="007F1034" w:rsidRPr="00D14D4E" w:rsidRDefault="007F1034" w:rsidP="002B5DAB">
            <w:pPr>
              <w:rPr>
                <w:rFonts w:ascii="Arial" w:hAnsi="Arial" w:cs="Arial"/>
                <w:b/>
                <w:bCs/>
                <w:sz w:val="20"/>
                <w:szCs w:val="20"/>
              </w:rPr>
            </w:pPr>
            <w:r w:rsidRPr="00D14D4E">
              <w:rPr>
                <w:rFonts w:ascii="Arial" w:hAnsi="Arial" w:cs="Arial"/>
                <w:b/>
                <w:bCs/>
                <w:sz w:val="20"/>
                <w:szCs w:val="20"/>
              </w:rPr>
              <w:t> </w:t>
            </w:r>
          </w:p>
        </w:tc>
        <w:tc>
          <w:tcPr>
            <w:tcW w:w="1276" w:type="dxa"/>
            <w:tcBorders>
              <w:top w:val="nil"/>
              <w:left w:val="nil"/>
              <w:bottom w:val="single" w:sz="8" w:space="0" w:color="auto"/>
              <w:right w:val="nil"/>
            </w:tcBorders>
            <w:shd w:val="clear" w:color="000000" w:fill="CCFFCC"/>
            <w:noWrap/>
            <w:vAlign w:val="bottom"/>
            <w:hideMark/>
          </w:tcPr>
          <w:p w14:paraId="1EA63D17"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1109</w:t>
            </w:r>
          </w:p>
        </w:tc>
        <w:tc>
          <w:tcPr>
            <w:tcW w:w="1559" w:type="dxa"/>
            <w:tcBorders>
              <w:top w:val="nil"/>
              <w:left w:val="nil"/>
              <w:bottom w:val="single" w:sz="8" w:space="0" w:color="auto"/>
              <w:right w:val="nil"/>
            </w:tcBorders>
            <w:shd w:val="clear" w:color="000000" w:fill="CCFFCC"/>
            <w:noWrap/>
            <w:vAlign w:val="bottom"/>
            <w:hideMark/>
          </w:tcPr>
          <w:p w14:paraId="6A824DC8"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1168</w:t>
            </w:r>
          </w:p>
        </w:tc>
        <w:tc>
          <w:tcPr>
            <w:tcW w:w="1843" w:type="dxa"/>
            <w:tcBorders>
              <w:top w:val="nil"/>
              <w:left w:val="nil"/>
              <w:bottom w:val="single" w:sz="8" w:space="0" w:color="auto"/>
              <w:right w:val="single" w:sz="8" w:space="0" w:color="auto"/>
            </w:tcBorders>
            <w:shd w:val="clear" w:color="000000" w:fill="CCFFCC"/>
            <w:noWrap/>
            <w:vAlign w:val="bottom"/>
            <w:hideMark/>
          </w:tcPr>
          <w:p w14:paraId="23EED4DD"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single" w:sz="8" w:space="0" w:color="auto"/>
              <w:right w:val="single" w:sz="8" w:space="0" w:color="auto"/>
            </w:tcBorders>
            <w:shd w:val="clear" w:color="000000" w:fill="CCFFCC"/>
            <w:noWrap/>
            <w:vAlign w:val="bottom"/>
            <w:hideMark/>
          </w:tcPr>
          <w:p w14:paraId="1C68E8A5"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-1,0%</w:t>
            </w:r>
          </w:p>
        </w:tc>
      </w:tr>
      <w:tr w:rsidR="007F1034" w:rsidRPr="00D14D4E" w14:paraId="0F0FF365" w14:textId="77777777" w:rsidTr="002B5DAB">
        <w:trPr>
          <w:trHeight w:val="315"/>
          <w:jc w:val="center"/>
        </w:trPr>
        <w:tc>
          <w:tcPr>
            <w:tcW w:w="1571" w:type="dxa"/>
            <w:tcBorders>
              <w:top w:val="nil"/>
              <w:left w:val="single" w:sz="8" w:space="0" w:color="auto"/>
              <w:bottom w:val="nil"/>
              <w:right w:val="nil"/>
            </w:tcBorders>
            <w:shd w:val="clear" w:color="000000" w:fill="FFFF99"/>
            <w:noWrap/>
            <w:vAlign w:val="bottom"/>
            <w:hideMark/>
          </w:tcPr>
          <w:p w14:paraId="62C2966D" w14:textId="77777777" w:rsidR="007F1034" w:rsidRPr="00D14D4E" w:rsidRDefault="007F1034" w:rsidP="002B5DAB">
            <w:pPr>
              <w:rPr>
                <w:rFonts w:ascii="Arial" w:hAnsi="Arial" w:cs="Arial"/>
                <w:b/>
                <w:bCs/>
                <w:sz w:val="20"/>
                <w:szCs w:val="20"/>
              </w:rPr>
            </w:pPr>
            <w:r w:rsidRPr="00D14D4E">
              <w:rPr>
                <w:rFonts w:ascii="Arial" w:hAnsi="Arial" w:cs="Arial"/>
                <w:b/>
                <w:bCs/>
                <w:sz w:val="20"/>
                <w:szCs w:val="20"/>
              </w:rPr>
              <w:t xml:space="preserve">Neutral </w:t>
            </w:r>
          </w:p>
        </w:tc>
        <w:tc>
          <w:tcPr>
            <w:tcW w:w="1276" w:type="dxa"/>
            <w:tcBorders>
              <w:top w:val="nil"/>
              <w:left w:val="nil"/>
              <w:bottom w:val="nil"/>
              <w:right w:val="nil"/>
            </w:tcBorders>
            <w:shd w:val="clear" w:color="000000" w:fill="FFFF99"/>
            <w:noWrap/>
            <w:vAlign w:val="bottom"/>
            <w:hideMark/>
          </w:tcPr>
          <w:p w14:paraId="5E11B394"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1169</w:t>
            </w:r>
          </w:p>
        </w:tc>
        <w:tc>
          <w:tcPr>
            <w:tcW w:w="1559" w:type="dxa"/>
            <w:tcBorders>
              <w:top w:val="nil"/>
              <w:left w:val="nil"/>
              <w:bottom w:val="nil"/>
              <w:right w:val="nil"/>
            </w:tcBorders>
            <w:shd w:val="clear" w:color="000000" w:fill="FFFF99"/>
            <w:noWrap/>
            <w:vAlign w:val="bottom"/>
            <w:hideMark/>
          </w:tcPr>
          <w:p w14:paraId="682328C1" w14:textId="77777777" w:rsidR="007F1034" w:rsidRPr="00D14D4E" w:rsidRDefault="007F1034" w:rsidP="002B5DAB">
            <w:pPr>
              <w:jc w:val="center"/>
              <w:rPr>
                <w:rFonts w:ascii="Arial" w:hAnsi="Arial" w:cs="Arial"/>
                <w:b/>
                <w:bCs/>
                <w:sz w:val="20"/>
                <w:szCs w:val="20"/>
              </w:rPr>
            </w:pPr>
            <w:r w:rsidRPr="00D14D4E">
              <w:rPr>
                <w:rFonts w:ascii="Arial" w:hAnsi="Arial" w:cs="Arial"/>
                <w:b/>
                <w:bCs/>
                <w:sz w:val="20"/>
                <w:szCs w:val="20"/>
              </w:rPr>
              <w:t>1230</w:t>
            </w:r>
          </w:p>
        </w:tc>
        <w:tc>
          <w:tcPr>
            <w:tcW w:w="1843" w:type="dxa"/>
            <w:tcBorders>
              <w:top w:val="nil"/>
              <w:left w:val="nil"/>
              <w:bottom w:val="nil"/>
              <w:right w:val="nil"/>
            </w:tcBorders>
            <w:shd w:val="clear" w:color="000000" w:fill="FFFF99"/>
            <w:noWrap/>
            <w:vAlign w:val="bottom"/>
            <w:hideMark/>
          </w:tcPr>
          <w:p w14:paraId="27DF54D9" w14:textId="77777777" w:rsidR="007F1034" w:rsidRPr="00D14D4E" w:rsidRDefault="007F1034" w:rsidP="002B5DAB">
            <w:pPr>
              <w:jc w:val="center"/>
              <w:rPr>
                <w:rFonts w:ascii="Arial" w:hAnsi="Arial" w:cs="Arial"/>
                <w:b/>
                <w:bCs/>
                <w:sz w:val="20"/>
                <w:szCs w:val="20"/>
              </w:rPr>
            </w:pPr>
            <w:r w:rsidRPr="00D14D4E">
              <w:rPr>
                <w:rFonts w:ascii="Arial" w:hAnsi="Arial" w:cs="Arial"/>
                <w:b/>
                <w:bCs/>
                <w:sz w:val="20"/>
                <w:szCs w:val="20"/>
              </w:rPr>
              <w:t>5%</w:t>
            </w:r>
          </w:p>
        </w:tc>
        <w:tc>
          <w:tcPr>
            <w:tcW w:w="2079" w:type="dxa"/>
            <w:tcBorders>
              <w:top w:val="nil"/>
              <w:left w:val="single" w:sz="8" w:space="0" w:color="auto"/>
              <w:bottom w:val="nil"/>
              <w:right w:val="single" w:sz="8" w:space="0" w:color="auto"/>
            </w:tcBorders>
            <w:shd w:val="clear" w:color="000000" w:fill="FFFF99"/>
            <w:noWrap/>
            <w:vAlign w:val="bottom"/>
            <w:hideMark/>
          </w:tcPr>
          <w:p w14:paraId="3DC6CF6A"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0,0%</w:t>
            </w:r>
          </w:p>
        </w:tc>
      </w:tr>
      <w:tr w:rsidR="007F1034" w:rsidRPr="00D14D4E" w14:paraId="57EB77A6" w14:textId="77777777" w:rsidTr="002B5DAB">
        <w:trPr>
          <w:trHeight w:val="330"/>
          <w:jc w:val="center"/>
        </w:trPr>
        <w:tc>
          <w:tcPr>
            <w:tcW w:w="1571" w:type="dxa"/>
            <w:tcBorders>
              <w:top w:val="nil"/>
              <w:left w:val="single" w:sz="8" w:space="0" w:color="auto"/>
              <w:bottom w:val="single" w:sz="8" w:space="0" w:color="auto"/>
              <w:right w:val="nil"/>
            </w:tcBorders>
            <w:shd w:val="clear" w:color="000000" w:fill="FFFF99"/>
            <w:noWrap/>
            <w:vAlign w:val="bottom"/>
            <w:hideMark/>
          </w:tcPr>
          <w:p w14:paraId="71F93404" w14:textId="77777777" w:rsidR="007F1034" w:rsidRPr="00D14D4E" w:rsidRDefault="007F1034" w:rsidP="002B5DAB">
            <w:pPr>
              <w:rPr>
                <w:rFonts w:ascii="Arial" w:hAnsi="Arial" w:cs="Arial"/>
                <w:b/>
                <w:bCs/>
                <w:sz w:val="20"/>
                <w:szCs w:val="20"/>
              </w:rPr>
            </w:pPr>
            <w:r w:rsidRPr="00D14D4E">
              <w:rPr>
                <w:rFonts w:ascii="Arial" w:hAnsi="Arial" w:cs="Arial"/>
                <w:b/>
                <w:bCs/>
                <w:sz w:val="20"/>
                <w:szCs w:val="20"/>
              </w:rPr>
              <w:t xml:space="preserve">Neutral </w:t>
            </w:r>
          </w:p>
        </w:tc>
        <w:tc>
          <w:tcPr>
            <w:tcW w:w="1276" w:type="dxa"/>
            <w:tcBorders>
              <w:top w:val="nil"/>
              <w:left w:val="nil"/>
              <w:bottom w:val="single" w:sz="8" w:space="0" w:color="auto"/>
              <w:right w:val="nil"/>
            </w:tcBorders>
            <w:shd w:val="clear" w:color="000000" w:fill="FFFF99"/>
            <w:noWrap/>
            <w:vAlign w:val="bottom"/>
            <w:hideMark/>
          </w:tcPr>
          <w:p w14:paraId="004D84DA" w14:textId="77777777" w:rsidR="007F1034" w:rsidRPr="00D14D4E" w:rsidRDefault="007F1034" w:rsidP="002B5DAB">
            <w:pPr>
              <w:jc w:val="center"/>
              <w:rPr>
                <w:rFonts w:ascii="Arial" w:hAnsi="Arial" w:cs="Arial"/>
                <w:b/>
                <w:bCs/>
                <w:sz w:val="20"/>
                <w:szCs w:val="20"/>
              </w:rPr>
            </w:pPr>
            <w:r w:rsidRPr="00D14D4E">
              <w:rPr>
                <w:rFonts w:ascii="Arial" w:hAnsi="Arial" w:cs="Arial"/>
                <w:b/>
                <w:bCs/>
                <w:sz w:val="20"/>
                <w:szCs w:val="20"/>
              </w:rPr>
              <w:t>1230</w:t>
            </w:r>
          </w:p>
        </w:tc>
        <w:tc>
          <w:tcPr>
            <w:tcW w:w="1559" w:type="dxa"/>
            <w:tcBorders>
              <w:top w:val="nil"/>
              <w:left w:val="nil"/>
              <w:bottom w:val="single" w:sz="8" w:space="0" w:color="auto"/>
              <w:right w:val="nil"/>
            </w:tcBorders>
            <w:shd w:val="clear" w:color="000000" w:fill="FFFF99"/>
            <w:noWrap/>
            <w:vAlign w:val="bottom"/>
            <w:hideMark/>
          </w:tcPr>
          <w:p w14:paraId="38EE5B5D"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1292</w:t>
            </w:r>
          </w:p>
        </w:tc>
        <w:tc>
          <w:tcPr>
            <w:tcW w:w="1843" w:type="dxa"/>
            <w:tcBorders>
              <w:top w:val="nil"/>
              <w:left w:val="nil"/>
              <w:bottom w:val="single" w:sz="8" w:space="0" w:color="auto"/>
              <w:right w:val="nil"/>
            </w:tcBorders>
            <w:shd w:val="clear" w:color="000000" w:fill="FFFF99"/>
            <w:noWrap/>
            <w:vAlign w:val="bottom"/>
            <w:hideMark/>
          </w:tcPr>
          <w:p w14:paraId="2B33D328"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single" w:sz="8" w:space="0" w:color="auto"/>
              <w:bottom w:val="single" w:sz="8" w:space="0" w:color="auto"/>
              <w:right w:val="single" w:sz="8" w:space="0" w:color="auto"/>
            </w:tcBorders>
            <w:shd w:val="clear" w:color="000000" w:fill="FFFF99"/>
            <w:noWrap/>
            <w:vAlign w:val="bottom"/>
            <w:hideMark/>
          </w:tcPr>
          <w:p w14:paraId="7E387B9F"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0,0%</w:t>
            </w:r>
          </w:p>
        </w:tc>
      </w:tr>
      <w:tr w:rsidR="007F1034" w:rsidRPr="00D14D4E" w14:paraId="67E9CB72" w14:textId="77777777" w:rsidTr="002B5DAB">
        <w:trPr>
          <w:trHeight w:val="315"/>
          <w:jc w:val="center"/>
        </w:trPr>
        <w:tc>
          <w:tcPr>
            <w:tcW w:w="1571" w:type="dxa"/>
            <w:tcBorders>
              <w:top w:val="nil"/>
              <w:left w:val="single" w:sz="8" w:space="0" w:color="auto"/>
              <w:bottom w:val="nil"/>
              <w:right w:val="nil"/>
            </w:tcBorders>
            <w:shd w:val="clear" w:color="000000" w:fill="FFCC99"/>
            <w:noWrap/>
            <w:vAlign w:val="bottom"/>
            <w:hideMark/>
          </w:tcPr>
          <w:p w14:paraId="7F5A02ED" w14:textId="77777777" w:rsidR="007F1034" w:rsidRPr="00D14D4E" w:rsidRDefault="007F1034" w:rsidP="002B5DAB">
            <w:pPr>
              <w:rPr>
                <w:rFonts w:ascii="Arial" w:hAnsi="Arial" w:cs="Arial"/>
                <w:b/>
                <w:bCs/>
                <w:sz w:val="20"/>
                <w:szCs w:val="20"/>
              </w:rPr>
            </w:pPr>
            <w:r w:rsidRPr="00D14D4E">
              <w:rPr>
                <w:rFonts w:ascii="Arial" w:hAnsi="Arial" w:cs="Arial"/>
                <w:b/>
                <w:bCs/>
                <w:sz w:val="20"/>
                <w:szCs w:val="20"/>
              </w:rPr>
              <w:t>Surcharge</w:t>
            </w:r>
          </w:p>
        </w:tc>
        <w:tc>
          <w:tcPr>
            <w:tcW w:w="1276" w:type="dxa"/>
            <w:tcBorders>
              <w:top w:val="nil"/>
              <w:left w:val="nil"/>
              <w:bottom w:val="nil"/>
              <w:right w:val="nil"/>
            </w:tcBorders>
            <w:shd w:val="clear" w:color="000000" w:fill="FFCC99"/>
            <w:noWrap/>
            <w:vAlign w:val="bottom"/>
            <w:hideMark/>
          </w:tcPr>
          <w:p w14:paraId="3B2F4651"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1293</w:t>
            </w:r>
          </w:p>
        </w:tc>
        <w:tc>
          <w:tcPr>
            <w:tcW w:w="1559" w:type="dxa"/>
            <w:tcBorders>
              <w:top w:val="nil"/>
              <w:left w:val="nil"/>
              <w:bottom w:val="nil"/>
              <w:right w:val="nil"/>
            </w:tcBorders>
            <w:shd w:val="clear" w:color="000000" w:fill="FFCC99"/>
            <w:noWrap/>
            <w:vAlign w:val="bottom"/>
            <w:hideMark/>
          </w:tcPr>
          <w:p w14:paraId="1FA973F5"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1357</w:t>
            </w:r>
          </w:p>
        </w:tc>
        <w:tc>
          <w:tcPr>
            <w:tcW w:w="1843" w:type="dxa"/>
            <w:tcBorders>
              <w:top w:val="nil"/>
              <w:left w:val="nil"/>
              <w:bottom w:val="nil"/>
              <w:right w:val="single" w:sz="8" w:space="0" w:color="auto"/>
            </w:tcBorders>
            <w:shd w:val="clear" w:color="000000" w:fill="FFCC99"/>
            <w:noWrap/>
            <w:vAlign w:val="bottom"/>
            <w:hideMark/>
          </w:tcPr>
          <w:p w14:paraId="42D25260"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FFCC99"/>
            <w:noWrap/>
            <w:vAlign w:val="bottom"/>
            <w:hideMark/>
          </w:tcPr>
          <w:p w14:paraId="19AEF496"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1,0%</w:t>
            </w:r>
          </w:p>
        </w:tc>
      </w:tr>
      <w:tr w:rsidR="007F1034" w:rsidRPr="00D14D4E" w14:paraId="2E0CBC07" w14:textId="77777777" w:rsidTr="002B5DAB">
        <w:trPr>
          <w:trHeight w:val="300"/>
          <w:jc w:val="center"/>
        </w:trPr>
        <w:tc>
          <w:tcPr>
            <w:tcW w:w="1571" w:type="dxa"/>
            <w:tcBorders>
              <w:top w:val="nil"/>
              <w:left w:val="single" w:sz="8" w:space="0" w:color="auto"/>
              <w:bottom w:val="nil"/>
              <w:right w:val="nil"/>
            </w:tcBorders>
            <w:shd w:val="clear" w:color="000000" w:fill="FFCC99"/>
            <w:noWrap/>
            <w:vAlign w:val="bottom"/>
            <w:hideMark/>
          </w:tcPr>
          <w:p w14:paraId="0F2ED405"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1276" w:type="dxa"/>
            <w:tcBorders>
              <w:top w:val="nil"/>
              <w:left w:val="nil"/>
              <w:bottom w:val="nil"/>
              <w:right w:val="nil"/>
            </w:tcBorders>
            <w:shd w:val="clear" w:color="000000" w:fill="FFCC99"/>
            <w:noWrap/>
            <w:vAlign w:val="bottom"/>
            <w:hideMark/>
          </w:tcPr>
          <w:p w14:paraId="1288841C"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1358</w:t>
            </w:r>
          </w:p>
        </w:tc>
        <w:tc>
          <w:tcPr>
            <w:tcW w:w="1559" w:type="dxa"/>
            <w:tcBorders>
              <w:top w:val="nil"/>
              <w:left w:val="nil"/>
              <w:bottom w:val="nil"/>
              <w:right w:val="nil"/>
            </w:tcBorders>
            <w:shd w:val="clear" w:color="000000" w:fill="FFCC99"/>
            <w:noWrap/>
            <w:vAlign w:val="bottom"/>
            <w:hideMark/>
          </w:tcPr>
          <w:p w14:paraId="1A40D3CE"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1426</w:t>
            </w:r>
          </w:p>
        </w:tc>
        <w:tc>
          <w:tcPr>
            <w:tcW w:w="1843" w:type="dxa"/>
            <w:tcBorders>
              <w:top w:val="nil"/>
              <w:left w:val="nil"/>
              <w:bottom w:val="nil"/>
              <w:right w:val="single" w:sz="8" w:space="0" w:color="auto"/>
            </w:tcBorders>
            <w:shd w:val="clear" w:color="000000" w:fill="FFCC99"/>
            <w:noWrap/>
            <w:vAlign w:val="bottom"/>
            <w:hideMark/>
          </w:tcPr>
          <w:p w14:paraId="440A5110"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FFCC99"/>
            <w:noWrap/>
            <w:vAlign w:val="bottom"/>
            <w:hideMark/>
          </w:tcPr>
          <w:p w14:paraId="5AD4BABD"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2,0%</w:t>
            </w:r>
          </w:p>
        </w:tc>
      </w:tr>
      <w:tr w:rsidR="007F1034" w:rsidRPr="00D14D4E" w14:paraId="20ACDDA7" w14:textId="77777777" w:rsidTr="002B5DAB">
        <w:trPr>
          <w:trHeight w:val="300"/>
          <w:jc w:val="center"/>
        </w:trPr>
        <w:tc>
          <w:tcPr>
            <w:tcW w:w="1571" w:type="dxa"/>
            <w:tcBorders>
              <w:top w:val="nil"/>
              <w:left w:val="single" w:sz="8" w:space="0" w:color="auto"/>
              <w:bottom w:val="nil"/>
              <w:right w:val="nil"/>
            </w:tcBorders>
            <w:shd w:val="clear" w:color="000000" w:fill="FFCC99"/>
            <w:noWrap/>
            <w:vAlign w:val="bottom"/>
            <w:hideMark/>
          </w:tcPr>
          <w:p w14:paraId="39962A71"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1276" w:type="dxa"/>
            <w:tcBorders>
              <w:top w:val="nil"/>
              <w:left w:val="nil"/>
              <w:bottom w:val="nil"/>
              <w:right w:val="nil"/>
            </w:tcBorders>
            <w:shd w:val="clear" w:color="000000" w:fill="FFCC99"/>
            <w:noWrap/>
            <w:vAlign w:val="bottom"/>
            <w:hideMark/>
          </w:tcPr>
          <w:p w14:paraId="50E6F8FB"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1427</w:t>
            </w:r>
          </w:p>
        </w:tc>
        <w:tc>
          <w:tcPr>
            <w:tcW w:w="1559" w:type="dxa"/>
            <w:tcBorders>
              <w:top w:val="nil"/>
              <w:left w:val="nil"/>
              <w:bottom w:val="nil"/>
              <w:right w:val="nil"/>
            </w:tcBorders>
            <w:shd w:val="clear" w:color="000000" w:fill="FFCC99"/>
            <w:noWrap/>
            <w:vAlign w:val="bottom"/>
            <w:hideMark/>
          </w:tcPr>
          <w:p w14:paraId="47EA9D69"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1498</w:t>
            </w:r>
          </w:p>
        </w:tc>
        <w:tc>
          <w:tcPr>
            <w:tcW w:w="1843" w:type="dxa"/>
            <w:tcBorders>
              <w:top w:val="nil"/>
              <w:left w:val="nil"/>
              <w:bottom w:val="nil"/>
              <w:right w:val="single" w:sz="8" w:space="0" w:color="auto"/>
            </w:tcBorders>
            <w:shd w:val="clear" w:color="000000" w:fill="FFCC99"/>
            <w:noWrap/>
            <w:vAlign w:val="bottom"/>
            <w:hideMark/>
          </w:tcPr>
          <w:p w14:paraId="0EA59206"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FFCC99"/>
            <w:noWrap/>
            <w:vAlign w:val="bottom"/>
            <w:hideMark/>
          </w:tcPr>
          <w:p w14:paraId="00DFB199"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3,0%</w:t>
            </w:r>
          </w:p>
        </w:tc>
      </w:tr>
      <w:tr w:rsidR="007F1034" w:rsidRPr="00D14D4E" w14:paraId="65C16DF8" w14:textId="77777777" w:rsidTr="002B5DAB">
        <w:trPr>
          <w:trHeight w:val="300"/>
          <w:jc w:val="center"/>
        </w:trPr>
        <w:tc>
          <w:tcPr>
            <w:tcW w:w="1571" w:type="dxa"/>
            <w:tcBorders>
              <w:top w:val="nil"/>
              <w:left w:val="single" w:sz="8" w:space="0" w:color="auto"/>
              <w:bottom w:val="nil"/>
              <w:right w:val="nil"/>
            </w:tcBorders>
            <w:shd w:val="clear" w:color="000000" w:fill="FFCC99"/>
            <w:noWrap/>
            <w:vAlign w:val="bottom"/>
            <w:hideMark/>
          </w:tcPr>
          <w:p w14:paraId="22C00372"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1276" w:type="dxa"/>
            <w:tcBorders>
              <w:top w:val="nil"/>
              <w:left w:val="nil"/>
              <w:bottom w:val="nil"/>
              <w:right w:val="nil"/>
            </w:tcBorders>
            <w:shd w:val="clear" w:color="000000" w:fill="FFCC99"/>
            <w:noWrap/>
            <w:vAlign w:val="bottom"/>
            <w:hideMark/>
          </w:tcPr>
          <w:p w14:paraId="3B50FF19"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1499</w:t>
            </w:r>
          </w:p>
        </w:tc>
        <w:tc>
          <w:tcPr>
            <w:tcW w:w="1559" w:type="dxa"/>
            <w:tcBorders>
              <w:top w:val="nil"/>
              <w:left w:val="nil"/>
              <w:bottom w:val="nil"/>
              <w:right w:val="nil"/>
            </w:tcBorders>
            <w:shd w:val="clear" w:color="000000" w:fill="FFCC99"/>
            <w:noWrap/>
            <w:vAlign w:val="bottom"/>
            <w:hideMark/>
          </w:tcPr>
          <w:p w14:paraId="2D5739A3"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1574</w:t>
            </w:r>
          </w:p>
        </w:tc>
        <w:tc>
          <w:tcPr>
            <w:tcW w:w="1843" w:type="dxa"/>
            <w:tcBorders>
              <w:top w:val="nil"/>
              <w:left w:val="nil"/>
              <w:bottom w:val="nil"/>
              <w:right w:val="single" w:sz="8" w:space="0" w:color="auto"/>
            </w:tcBorders>
            <w:shd w:val="clear" w:color="000000" w:fill="FFCC99"/>
            <w:noWrap/>
            <w:vAlign w:val="bottom"/>
            <w:hideMark/>
          </w:tcPr>
          <w:p w14:paraId="064AF264"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FFCC99"/>
            <w:noWrap/>
            <w:vAlign w:val="bottom"/>
            <w:hideMark/>
          </w:tcPr>
          <w:p w14:paraId="0441A772"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4,0%</w:t>
            </w:r>
          </w:p>
        </w:tc>
      </w:tr>
      <w:tr w:rsidR="007F1034" w:rsidRPr="00D14D4E" w14:paraId="2233B734" w14:textId="77777777" w:rsidTr="002B5DAB">
        <w:trPr>
          <w:trHeight w:val="300"/>
          <w:jc w:val="center"/>
        </w:trPr>
        <w:tc>
          <w:tcPr>
            <w:tcW w:w="1571" w:type="dxa"/>
            <w:tcBorders>
              <w:top w:val="nil"/>
              <w:left w:val="single" w:sz="8" w:space="0" w:color="auto"/>
              <w:bottom w:val="nil"/>
              <w:right w:val="nil"/>
            </w:tcBorders>
            <w:shd w:val="clear" w:color="000000" w:fill="FFCC99"/>
            <w:noWrap/>
            <w:vAlign w:val="bottom"/>
            <w:hideMark/>
          </w:tcPr>
          <w:p w14:paraId="48A4ADB7"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1276" w:type="dxa"/>
            <w:tcBorders>
              <w:top w:val="nil"/>
              <w:left w:val="nil"/>
              <w:bottom w:val="nil"/>
              <w:right w:val="nil"/>
            </w:tcBorders>
            <w:shd w:val="clear" w:color="000000" w:fill="FFCC99"/>
            <w:noWrap/>
            <w:vAlign w:val="bottom"/>
            <w:hideMark/>
          </w:tcPr>
          <w:p w14:paraId="70A93186"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1575</w:t>
            </w:r>
          </w:p>
        </w:tc>
        <w:tc>
          <w:tcPr>
            <w:tcW w:w="1559" w:type="dxa"/>
            <w:tcBorders>
              <w:top w:val="nil"/>
              <w:left w:val="nil"/>
              <w:bottom w:val="nil"/>
              <w:right w:val="nil"/>
            </w:tcBorders>
            <w:shd w:val="clear" w:color="000000" w:fill="FFCC99"/>
            <w:noWrap/>
            <w:vAlign w:val="bottom"/>
            <w:hideMark/>
          </w:tcPr>
          <w:p w14:paraId="25DDDF09"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1654</w:t>
            </w:r>
          </w:p>
        </w:tc>
        <w:tc>
          <w:tcPr>
            <w:tcW w:w="1843" w:type="dxa"/>
            <w:tcBorders>
              <w:top w:val="nil"/>
              <w:left w:val="nil"/>
              <w:bottom w:val="nil"/>
              <w:right w:val="single" w:sz="8" w:space="0" w:color="auto"/>
            </w:tcBorders>
            <w:shd w:val="clear" w:color="000000" w:fill="FFCC99"/>
            <w:noWrap/>
            <w:vAlign w:val="bottom"/>
            <w:hideMark/>
          </w:tcPr>
          <w:p w14:paraId="4BC231C3"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nil"/>
              <w:right w:val="single" w:sz="8" w:space="0" w:color="auto"/>
            </w:tcBorders>
            <w:shd w:val="clear" w:color="000000" w:fill="FFCC99"/>
            <w:noWrap/>
            <w:vAlign w:val="bottom"/>
            <w:hideMark/>
          </w:tcPr>
          <w:p w14:paraId="73FBE957"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5,0%</w:t>
            </w:r>
          </w:p>
        </w:tc>
      </w:tr>
      <w:tr w:rsidR="007F1034" w:rsidRPr="00D14D4E" w14:paraId="67EC9EBD" w14:textId="77777777" w:rsidTr="002B5DAB">
        <w:trPr>
          <w:trHeight w:val="327"/>
          <w:jc w:val="center"/>
        </w:trPr>
        <w:tc>
          <w:tcPr>
            <w:tcW w:w="1571" w:type="dxa"/>
            <w:tcBorders>
              <w:top w:val="nil"/>
              <w:left w:val="single" w:sz="8" w:space="0" w:color="auto"/>
              <w:bottom w:val="single" w:sz="8" w:space="0" w:color="auto"/>
              <w:right w:val="nil"/>
            </w:tcBorders>
            <w:shd w:val="clear" w:color="000000" w:fill="FFCC99"/>
            <w:noWrap/>
            <w:vAlign w:val="bottom"/>
            <w:hideMark/>
          </w:tcPr>
          <w:p w14:paraId="3507FE76" w14:textId="77777777" w:rsidR="007F1034" w:rsidRPr="00D14D4E" w:rsidRDefault="007F1034" w:rsidP="002B5DAB">
            <w:pPr>
              <w:rPr>
                <w:rFonts w:ascii="Arial" w:hAnsi="Arial" w:cs="Arial"/>
                <w:sz w:val="20"/>
                <w:szCs w:val="20"/>
              </w:rPr>
            </w:pPr>
            <w:r w:rsidRPr="00D14D4E">
              <w:rPr>
                <w:rFonts w:ascii="Arial" w:hAnsi="Arial" w:cs="Arial"/>
                <w:sz w:val="20"/>
                <w:szCs w:val="20"/>
              </w:rPr>
              <w:t> </w:t>
            </w:r>
          </w:p>
        </w:tc>
        <w:tc>
          <w:tcPr>
            <w:tcW w:w="1276" w:type="dxa"/>
            <w:tcBorders>
              <w:top w:val="nil"/>
              <w:left w:val="nil"/>
              <w:bottom w:val="single" w:sz="8" w:space="0" w:color="auto"/>
              <w:right w:val="nil"/>
            </w:tcBorders>
            <w:shd w:val="clear" w:color="000000" w:fill="FFCC99"/>
            <w:noWrap/>
            <w:vAlign w:val="bottom"/>
            <w:hideMark/>
          </w:tcPr>
          <w:p w14:paraId="0EB9D408"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1655</w:t>
            </w:r>
          </w:p>
        </w:tc>
        <w:tc>
          <w:tcPr>
            <w:tcW w:w="1559" w:type="dxa"/>
            <w:tcBorders>
              <w:top w:val="nil"/>
              <w:left w:val="nil"/>
              <w:bottom w:val="single" w:sz="8" w:space="0" w:color="auto"/>
              <w:right w:val="nil"/>
            </w:tcBorders>
            <w:shd w:val="clear" w:color="000000" w:fill="FFCC99"/>
            <w:noWrap/>
            <w:vAlign w:val="bottom"/>
            <w:hideMark/>
          </w:tcPr>
          <w:p w14:paraId="0A07DE3F"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1738</w:t>
            </w:r>
          </w:p>
        </w:tc>
        <w:tc>
          <w:tcPr>
            <w:tcW w:w="1843" w:type="dxa"/>
            <w:tcBorders>
              <w:top w:val="nil"/>
              <w:left w:val="nil"/>
              <w:bottom w:val="single" w:sz="8" w:space="0" w:color="auto"/>
              <w:right w:val="single" w:sz="8" w:space="0" w:color="auto"/>
            </w:tcBorders>
            <w:shd w:val="clear" w:color="000000" w:fill="FFCC99"/>
            <w:noWrap/>
            <w:vAlign w:val="bottom"/>
            <w:hideMark/>
          </w:tcPr>
          <w:p w14:paraId="6AE5D839"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5%</w:t>
            </w:r>
          </w:p>
        </w:tc>
        <w:tc>
          <w:tcPr>
            <w:tcW w:w="2079" w:type="dxa"/>
            <w:tcBorders>
              <w:top w:val="nil"/>
              <w:left w:val="nil"/>
              <w:bottom w:val="single" w:sz="8" w:space="0" w:color="auto"/>
              <w:right w:val="single" w:sz="8" w:space="0" w:color="auto"/>
            </w:tcBorders>
            <w:shd w:val="clear" w:color="000000" w:fill="FFCC99"/>
            <w:noWrap/>
            <w:vAlign w:val="bottom"/>
            <w:hideMark/>
          </w:tcPr>
          <w:p w14:paraId="0EA4EB89" w14:textId="77777777" w:rsidR="007F1034" w:rsidRPr="00D14D4E" w:rsidRDefault="007F1034" w:rsidP="002B5DAB">
            <w:pPr>
              <w:jc w:val="center"/>
              <w:rPr>
                <w:rFonts w:ascii="Arial" w:hAnsi="Arial" w:cs="Arial"/>
                <w:sz w:val="20"/>
                <w:szCs w:val="20"/>
              </w:rPr>
            </w:pPr>
            <w:r w:rsidRPr="00D14D4E">
              <w:rPr>
                <w:rFonts w:ascii="Arial" w:hAnsi="Arial" w:cs="Arial"/>
                <w:sz w:val="20"/>
                <w:szCs w:val="20"/>
              </w:rPr>
              <w:t>6,0%</w:t>
            </w:r>
          </w:p>
        </w:tc>
      </w:tr>
    </w:tbl>
    <w:p w14:paraId="7B92ACCC" w14:textId="77777777" w:rsidR="007F1034" w:rsidRDefault="007F1034" w:rsidP="007F1034"/>
    <w:p w14:paraId="44FBFCC7" w14:textId="77777777" w:rsidR="007F1034" w:rsidRPr="00D14D4E" w:rsidRDefault="007F1034" w:rsidP="007F1034">
      <w:pPr>
        <w:pStyle w:val="Titre3"/>
      </w:pPr>
    </w:p>
    <w:p w14:paraId="121D4313" w14:textId="77777777" w:rsidR="007F1034" w:rsidRDefault="007F1034" w:rsidP="007F1034">
      <w:pPr>
        <w:tabs>
          <w:tab w:val="left" w:pos="1800"/>
        </w:tabs>
        <w:spacing w:before="120" w:after="120" w:line="360" w:lineRule="auto"/>
        <w:ind w:left="720"/>
        <w:jc w:val="center"/>
        <w:rPr>
          <w:rFonts w:ascii="Arial" w:hAnsi="Arial" w:cs="Arial"/>
          <w:b/>
          <w:sz w:val="20"/>
          <w:szCs w:val="20"/>
        </w:rPr>
      </w:pPr>
    </w:p>
    <w:p w14:paraId="07A2EF25" w14:textId="77777777" w:rsidR="007F1034" w:rsidRDefault="007F1034" w:rsidP="007F1034">
      <w:pPr>
        <w:tabs>
          <w:tab w:val="left" w:pos="1800"/>
        </w:tabs>
        <w:spacing w:before="120" w:after="120" w:line="360" w:lineRule="auto"/>
        <w:ind w:left="720"/>
        <w:jc w:val="cente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 xml:space="preserve">Annex 3 – Technical Agreement </w:t>
      </w:r>
    </w:p>
    <w:p w14:paraId="33F1D9F3" w14:textId="77777777" w:rsidR="00420661" w:rsidRDefault="00420661"/>
    <w:sectPr w:rsidR="00420661" w:rsidSect="007F10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8122" w14:textId="77777777" w:rsidR="001E5E1F" w:rsidRDefault="001E5E1F">
      <w:r>
        <w:separator/>
      </w:r>
    </w:p>
  </w:endnote>
  <w:endnote w:type="continuationSeparator" w:id="0">
    <w:p w14:paraId="16D581E4" w14:textId="77777777" w:rsidR="001E5E1F" w:rsidRDefault="001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A6C8" w14:textId="77777777" w:rsidR="008A678E" w:rsidRPr="00F92A7D" w:rsidRDefault="008A678E">
    <w:pPr>
      <w:pStyle w:val="Pieddepage"/>
      <w:jc w:val="right"/>
      <w:rPr>
        <w:rFonts w:ascii="Arial" w:hAnsi="Arial" w:cs="Arial"/>
        <w:sz w:val="20"/>
      </w:rPr>
    </w:pPr>
    <w:r w:rsidRPr="00F92A7D">
      <w:rPr>
        <w:rFonts w:ascii="Arial" w:hAnsi="Arial" w:cs="Arial"/>
        <w:sz w:val="20"/>
      </w:rPr>
      <w:fldChar w:fldCharType="begin"/>
    </w:r>
    <w:r w:rsidRPr="00F92A7D">
      <w:rPr>
        <w:rFonts w:ascii="Arial" w:hAnsi="Arial" w:cs="Arial"/>
        <w:sz w:val="20"/>
      </w:rPr>
      <w:instrText xml:space="preserve"> PAGE   \* MERGEFORMAT </w:instrText>
    </w:r>
    <w:r w:rsidRPr="00F92A7D">
      <w:rPr>
        <w:rFonts w:ascii="Arial" w:hAnsi="Arial" w:cs="Arial"/>
        <w:sz w:val="20"/>
      </w:rPr>
      <w:fldChar w:fldCharType="separate"/>
    </w:r>
    <w:r>
      <w:rPr>
        <w:rFonts w:ascii="Arial" w:hAnsi="Arial" w:cs="Arial"/>
        <w:noProof/>
        <w:sz w:val="20"/>
      </w:rPr>
      <w:t>28</w:t>
    </w:r>
    <w:r w:rsidRPr="00F92A7D">
      <w:rPr>
        <w:rFonts w:ascii="Arial" w:hAnsi="Arial" w:cs="Arial"/>
        <w:noProof/>
        <w:sz w:val="20"/>
      </w:rPr>
      <w:fldChar w:fldCharType="end"/>
    </w:r>
  </w:p>
  <w:p w14:paraId="079410C4" w14:textId="77777777" w:rsidR="008A678E" w:rsidRDefault="008A67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2E86C" w14:textId="77777777" w:rsidR="001E5E1F" w:rsidRDefault="001E5E1F">
      <w:r>
        <w:separator/>
      </w:r>
    </w:p>
  </w:footnote>
  <w:footnote w:type="continuationSeparator" w:id="0">
    <w:p w14:paraId="0A2F4402" w14:textId="77777777" w:rsidR="001E5E1F" w:rsidRDefault="001E5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F3FCC4A2"/>
    <w:name w:val="WDX-Rule-Numbering"/>
    <w:lvl w:ilvl="0">
      <w:start w:val="1"/>
      <w:numFmt w:val="decimal"/>
      <w:lvlText w:val="Rule %1"/>
      <w:lvlJc w:val="left"/>
      <w:pPr>
        <w:tabs>
          <w:tab w:val="num" w:pos="851"/>
        </w:tabs>
        <w:ind w:left="851" w:hanging="851"/>
      </w:pPr>
      <w:rPr>
        <w:b/>
        <w:i w:val="0"/>
        <w:spacing w:val="0"/>
      </w:rPr>
    </w:lvl>
    <w:lvl w:ilvl="1">
      <w:start w:val="1"/>
      <w:numFmt w:val="decimal"/>
      <w:lvlText w:val="%1.%2"/>
      <w:lvlJc w:val="left"/>
      <w:pPr>
        <w:tabs>
          <w:tab w:val="num" w:pos="851"/>
        </w:tabs>
        <w:ind w:left="851" w:hanging="851"/>
      </w:pPr>
    </w:lvl>
    <w:lvl w:ilvl="2">
      <w:start w:val="1"/>
      <w:numFmt w:val="decimal"/>
      <w:lvlText w:val="%1.%2.%3"/>
      <w:lvlJc w:val="left"/>
      <w:pPr>
        <w:tabs>
          <w:tab w:val="num" w:pos="1701"/>
        </w:tabs>
        <w:ind w:left="1701" w:hanging="850"/>
      </w:pPr>
    </w:lvl>
    <w:lvl w:ilvl="3">
      <w:start w:val="1"/>
      <w:numFmt w:val="decimal"/>
      <w:pStyle w:val="Rule5"/>
      <w:lvlText w:val="%1.%2.%3.%4"/>
      <w:lvlJc w:val="left"/>
      <w:pPr>
        <w:tabs>
          <w:tab w:val="num" w:pos="2835"/>
        </w:tabs>
        <w:ind w:left="2835" w:hanging="1134"/>
      </w:pPr>
    </w:lvl>
    <w:lvl w:ilvl="4">
      <w:start w:val="1"/>
      <w:numFmt w:val="decimal"/>
      <w:pStyle w:val="Rule5"/>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1" w15:restartNumberingAfterBreak="0">
    <w:nsid w:val="0000001E"/>
    <w:multiLevelType w:val="multilevel"/>
    <w:tmpl w:val="AFCA6C20"/>
    <w:name w:val="WDX-Def-Numbering"/>
    <w:lvl w:ilvl="0">
      <w:start w:val="1"/>
      <w:numFmt w:val="lowerLetter"/>
      <w:pStyle w:val="iDefinition"/>
      <w:lvlText w:val="(%1)"/>
      <w:lvlJc w:val="left"/>
      <w:pPr>
        <w:tabs>
          <w:tab w:val="num" w:pos="851"/>
        </w:tabs>
        <w:ind w:left="851" w:hanging="851"/>
      </w:pPr>
      <w:rPr>
        <w:b w:val="0"/>
        <w:i w:val="0"/>
        <w:spacing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24"/>
    <w:multiLevelType w:val="multilevel"/>
    <w:tmpl w:val="DA429C0E"/>
    <w:lvl w:ilvl="0">
      <w:start w:val="1"/>
      <w:numFmt w:val="decimal"/>
      <w:lvlText w:val="%1."/>
      <w:lvlJc w:val="left"/>
      <w:pPr>
        <w:tabs>
          <w:tab w:val="num" w:pos="851"/>
        </w:tabs>
        <w:ind w:left="851" w:hanging="851"/>
      </w:pPr>
      <w:rPr>
        <w:b w:val="0"/>
        <w:i w:val="0"/>
        <w:spacing w:val="0"/>
        <w:u w:val="none"/>
      </w:rPr>
    </w:lvl>
    <w:lvl w:ilvl="1">
      <w:start w:val="1"/>
      <w:numFmt w:val="decimal"/>
      <w:lvlText w:val="%1.%2"/>
      <w:lvlJc w:val="left"/>
      <w:pPr>
        <w:tabs>
          <w:tab w:val="num" w:pos="851"/>
        </w:tabs>
        <w:ind w:left="851" w:hanging="851"/>
      </w:pPr>
      <w:rPr>
        <w:b w:val="0"/>
        <w:i w:val="0"/>
        <w:spacing w:val="0"/>
        <w:u w:val="none"/>
      </w:rPr>
    </w:lvl>
    <w:lvl w:ilvl="2">
      <w:start w:val="1"/>
      <w:numFmt w:val="decimal"/>
      <w:lvlText w:val="%1.%2.%3"/>
      <w:lvlJc w:val="left"/>
      <w:pPr>
        <w:tabs>
          <w:tab w:val="num" w:pos="1701"/>
        </w:tabs>
        <w:ind w:left="1701" w:hanging="850"/>
      </w:pPr>
      <w:rPr>
        <w:b w:val="0"/>
        <w:i w:val="0"/>
        <w:spacing w:val="0"/>
        <w:u w:val="none"/>
      </w:rPr>
    </w:lvl>
    <w:lvl w:ilvl="3">
      <w:start w:val="1"/>
      <w:numFmt w:val="decimal"/>
      <w:pStyle w:val="Level5"/>
      <w:lvlText w:val="%1.%2.%3.%4"/>
      <w:lvlJc w:val="left"/>
      <w:pPr>
        <w:tabs>
          <w:tab w:val="num" w:pos="2835"/>
        </w:tabs>
        <w:ind w:left="2835" w:hanging="1134"/>
      </w:pPr>
      <w:rPr>
        <w:b w:val="0"/>
        <w:i w:val="0"/>
        <w:spacing w:val="0"/>
        <w:u w:val="none"/>
      </w:rPr>
    </w:lvl>
    <w:lvl w:ilvl="4">
      <w:start w:val="1"/>
      <w:numFmt w:val="lowerLetter"/>
      <w:pStyle w:val="Level5"/>
      <w:lvlText w:val="(%5)"/>
      <w:lvlJc w:val="left"/>
      <w:pPr>
        <w:tabs>
          <w:tab w:val="num" w:pos="2835"/>
        </w:tabs>
        <w:ind w:left="2835" w:hanging="1134"/>
      </w:pPr>
      <w:rPr>
        <w:b w:val="0"/>
        <w:i w:val="0"/>
        <w:spacing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 w15:restartNumberingAfterBreak="0">
    <w:nsid w:val="00000402"/>
    <w:multiLevelType w:val="multilevel"/>
    <w:tmpl w:val="00000885"/>
    <w:lvl w:ilvl="0">
      <w:start w:val="1"/>
      <w:numFmt w:val="decimal"/>
      <w:lvlText w:val="%1."/>
      <w:lvlJc w:val="left"/>
      <w:pPr>
        <w:ind w:left="116" w:hanging="248"/>
      </w:pPr>
      <w:rPr>
        <w:rFonts w:ascii="Arial" w:hAnsi="Arial" w:cs="Arial"/>
        <w:b w:val="0"/>
        <w:bCs w:val="0"/>
        <w:spacing w:val="-1"/>
        <w:sz w:val="22"/>
        <w:szCs w:val="22"/>
      </w:rPr>
    </w:lvl>
    <w:lvl w:ilvl="1">
      <w:numFmt w:val="bullet"/>
      <w:lvlText w:val=""/>
      <w:lvlJc w:val="left"/>
      <w:pPr>
        <w:ind w:left="836" w:hanging="361"/>
      </w:pPr>
      <w:rPr>
        <w:rFonts w:ascii="Symbol" w:hAnsi="Symbol" w:cs="Symbol"/>
        <w:b w:val="0"/>
        <w:bCs w:val="0"/>
        <w:sz w:val="22"/>
        <w:szCs w:val="22"/>
      </w:rPr>
    </w:lvl>
    <w:lvl w:ilvl="2">
      <w:numFmt w:val="bullet"/>
      <w:lvlText w:val="-"/>
      <w:lvlJc w:val="left"/>
      <w:pPr>
        <w:ind w:left="836" w:hanging="137"/>
      </w:pPr>
      <w:rPr>
        <w:rFonts w:ascii="Arial" w:hAnsi="Arial" w:cs="Arial"/>
        <w:b w:val="0"/>
        <w:bCs w:val="0"/>
        <w:sz w:val="22"/>
        <w:szCs w:val="22"/>
      </w:rPr>
    </w:lvl>
    <w:lvl w:ilvl="3">
      <w:numFmt w:val="bullet"/>
      <w:lvlText w:val="•"/>
      <w:lvlJc w:val="left"/>
      <w:pPr>
        <w:ind w:left="836" w:hanging="137"/>
      </w:pPr>
    </w:lvl>
    <w:lvl w:ilvl="4">
      <w:numFmt w:val="bullet"/>
      <w:lvlText w:val="•"/>
      <w:lvlJc w:val="left"/>
      <w:pPr>
        <w:ind w:left="836" w:hanging="137"/>
      </w:pPr>
    </w:lvl>
    <w:lvl w:ilvl="5">
      <w:numFmt w:val="bullet"/>
      <w:lvlText w:val="•"/>
      <w:lvlJc w:val="left"/>
      <w:pPr>
        <w:ind w:left="2247" w:hanging="137"/>
      </w:pPr>
    </w:lvl>
    <w:lvl w:ilvl="6">
      <w:numFmt w:val="bullet"/>
      <w:lvlText w:val="•"/>
      <w:lvlJc w:val="left"/>
      <w:pPr>
        <w:ind w:left="3659" w:hanging="137"/>
      </w:pPr>
    </w:lvl>
    <w:lvl w:ilvl="7">
      <w:numFmt w:val="bullet"/>
      <w:lvlText w:val="•"/>
      <w:lvlJc w:val="left"/>
      <w:pPr>
        <w:ind w:left="5070" w:hanging="137"/>
      </w:pPr>
    </w:lvl>
    <w:lvl w:ilvl="8">
      <w:numFmt w:val="bullet"/>
      <w:lvlText w:val="•"/>
      <w:lvlJc w:val="left"/>
      <w:pPr>
        <w:ind w:left="6482" w:hanging="137"/>
      </w:pPr>
    </w:lvl>
  </w:abstractNum>
  <w:abstractNum w:abstractNumId="4" w15:restartNumberingAfterBreak="0">
    <w:nsid w:val="040E4037"/>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4922FF"/>
    <w:multiLevelType w:val="hybridMultilevel"/>
    <w:tmpl w:val="7E7C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17EDE"/>
    <w:multiLevelType w:val="hybridMultilevel"/>
    <w:tmpl w:val="AE26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902BD4"/>
    <w:multiLevelType w:val="hybridMultilevel"/>
    <w:tmpl w:val="8DC2D822"/>
    <w:lvl w:ilvl="0" w:tplc="389E8B68">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3055CFA"/>
    <w:multiLevelType w:val="hybridMultilevel"/>
    <w:tmpl w:val="850EE994"/>
    <w:lvl w:ilvl="0" w:tplc="B586573A">
      <w:start w:val="1"/>
      <w:numFmt w:val="lowerRoman"/>
      <w:lvlText w:val="%1)"/>
      <w:lvlJc w:val="left"/>
      <w:pPr>
        <w:tabs>
          <w:tab w:val="num" w:pos="1080"/>
        </w:tabs>
        <w:ind w:left="1080" w:hanging="720"/>
      </w:pPr>
      <w:rPr>
        <w:rFonts w:hint="default"/>
      </w:rPr>
    </w:lvl>
    <w:lvl w:ilvl="1" w:tplc="E3BE7164" w:tentative="1">
      <w:start w:val="1"/>
      <w:numFmt w:val="lowerLetter"/>
      <w:lvlText w:val="%2."/>
      <w:lvlJc w:val="left"/>
      <w:pPr>
        <w:tabs>
          <w:tab w:val="num" w:pos="1440"/>
        </w:tabs>
        <w:ind w:left="1440" w:hanging="360"/>
      </w:pPr>
    </w:lvl>
    <w:lvl w:ilvl="2" w:tplc="92FC3CC6" w:tentative="1">
      <w:start w:val="1"/>
      <w:numFmt w:val="lowerRoman"/>
      <w:lvlText w:val="%3."/>
      <w:lvlJc w:val="right"/>
      <w:pPr>
        <w:tabs>
          <w:tab w:val="num" w:pos="2160"/>
        </w:tabs>
        <w:ind w:left="2160" w:hanging="180"/>
      </w:pPr>
    </w:lvl>
    <w:lvl w:ilvl="3" w:tplc="D8D29D1A" w:tentative="1">
      <w:start w:val="1"/>
      <w:numFmt w:val="decimal"/>
      <w:lvlText w:val="%4."/>
      <w:lvlJc w:val="left"/>
      <w:pPr>
        <w:tabs>
          <w:tab w:val="num" w:pos="2880"/>
        </w:tabs>
        <w:ind w:left="2880" w:hanging="360"/>
      </w:pPr>
    </w:lvl>
    <w:lvl w:ilvl="4" w:tplc="7DFE0D8A" w:tentative="1">
      <w:start w:val="1"/>
      <w:numFmt w:val="lowerLetter"/>
      <w:lvlText w:val="%5."/>
      <w:lvlJc w:val="left"/>
      <w:pPr>
        <w:tabs>
          <w:tab w:val="num" w:pos="3600"/>
        </w:tabs>
        <w:ind w:left="3600" w:hanging="360"/>
      </w:pPr>
    </w:lvl>
    <w:lvl w:ilvl="5" w:tplc="C9484494" w:tentative="1">
      <w:start w:val="1"/>
      <w:numFmt w:val="lowerRoman"/>
      <w:lvlText w:val="%6."/>
      <w:lvlJc w:val="right"/>
      <w:pPr>
        <w:tabs>
          <w:tab w:val="num" w:pos="4320"/>
        </w:tabs>
        <w:ind w:left="4320" w:hanging="180"/>
      </w:pPr>
    </w:lvl>
    <w:lvl w:ilvl="6" w:tplc="53762EE4" w:tentative="1">
      <w:start w:val="1"/>
      <w:numFmt w:val="decimal"/>
      <w:lvlText w:val="%7."/>
      <w:lvlJc w:val="left"/>
      <w:pPr>
        <w:tabs>
          <w:tab w:val="num" w:pos="5040"/>
        </w:tabs>
        <w:ind w:left="5040" w:hanging="360"/>
      </w:pPr>
    </w:lvl>
    <w:lvl w:ilvl="7" w:tplc="384C2E2C" w:tentative="1">
      <w:start w:val="1"/>
      <w:numFmt w:val="lowerLetter"/>
      <w:lvlText w:val="%8."/>
      <w:lvlJc w:val="left"/>
      <w:pPr>
        <w:tabs>
          <w:tab w:val="num" w:pos="5760"/>
        </w:tabs>
        <w:ind w:left="5760" w:hanging="360"/>
      </w:pPr>
    </w:lvl>
    <w:lvl w:ilvl="8" w:tplc="BFAA92F4" w:tentative="1">
      <w:start w:val="1"/>
      <w:numFmt w:val="lowerRoman"/>
      <w:lvlText w:val="%9."/>
      <w:lvlJc w:val="right"/>
      <w:pPr>
        <w:tabs>
          <w:tab w:val="num" w:pos="6480"/>
        </w:tabs>
        <w:ind w:left="6480" w:hanging="180"/>
      </w:pPr>
    </w:lvl>
  </w:abstractNum>
  <w:abstractNum w:abstractNumId="9" w15:restartNumberingAfterBreak="0">
    <w:nsid w:val="17722EB7"/>
    <w:multiLevelType w:val="multilevel"/>
    <w:tmpl w:val="B94E7628"/>
    <w:lvl w:ilvl="0">
      <w:start w:val="1"/>
      <w:numFmt w:val="decimal"/>
      <w:pStyle w:val="1Parties"/>
      <w:lvlText w:val="(%1)"/>
      <w:lvlJc w:val="left"/>
      <w:pPr>
        <w:tabs>
          <w:tab w:val="num" w:pos="720"/>
        </w:tabs>
        <w:ind w:left="720" w:hanging="720"/>
      </w:pPr>
      <w:rPr>
        <w:rFonts w:hint="default"/>
      </w:rPr>
    </w:lvl>
    <w:lvl w:ilvl="1">
      <w:start w:val="1"/>
      <w:numFmt w:val="lowerLetter"/>
      <w:pStyle w:val="Scha"/>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ascii="Arial" w:hAnsi="Arial" w:cs="Arial" w:hint="default"/>
        <w:b w:val="0"/>
        <w:sz w:val="22"/>
        <w:szCs w:val="22"/>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BF7168"/>
    <w:multiLevelType w:val="hybridMultilevel"/>
    <w:tmpl w:val="7FA08804"/>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0175B8"/>
    <w:multiLevelType w:val="hybridMultilevel"/>
    <w:tmpl w:val="C33ED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C19C0"/>
    <w:multiLevelType w:val="hybridMultilevel"/>
    <w:tmpl w:val="92960E0E"/>
    <w:lvl w:ilvl="0" w:tplc="B994DC3C">
      <w:start w:val="1"/>
      <w:numFmt w:val="lowerLetter"/>
      <w:lvlText w:val="(%1)"/>
      <w:lvlJc w:val="left"/>
      <w:pPr>
        <w:ind w:left="1439" w:hanging="588"/>
      </w:pPr>
      <w:rPr>
        <w:rFonts w:hint="default"/>
        <w:w w:val="10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0B16F24"/>
    <w:multiLevelType w:val="hybridMultilevel"/>
    <w:tmpl w:val="EA6A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EE2492"/>
    <w:multiLevelType w:val="hybridMultilevel"/>
    <w:tmpl w:val="DC86BB22"/>
    <w:lvl w:ilvl="0" w:tplc="770EB8A0">
      <w:start w:val="1"/>
      <w:numFmt w:val="lowerLetter"/>
      <w:lvlText w:val="(%1)"/>
      <w:lvlJc w:val="left"/>
      <w:pPr>
        <w:ind w:left="360" w:hanging="360"/>
      </w:pPr>
      <w:rPr>
        <w:rFonts w:asciiTheme="minorHAnsi" w:hAnsiTheme="minorHAnsi" w:cs="Times New Roman" w:hint="default"/>
        <w:b w:val="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15:restartNumberingAfterBreak="0">
    <w:nsid w:val="2FAD3606"/>
    <w:multiLevelType w:val="hybridMultilevel"/>
    <w:tmpl w:val="76EE0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9741F"/>
    <w:multiLevelType w:val="hybridMultilevel"/>
    <w:tmpl w:val="A0FA0BD4"/>
    <w:lvl w:ilvl="0" w:tplc="FFFFFFFF">
      <w:start w:val="1"/>
      <w:numFmt w:val="bullet"/>
      <w:pStyle w:val="Bullet2"/>
      <w:lvlText w:val=""/>
      <w:lvlJc w:val="left"/>
      <w:pPr>
        <w:tabs>
          <w:tab w:val="num" w:pos="1077"/>
        </w:tabs>
        <w:ind w:left="107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38D5"/>
    <w:multiLevelType w:val="hybridMultilevel"/>
    <w:tmpl w:val="2594E4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pStyle w:val="Level6"/>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02092F"/>
    <w:multiLevelType w:val="hybridMultilevel"/>
    <w:tmpl w:val="2158B8C8"/>
    <w:lvl w:ilvl="0" w:tplc="0409000F">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A4807"/>
    <w:multiLevelType w:val="hybridMultilevel"/>
    <w:tmpl w:val="16B6B288"/>
    <w:lvl w:ilvl="0" w:tplc="037292FA">
      <w:start w:val="13"/>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3EAE57F5"/>
    <w:multiLevelType w:val="hybridMultilevel"/>
    <w:tmpl w:val="AEEE7C42"/>
    <w:lvl w:ilvl="0" w:tplc="FFFFFFFF">
      <w:start w:val="1"/>
      <w:numFmt w:val="low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0071484"/>
    <w:multiLevelType w:val="hybridMultilevel"/>
    <w:tmpl w:val="A16A03AE"/>
    <w:lvl w:ilvl="0" w:tplc="0409000F">
      <w:start w:val="1"/>
      <w:numFmt w:val="decimal"/>
      <w:lvlText w:val="%1."/>
      <w:lvlJc w:val="left"/>
      <w:pPr>
        <w:ind w:left="720" w:hanging="360"/>
      </w:pPr>
    </w:lvl>
    <w:lvl w:ilvl="1" w:tplc="716806EA">
      <w:start w:val="1"/>
      <w:numFmt w:val="lowerLetter"/>
      <w:lvlText w:val="%2."/>
      <w:lvlJc w:val="left"/>
      <w:pPr>
        <w:ind w:left="1440" w:hanging="360"/>
      </w:pPr>
      <w:rPr>
        <w:rFonts w:ascii="Arial" w:eastAsia="SimSu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C408ED"/>
    <w:multiLevelType w:val="hybridMultilevel"/>
    <w:tmpl w:val="2B746318"/>
    <w:lvl w:ilvl="0" w:tplc="037292FA">
      <w:start w:val="1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15:restartNumberingAfterBreak="0">
    <w:nsid w:val="46FE4F2F"/>
    <w:multiLevelType w:val="hybridMultilevel"/>
    <w:tmpl w:val="A52883D8"/>
    <w:lvl w:ilvl="0" w:tplc="21D2FB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4F4550F6"/>
    <w:multiLevelType w:val="hybridMultilevel"/>
    <w:tmpl w:val="887A104C"/>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4F570B1F"/>
    <w:multiLevelType w:val="multilevel"/>
    <w:tmpl w:val="BFBE960E"/>
    <w:lvl w:ilvl="0">
      <w:start w:val="1"/>
      <w:numFmt w:val="decimal"/>
      <w:pStyle w:val="Listenumros"/>
      <w:lvlText w:val="%1."/>
      <w:lvlJc w:val="left"/>
      <w:pPr>
        <w:tabs>
          <w:tab w:val="num" w:pos="737"/>
        </w:tabs>
        <w:ind w:left="737" w:hanging="737"/>
      </w:pPr>
    </w:lvl>
    <w:lvl w:ilvl="1">
      <w:start w:val="1"/>
      <w:numFmt w:val="decimal"/>
      <w:pStyle w:val="Listenumros2"/>
      <w:lvlText w:val="%1.%2"/>
      <w:lvlJc w:val="left"/>
      <w:pPr>
        <w:tabs>
          <w:tab w:val="num" w:pos="879"/>
        </w:tabs>
        <w:ind w:left="879" w:hanging="737"/>
      </w:pPr>
      <w:rPr>
        <w:b w:val="0"/>
      </w:rPr>
    </w:lvl>
    <w:lvl w:ilvl="2">
      <w:start w:val="1"/>
      <w:numFmt w:val="decimal"/>
      <w:pStyle w:val="Listenumros3"/>
      <w:lvlText w:val="%1.%2.%3"/>
      <w:lvlJc w:val="left"/>
      <w:pPr>
        <w:tabs>
          <w:tab w:val="num" w:pos="1588"/>
        </w:tabs>
        <w:ind w:left="1588" w:hanging="851"/>
      </w:pPr>
    </w:lvl>
    <w:lvl w:ilvl="3">
      <w:start w:val="1"/>
      <w:numFmt w:val="decimal"/>
      <w:pStyle w:val="Listenumros4"/>
      <w:lvlText w:val="%1.%2.%3.%4"/>
      <w:lvlJc w:val="left"/>
      <w:pPr>
        <w:tabs>
          <w:tab w:val="num" w:pos="2665"/>
        </w:tabs>
        <w:ind w:left="2665" w:hanging="1077"/>
      </w:pPr>
    </w:lvl>
    <w:lvl w:ilvl="4">
      <w:start w:val="1"/>
      <w:numFmt w:val="decimal"/>
      <w:pStyle w:val="Listenumros5"/>
      <w:lvlText w:val="%1.%2.%3.%4.%5"/>
      <w:lvlJc w:val="left"/>
      <w:pPr>
        <w:tabs>
          <w:tab w:val="num" w:pos="3969"/>
        </w:tabs>
        <w:ind w:left="3969" w:hanging="1304"/>
      </w:pPr>
    </w:lvl>
    <w:lvl w:ilvl="5">
      <w:start w:val="1"/>
      <w:numFmt w:val="decimal"/>
      <w:pStyle w:val="ListNumber6"/>
      <w:lvlText w:val="%1.%2.%3.%4.%5.%6"/>
      <w:lvlJc w:val="left"/>
      <w:pPr>
        <w:tabs>
          <w:tab w:val="num" w:pos="5443"/>
        </w:tabs>
        <w:ind w:left="5443" w:hanging="147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E83D9F"/>
    <w:multiLevelType w:val="multilevel"/>
    <w:tmpl w:val="F7D2FF3E"/>
    <w:lvl w:ilvl="0">
      <w:start w:val="1"/>
      <w:numFmt w:val="decimal"/>
      <w:pStyle w:val="House1"/>
      <w:isLgl/>
      <w:lvlText w:val="%1"/>
      <w:lvlJc w:val="left"/>
      <w:pPr>
        <w:tabs>
          <w:tab w:val="num" w:pos="720"/>
        </w:tabs>
        <w:ind w:left="720" w:hanging="720"/>
      </w:pPr>
      <w:rPr>
        <w:b w:val="0"/>
        <w:i w:val="0"/>
        <w:strike w:val="0"/>
        <w:dstrike w:val="0"/>
        <w:u w:val="none"/>
        <w:effect w:val="none"/>
      </w:rPr>
    </w:lvl>
    <w:lvl w:ilvl="1">
      <w:start w:val="1"/>
      <w:numFmt w:val="lowerLetter"/>
      <w:pStyle w:val="House2"/>
      <w:lvlText w:val="(%2)"/>
      <w:lvlJc w:val="left"/>
      <w:pPr>
        <w:tabs>
          <w:tab w:val="num" w:pos="1440"/>
        </w:tabs>
        <w:ind w:left="1440" w:hanging="720"/>
      </w:pPr>
    </w:lvl>
    <w:lvl w:ilvl="2">
      <w:start w:val="1"/>
      <w:numFmt w:val="lowerRoman"/>
      <w:pStyle w:val="House3"/>
      <w:lvlText w:val="(%3)"/>
      <w:lvlJc w:val="left"/>
      <w:pPr>
        <w:tabs>
          <w:tab w:val="num" w:pos="2160"/>
        </w:tabs>
        <w:ind w:left="2160" w:hanging="720"/>
      </w:pPr>
    </w:lvl>
    <w:lvl w:ilvl="3">
      <w:start w:val="1"/>
      <w:numFmt w:val="upperLetter"/>
      <w:pStyle w:val="House4"/>
      <w:lvlText w:val="(%4)"/>
      <w:lvlJc w:val="left"/>
      <w:pPr>
        <w:tabs>
          <w:tab w:val="num" w:pos="2880"/>
        </w:tabs>
        <w:ind w:left="2880" w:hanging="720"/>
      </w:pPr>
    </w:lvl>
    <w:lvl w:ilvl="4">
      <w:start w:val="1"/>
      <w:numFmt w:val="decimal"/>
      <w:pStyle w:val="House5"/>
      <w:lvlText w:val="%5)"/>
      <w:lvlJc w:val="left"/>
      <w:pPr>
        <w:tabs>
          <w:tab w:val="num" w:pos="3600"/>
        </w:tabs>
        <w:ind w:left="3600" w:hanging="720"/>
      </w:pPr>
    </w:lvl>
    <w:lvl w:ilvl="5">
      <w:start w:val="1"/>
      <w:numFmt w:val="lowerLetter"/>
      <w:pStyle w:val="House6"/>
      <w:lvlText w:val="%6)"/>
      <w:lvlJc w:val="left"/>
      <w:pPr>
        <w:tabs>
          <w:tab w:val="num" w:pos="4320"/>
        </w:tabs>
        <w:ind w:left="4320" w:hanging="720"/>
      </w:pPr>
    </w:lvl>
    <w:lvl w:ilvl="6">
      <w:start w:val="1"/>
      <w:numFmt w:val="lowerRoman"/>
      <w:pStyle w:val="House7"/>
      <w:lvlText w:val="%7)"/>
      <w:lvlJc w:val="left"/>
      <w:pPr>
        <w:tabs>
          <w:tab w:val="num" w:pos="5040"/>
        </w:tabs>
        <w:ind w:left="5040" w:hanging="720"/>
      </w:pPr>
    </w:lvl>
    <w:lvl w:ilvl="7">
      <w:start w:val="1"/>
      <w:numFmt w:val="upperLetter"/>
      <w:pStyle w:val="House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28" w15:restartNumberingAfterBreak="0">
    <w:nsid w:val="506E418C"/>
    <w:multiLevelType w:val="hybridMultilevel"/>
    <w:tmpl w:val="9848A4E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126014"/>
    <w:multiLevelType w:val="hybridMultilevel"/>
    <w:tmpl w:val="68481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E32861"/>
    <w:multiLevelType w:val="hybridMultilevel"/>
    <w:tmpl w:val="7C7C42F8"/>
    <w:lvl w:ilvl="0" w:tplc="0809000F">
      <w:start w:val="1"/>
      <w:numFmt w:val="bullet"/>
      <w:lvlText w:val=""/>
      <w:lvlJc w:val="left"/>
      <w:pPr>
        <w:ind w:left="778" w:hanging="360"/>
      </w:pPr>
      <w:rPr>
        <w:rFonts w:ascii="Symbol" w:hAnsi="Symbol" w:hint="default"/>
      </w:rPr>
    </w:lvl>
    <w:lvl w:ilvl="1" w:tplc="08090019" w:tentative="1">
      <w:start w:val="1"/>
      <w:numFmt w:val="bullet"/>
      <w:lvlText w:val="o"/>
      <w:lvlJc w:val="left"/>
      <w:pPr>
        <w:ind w:left="1498" w:hanging="360"/>
      </w:pPr>
      <w:rPr>
        <w:rFonts w:ascii="Courier New" w:hAnsi="Courier New" w:cs="Courier New" w:hint="default"/>
      </w:rPr>
    </w:lvl>
    <w:lvl w:ilvl="2" w:tplc="0809001B" w:tentative="1">
      <w:start w:val="1"/>
      <w:numFmt w:val="bullet"/>
      <w:lvlText w:val=""/>
      <w:lvlJc w:val="left"/>
      <w:pPr>
        <w:ind w:left="2218" w:hanging="360"/>
      </w:pPr>
      <w:rPr>
        <w:rFonts w:ascii="Wingdings" w:hAnsi="Wingdings" w:hint="default"/>
      </w:rPr>
    </w:lvl>
    <w:lvl w:ilvl="3" w:tplc="0809000F" w:tentative="1">
      <w:start w:val="1"/>
      <w:numFmt w:val="bullet"/>
      <w:lvlText w:val=""/>
      <w:lvlJc w:val="left"/>
      <w:pPr>
        <w:ind w:left="2938" w:hanging="360"/>
      </w:pPr>
      <w:rPr>
        <w:rFonts w:ascii="Symbol" w:hAnsi="Symbol" w:hint="default"/>
      </w:rPr>
    </w:lvl>
    <w:lvl w:ilvl="4" w:tplc="08090019" w:tentative="1">
      <w:start w:val="1"/>
      <w:numFmt w:val="bullet"/>
      <w:lvlText w:val="o"/>
      <w:lvlJc w:val="left"/>
      <w:pPr>
        <w:ind w:left="3658" w:hanging="360"/>
      </w:pPr>
      <w:rPr>
        <w:rFonts w:ascii="Courier New" w:hAnsi="Courier New" w:cs="Courier New" w:hint="default"/>
      </w:rPr>
    </w:lvl>
    <w:lvl w:ilvl="5" w:tplc="0809001B" w:tentative="1">
      <w:start w:val="1"/>
      <w:numFmt w:val="bullet"/>
      <w:lvlText w:val=""/>
      <w:lvlJc w:val="left"/>
      <w:pPr>
        <w:ind w:left="4378" w:hanging="360"/>
      </w:pPr>
      <w:rPr>
        <w:rFonts w:ascii="Wingdings" w:hAnsi="Wingdings" w:hint="default"/>
      </w:rPr>
    </w:lvl>
    <w:lvl w:ilvl="6" w:tplc="0809000F" w:tentative="1">
      <w:start w:val="1"/>
      <w:numFmt w:val="bullet"/>
      <w:lvlText w:val=""/>
      <w:lvlJc w:val="left"/>
      <w:pPr>
        <w:ind w:left="5098" w:hanging="360"/>
      </w:pPr>
      <w:rPr>
        <w:rFonts w:ascii="Symbol" w:hAnsi="Symbol" w:hint="default"/>
      </w:rPr>
    </w:lvl>
    <w:lvl w:ilvl="7" w:tplc="08090019" w:tentative="1">
      <w:start w:val="1"/>
      <w:numFmt w:val="bullet"/>
      <w:lvlText w:val="o"/>
      <w:lvlJc w:val="left"/>
      <w:pPr>
        <w:ind w:left="5818" w:hanging="360"/>
      </w:pPr>
      <w:rPr>
        <w:rFonts w:ascii="Courier New" w:hAnsi="Courier New" w:cs="Courier New" w:hint="default"/>
      </w:rPr>
    </w:lvl>
    <w:lvl w:ilvl="8" w:tplc="0809001B" w:tentative="1">
      <w:start w:val="1"/>
      <w:numFmt w:val="bullet"/>
      <w:lvlText w:val=""/>
      <w:lvlJc w:val="left"/>
      <w:pPr>
        <w:ind w:left="6538" w:hanging="360"/>
      </w:pPr>
      <w:rPr>
        <w:rFonts w:ascii="Wingdings" w:hAnsi="Wingdings" w:hint="default"/>
      </w:rPr>
    </w:lvl>
  </w:abstractNum>
  <w:abstractNum w:abstractNumId="31" w15:restartNumberingAfterBreak="0">
    <w:nsid w:val="54824E85"/>
    <w:multiLevelType w:val="hybridMultilevel"/>
    <w:tmpl w:val="F89C4052"/>
    <w:lvl w:ilvl="0" w:tplc="CA28FF8A">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2" w15:restartNumberingAfterBreak="0">
    <w:nsid w:val="5486674E"/>
    <w:multiLevelType w:val="hybridMultilevel"/>
    <w:tmpl w:val="BE14AFD6"/>
    <w:lvl w:ilvl="0" w:tplc="3D962D2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3E712E"/>
    <w:multiLevelType w:val="hybridMultilevel"/>
    <w:tmpl w:val="996C54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2E1358"/>
    <w:multiLevelType w:val="hybridMultilevel"/>
    <w:tmpl w:val="BE14AFD6"/>
    <w:lvl w:ilvl="0" w:tplc="3D962D2E">
      <w:start w:val="1"/>
      <w:numFmt w:val="lowerRoman"/>
      <w:lvlText w:val="(%1)"/>
      <w:lvlJc w:val="left"/>
      <w:pPr>
        <w:ind w:left="720" w:hanging="720"/>
      </w:pPr>
      <w:rPr>
        <w:rFonts w:hint="default"/>
      </w:rPr>
    </w:lvl>
    <w:lvl w:ilvl="1" w:tplc="08090019">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5" w15:restartNumberingAfterBreak="0">
    <w:nsid w:val="595A11EF"/>
    <w:multiLevelType w:val="hybridMultilevel"/>
    <w:tmpl w:val="76EA94D8"/>
    <w:lvl w:ilvl="0" w:tplc="FFFFFFFF">
      <w:start w:val="1"/>
      <w:numFmt w:val="decimal"/>
      <w:pStyle w:val="SchedTitle"/>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C916EE7"/>
    <w:multiLevelType w:val="hybridMultilevel"/>
    <w:tmpl w:val="7FA08804"/>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D5F5701"/>
    <w:multiLevelType w:val="hybridMultilevel"/>
    <w:tmpl w:val="13F29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85687"/>
    <w:multiLevelType w:val="hybridMultilevel"/>
    <w:tmpl w:val="7CBE2AF0"/>
    <w:lvl w:ilvl="0" w:tplc="FFFFFFFF">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639345D6"/>
    <w:multiLevelType w:val="hybridMultilevel"/>
    <w:tmpl w:val="2F9E132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11368EDC">
      <w:numFmt w:val="bullet"/>
      <w:lvlText w:val="-"/>
      <w:lvlJc w:val="left"/>
      <w:pPr>
        <w:ind w:left="2160" w:hanging="360"/>
      </w:pPr>
      <w:rPr>
        <w:rFonts w:ascii="Arial" w:eastAsia="Times New Roman" w:hAnsi="Arial" w:cs="Aria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966731"/>
    <w:multiLevelType w:val="multilevel"/>
    <w:tmpl w:val="CDB06FAC"/>
    <w:lvl w:ilvl="0">
      <w:start w:val="1"/>
      <w:numFmt w:val="upperLetter"/>
      <w:pStyle w:val="ABackground"/>
      <w:lvlText w:val="(%1)"/>
      <w:lvlJc w:val="left"/>
      <w:pPr>
        <w:ind w:left="360" w:hanging="360"/>
      </w:pPr>
      <w:rPr>
        <w:rFonts w:hint="default"/>
        <w:b w:val="0"/>
        <w:i w:val="0"/>
        <w:caps/>
        <w:sz w:val="22"/>
      </w:rPr>
    </w:lvl>
    <w:lvl w:ilvl="1">
      <w:start w:val="1"/>
      <w:numFmt w:val="lowerLetter"/>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6B8218A8"/>
    <w:multiLevelType w:val="multilevel"/>
    <w:tmpl w:val="D9B23BEC"/>
    <w:lvl w:ilvl="0">
      <w:start w:val="1"/>
      <w:numFmt w:val="decimal"/>
      <w:lvlText w:val="%1."/>
      <w:lvlJc w:val="left"/>
      <w:pPr>
        <w:tabs>
          <w:tab w:val="num" w:pos="1440"/>
        </w:tabs>
        <w:ind w:left="1440" w:hanging="1440"/>
      </w:pPr>
      <w:rPr>
        <w:rFonts w:hint="default"/>
        <w:b/>
        <w:lang w:val="en-GB"/>
      </w:rPr>
    </w:lvl>
    <w:lvl w:ilvl="1">
      <w:start w:val="1"/>
      <w:numFmt w:val="decimal"/>
      <w:isLgl/>
      <w:lvlText w:val="%1.%2"/>
      <w:lvlJc w:val="left"/>
      <w:pPr>
        <w:tabs>
          <w:tab w:val="num" w:pos="1440"/>
        </w:tabs>
        <w:ind w:left="1440" w:hanging="1440"/>
      </w:pPr>
      <w:rPr>
        <w:rFonts w:ascii="Arial" w:hAnsi="Arial" w:cs="Arial" w:hint="default"/>
        <w:b w:val="0"/>
        <w:sz w:val="20"/>
        <w:szCs w:val="22"/>
        <w:lang w:val="en-GB"/>
      </w:rPr>
    </w:lvl>
    <w:lvl w:ilvl="2">
      <w:start w:val="1"/>
      <w:numFmt w:val="decimal"/>
      <w:isLgl/>
      <w:lvlText w:val="%1.%2.%3"/>
      <w:lvlJc w:val="left"/>
      <w:pPr>
        <w:tabs>
          <w:tab w:val="num" w:pos="1440"/>
        </w:tabs>
        <w:ind w:left="1440" w:hanging="1440"/>
      </w:pPr>
      <w:rPr>
        <w:rFonts w:hint="default"/>
        <w:b w:val="0"/>
        <w:sz w:val="20"/>
        <w:szCs w:val="20"/>
      </w:rPr>
    </w:lvl>
    <w:lvl w:ilvl="3">
      <w:start w:val="1"/>
      <w:numFmt w:val="lowerLetter"/>
      <w:lvlText w:val="%4)"/>
      <w:lvlJc w:val="left"/>
      <w:pPr>
        <w:tabs>
          <w:tab w:val="num" w:pos="1440"/>
        </w:tabs>
        <w:ind w:left="1440" w:hanging="144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42" w15:restartNumberingAfterBreak="0">
    <w:nsid w:val="730E34CC"/>
    <w:multiLevelType w:val="multilevel"/>
    <w:tmpl w:val="70F84844"/>
    <w:lvl w:ilvl="0">
      <w:start w:val="1"/>
      <w:numFmt w:val="decimal"/>
      <w:lvlText w:val="%1."/>
      <w:lvlJc w:val="left"/>
      <w:pPr>
        <w:ind w:left="720" w:hanging="360"/>
      </w:pPr>
      <w:rPr>
        <w:rFonts w:ascii="Times New Roman" w:hAnsi="Times New Roman" w:cs="Times New Roman" w:hint="default"/>
        <w:b/>
        <w:sz w:val="22"/>
      </w:rPr>
    </w:lvl>
    <w:lvl w:ilvl="1">
      <w:start w:val="1"/>
      <w:numFmt w:val="decimal"/>
      <w:lvlText w:val="1.%2."/>
      <w:lvlJc w:val="left"/>
      <w:pPr>
        <w:ind w:left="1440" w:hanging="360"/>
      </w:pPr>
      <w:rPr>
        <w:rFonts w:cs="Times New Roman" w:hint="default"/>
        <w:b/>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73387271"/>
    <w:multiLevelType w:val="hybridMultilevel"/>
    <w:tmpl w:val="46E29818"/>
    <w:lvl w:ilvl="0" w:tplc="FFFFFFFF">
      <w:start w:val="1"/>
      <w:numFmt w:val="decimal"/>
      <w:pStyle w:val="Bullet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F06D74"/>
    <w:multiLevelType w:val="hybridMultilevel"/>
    <w:tmpl w:val="447CB0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F0000AD"/>
    <w:multiLevelType w:val="hybridMultilevel"/>
    <w:tmpl w:val="9D040F8A"/>
    <w:lvl w:ilvl="0" w:tplc="830C0B52">
      <w:start w:val="9"/>
      <w:numFmt w:val="bullet"/>
      <w:lvlText w:val="-"/>
      <w:lvlJc w:val="left"/>
      <w:pPr>
        <w:ind w:left="408" w:hanging="360"/>
      </w:pPr>
      <w:rPr>
        <w:rFonts w:ascii="Calibri" w:eastAsia="Times New Roman"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6" w15:restartNumberingAfterBreak="0">
    <w:nsid w:val="7FF66239"/>
    <w:multiLevelType w:val="hybridMultilevel"/>
    <w:tmpl w:val="F0D23E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11261364">
    <w:abstractNumId w:val="9"/>
  </w:num>
  <w:num w:numId="2" w16cid:durableId="738138033">
    <w:abstractNumId w:val="39"/>
  </w:num>
  <w:num w:numId="3" w16cid:durableId="1858931711">
    <w:abstractNumId w:val="19"/>
  </w:num>
  <w:num w:numId="4" w16cid:durableId="974605710">
    <w:abstractNumId w:val="22"/>
  </w:num>
  <w:num w:numId="5" w16cid:durableId="535822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789759">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6054490">
    <w:abstractNumId w:val="25"/>
  </w:num>
  <w:num w:numId="8" w16cid:durableId="2139762042">
    <w:abstractNumId w:val="13"/>
  </w:num>
  <w:num w:numId="9" w16cid:durableId="2020035322">
    <w:abstractNumId w:val="42"/>
  </w:num>
  <w:num w:numId="10" w16cid:durableId="1118841184">
    <w:abstractNumId w:val="14"/>
  </w:num>
  <w:num w:numId="11" w16cid:durableId="179440404">
    <w:abstractNumId w:val="29"/>
  </w:num>
  <w:num w:numId="12" w16cid:durableId="1605260359">
    <w:abstractNumId w:val="43"/>
  </w:num>
  <w:num w:numId="13" w16cid:durableId="648443097">
    <w:abstractNumId w:val="35"/>
  </w:num>
  <w:num w:numId="14" w16cid:durableId="734746117">
    <w:abstractNumId w:val="17"/>
  </w:num>
  <w:num w:numId="15" w16cid:durableId="7553241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973551">
    <w:abstractNumId w:val="16"/>
  </w:num>
  <w:num w:numId="17" w16cid:durableId="298263997">
    <w:abstractNumId w:val="24"/>
  </w:num>
  <w:num w:numId="18" w16cid:durableId="661784685">
    <w:abstractNumId w:val="2"/>
  </w:num>
  <w:num w:numId="19" w16cid:durableId="2017269393">
    <w:abstractNumId w:val="0"/>
  </w:num>
  <w:num w:numId="20" w16cid:durableId="526648938">
    <w:abstractNumId w:val="1"/>
  </w:num>
  <w:num w:numId="21" w16cid:durableId="2064715401">
    <w:abstractNumId w:val="26"/>
  </w:num>
  <w:num w:numId="22" w16cid:durableId="1691956344">
    <w:abstractNumId w:val="4"/>
  </w:num>
  <w:num w:numId="23" w16cid:durableId="1580367655">
    <w:abstractNumId w:val="41"/>
  </w:num>
  <w:num w:numId="24" w16cid:durableId="1380207608">
    <w:abstractNumId w:val="45"/>
  </w:num>
  <w:num w:numId="25" w16cid:durableId="2109962935">
    <w:abstractNumId w:val="12"/>
  </w:num>
  <w:num w:numId="26" w16cid:durableId="496460706">
    <w:abstractNumId w:val="44"/>
  </w:num>
  <w:num w:numId="27" w16cid:durableId="1993943497">
    <w:abstractNumId w:val="18"/>
  </w:num>
  <w:num w:numId="28" w16cid:durableId="1095175448">
    <w:abstractNumId w:val="30"/>
  </w:num>
  <w:num w:numId="29" w16cid:durableId="188764668">
    <w:abstractNumId w:val="40"/>
  </w:num>
  <w:num w:numId="30" w16cid:durableId="1284191166">
    <w:abstractNumId w:val="23"/>
  </w:num>
  <w:num w:numId="31" w16cid:durableId="1763866707">
    <w:abstractNumId w:val="7"/>
  </w:num>
  <w:num w:numId="32" w16cid:durableId="1619408126">
    <w:abstractNumId w:val="3"/>
  </w:num>
  <w:num w:numId="33" w16cid:durableId="811292911">
    <w:abstractNumId w:val="8"/>
  </w:num>
  <w:num w:numId="34" w16cid:durableId="1337462622">
    <w:abstractNumId w:val="36"/>
  </w:num>
  <w:num w:numId="35" w16cid:durableId="445079662">
    <w:abstractNumId w:val="20"/>
  </w:num>
  <w:num w:numId="36" w16cid:durableId="1412660621">
    <w:abstractNumId w:val="6"/>
  </w:num>
  <w:num w:numId="37" w16cid:durableId="1749494747">
    <w:abstractNumId w:val="10"/>
  </w:num>
  <w:num w:numId="38" w16cid:durableId="548228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168795">
    <w:abstractNumId w:val="33"/>
  </w:num>
  <w:num w:numId="40" w16cid:durableId="586578324">
    <w:abstractNumId w:val="37"/>
  </w:num>
  <w:num w:numId="41" w16cid:durableId="1098713196">
    <w:abstractNumId w:val="15"/>
  </w:num>
  <w:num w:numId="42" w16cid:durableId="1892111385">
    <w:abstractNumId w:val="11"/>
  </w:num>
  <w:num w:numId="43" w16cid:durableId="944268755">
    <w:abstractNumId w:val="28"/>
  </w:num>
  <w:num w:numId="44" w16cid:durableId="1816486050">
    <w:abstractNumId w:val="38"/>
  </w:num>
  <w:num w:numId="45" w16cid:durableId="281765875">
    <w:abstractNumId w:val="34"/>
  </w:num>
  <w:num w:numId="46" w16cid:durableId="275258250">
    <w:abstractNumId w:val="46"/>
  </w:num>
  <w:num w:numId="47" w16cid:durableId="1417940723">
    <w:abstractNumId w:val="32"/>
  </w:num>
  <w:num w:numId="48" w16cid:durableId="757023668">
    <w:abstractNumId w:val="5"/>
  </w:num>
  <w:num w:numId="49" w16cid:durableId="12629554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61"/>
    <w:rsid w:val="00017A5F"/>
    <w:rsid w:val="00094A23"/>
    <w:rsid w:val="00163EF9"/>
    <w:rsid w:val="001B4A44"/>
    <w:rsid w:val="001E5E1F"/>
    <w:rsid w:val="00244B7B"/>
    <w:rsid w:val="00295742"/>
    <w:rsid w:val="0029766C"/>
    <w:rsid w:val="00313EE2"/>
    <w:rsid w:val="00320057"/>
    <w:rsid w:val="0034257A"/>
    <w:rsid w:val="0037001D"/>
    <w:rsid w:val="003A4B12"/>
    <w:rsid w:val="003D2CE5"/>
    <w:rsid w:val="003E207F"/>
    <w:rsid w:val="003E2E0D"/>
    <w:rsid w:val="00420661"/>
    <w:rsid w:val="00493EC1"/>
    <w:rsid w:val="004B59D9"/>
    <w:rsid w:val="005262F9"/>
    <w:rsid w:val="00553E3F"/>
    <w:rsid w:val="005A13CF"/>
    <w:rsid w:val="005A15AE"/>
    <w:rsid w:val="005B73F5"/>
    <w:rsid w:val="005C79F3"/>
    <w:rsid w:val="005E3BA2"/>
    <w:rsid w:val="005E55DA"/>
    <w:rsid w:val="00690E2E"/>
    <w:rsid w:val="006F4FBB"/>
    <w:rsid w:val="00701295"/>
    <w:rsid w:val="00721D06"/>
    <w:rsid w:val="00743AE2"/>
    <w:rsid w:val="0075527A"/>
    <w:rsid w:val="00772E67"/>
    <w:rsid w:val="007F1034"/>
    <w:rsid w:val="00835D4C"/>
    <w:rsid w:val="008A678E"/>
    <w:rsid w:val="009B70DE"/>
    <w:rsid w:val="00A1066B"/>
    <w:rsid w:val="00AE1B94"/>
    <w:rsid w:val="00B27877"/>
    <w:rsid w:val="00B37B90"/>
    <w:rsid w:val="00BE4316"/>
    <w:rsid w:val="00C27EA0"/>
    <w:rsid w:val="00CB2EF2"/>
    <w:rsid w:val="00D0127F"/>
    <w:rsid w:val="00D81C8A"/>
    <w:rsid w:val="00DE413F"/>
    <w:rsid w:val="00DE531F"/>
    <w:rsid w:val="00E9214B"/>
    <w:rsid w:val="00FC103A"/>
    <w:rsid w:val="00FC1E01"/>
    <w:rsid w:val="00FC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3C7160C"/>
  <w15:chartTrackingRefBased/>
  <w15:docId w15:val="{36E34B2F-BE3A-46B8-A754-153B73E0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034"/>
    <w:pPr>
      <w:spacing w:after="0" w:line="240" w:lineRule="auto"/>
    </w:pPr>
    <w:rPr>
      <w:rFonts w:ascii="Times New Roman" w:eastAsia="Times New Roman" w:hAnsi="Times New Roman" w:cs="Times New Roman"/>
      <w:kern w:val="0"/>
      <w:lang w:val="en-US"/>
      <w14:ligatures w14:val="none"/>
    </w:rPr>
  </w:style>
  <w:style w:type="paragraph" w:styleId="Titre1">
    <w:name w:val="heading 1"/>
    <w:basedOn w:val="Normal"/>
    <w:next w:val="Normal"/>
    <w:link w:val="Titre1Car"/>
    <w:qFormat/>
    <w:rsid w:val="0042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Numbered - 2,PARA2,h 3"/>
    <w:basedOn w:val="Normal"/>
    <w:next w:val="Normal"/>
    <w:link w:val="Titre2Car"/>
    <w:unhideWhenUsed/>
    <w:qFormat/>
    <w:rsid w:val="0042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3,H3,HeadC,Numbered - 3,h3"/>
    <w:basedOn w:val="Normal"/>
    <w:next w:val="Normal"/>
    <w:link w:val="Titre3Car"/>
    <w:unhideWhenUsed/>
    <w:qFormat/>
    <w:rsid w:val="004206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4206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nhideWhenUsed/>
    <w:qFormat/>
    <w:rsid w:val="004206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42066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nhideWhenUsed/>
    <w:qFormat/>
    <w:rsid w:val="0042066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42066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nhideWhenUsed/>
    <w:qFormat/>
    <w:rsid w:val="0042066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20661"/>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Numbered - 2 Car,PARA2 Car,h 3 Car"/>
    <w:basedOn w:val="Policepardfaut"/>
    <w:link w:val="Titre2"/>
    <w:rsid w:val="00420661"/>
    <w:rPr>
      <w:rFonts w:asciiTheme="majorHAnsi" w:eastAsiaTheme="majorEastAsia" w:hAnsiTheme="majorHAnsi" w:cstheme="majorBidi"/>
      <w:color w:val="0F4761" w:themeColor="accent1" w:themeShade="BF"/>
      <w:sz w:val="32"/>
      <w:szCs w:val="32"/>
    </w:rPr>
  </w:style>
  <w:style w:type="character" w:customStyle="1" w:styleId="Titre3Car">
    <w:name w:val="Titre 3 Car"/>
    <w:aliases w:val="3 Car,H3 Car,HeadC Car,Numbered - 3 Car,h3 Car"/>
    <w:basedOn w:val="Policepardfaut"/>
    <w:link w:val="Titre3"/>
    <w:rsid w:val="00420661"/>
    <w:rPr>
      <w:rFonts w:eastAsiaTheme="majorEastAsia" w:cstheme="majorBidi"/>
      <w:color w:val="0F4761" w:themeColor="accent1" w:themeShade="BF"/>
      <w:sz w:val="28"/>
      <w:szCs w:val="28"/>
    </w:rPr>
  </w:style>
  <w:style w:type="character" w:customStyle="1" w:styleId="Titre4Car">
    <w:name w:val="Titre 4 Car"/>
    <w:basedOn w:val="Policepardfaut"/>
    <w:link w:val="Titre4"/>
    <w:rsid w:val="00420661"/>
    <w:rPr>
      <w:rFonts w:eastAsiaTheme="majorEastAsia" w:cstheme="majorBidi"/>
      <w:i/>
      <w:iCs/>
      <w:color w:val="0F4761" w:themeColor="accent1" w:themeShade="BF"/>
    </w:rPr>
  </w:style>
  <w:style w:type="character" w:customStyle="1" w:styleId="Titre5Car">
    <w:name w:val="Titre 5 Car"/>
    <w:basedOn w:val="Policepardfaut"/>
    <w:link w:val="Titre5"/>
    <w:rsid w:val="00420661"/>
    <w:rPr>
      <w:rFonts w:eastAsiaTheme="majorEastAsia" w:cstheme="majorBidi"/>
      <w:color w:val="0F4761" w:themeColor="accent1" w:themeShade="BF"/>
    </w:rPr>
  </w:style>
  <w:style w:type="character" w:customStyle="1" w:styleId="Titre6Car">
    <w:name w:val="Titre 6 Car"/>
    <w:basedOn w:val="Policepardfaut"/>
    <w:link w:val="Titre6"/>
    <w:rsid w:val="00420661"/>
    <w:rPr>
      <w:rFonts w:eastAsiaTheme="majorEastAsia" w:cstheme="majorBidi"/>
      <w:i/>
      <w:iCs/>
      <w:color w:val="595959" w:themeColor="text1" w:themeTint="A6"/>
    </w:rPr>
  </w:style>
  <w:style w:type="character" w:customStyle="1" w:styleId="Titre7Car">
    <w:name w:val="Titre 7 Car"/>
    <w:basedOn w:val="Policepardfaut"/>
    <w:link w:val="Titre7"/>
    <w:rsid w:val="00420661"/>
    <w:rPr>
      <w:rFonts w:eastAsiaTheme="majorEastAsia" w:cstheme="majorBidi"/>
      <w:color w:val="595959" w:themeColor="text1" w:themeTint="A6"/>
    </w:rPr>
  </w:style>
  <w:style w:type="character" w:customStyle="1" w:styleId="Titre8Car">
    <w:name w:val="Titre 8 Car"/>
    <w:basedOn w:val="Policepardfaut"/>
    <w:link w:val="Titre8"/>
    <w:rsid w:val="00420661"/>
    <w:rPr>
      <w:rFonts w:eastAsiaTheme="majorEastAsia" w:cstheme="majorBidi"/>
      <w:i/>
      <w:iCs/>
      <w:color w:val="272727" w:themeColor="text1" w:themeTint="D8"/>
    </w:rPr>
  </w:style>
  <w:style w:type="character" w:customStyle="1" w:styleId="Titre9Car">
    <w:name w:val="Titre 9 Car"/>
    <w:basedOn w:val="Policepardfaut"/>
    <w:link w:val="Titre9"/>
    <w:rsid w:val="00420661"/>
    <w:rPr>
      <w:rFonts w:eastAsiaTheme="majorEastAsia" w:cstheme="majorBidi"/>
      <w:color w:val="272727" w:themeColor="text1" w:themeTint="D8"/>
    </w:rPr>
  </w:style>
  <w:style w:type="paragraph" w:styleId="Titre">
    <w:name w:val="Title"/>
    <w:basedOn w:val="Normal"/>
    <w:next w:val="Normal"/>
    <w:link w:val="TitreCar"/>
    <w:qFormat/>
    <w:rsid w:val="0042066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4206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06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06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0661"/>
    <w:pPr>
      <w:spacing w:before="160"/>
      <w:jc w:val="center"/>
    </w:pPr>
    <w:rPr>
      <w:i/>
      <w:iCs/>
      <w:color w:val="404040" w:themeColor="text1" w:themeTint="BF"/>
    </w:rPr>
  </w:style>
  <w:style w:type="character" w:customStyle="1" w:styleId="CitationCar">
    <w:name w:val="Citation Car"/>
    <w:basedOn w:val="Policepardfaut"/>
    <w:link w:val="Citation"/>
    <w:uiPriority w:val="29"/>
    <w:rsid w:val="00420661"/>
    <w:rPr>
      <w:i/>
      <w:iCs/>
      <w:color w:val="404040" w:themeColor="text1" w:themeTint="BF"/>
    </w:rPr>
  </w:style>
  <w:style w:type="paragraph" w:styleId="Paragraphedeliste">
    <w:name w:val="List Paragraph"/>
    <w:basedOn w:val="Normal"/>
    <w:uiPriority w:val="34"/>
    <w:qFormat/>
    <w:rsid w:val="00420661"/>
    <w:pPr>
      <w:ind w:left="720"/>
      <w:contextualSpacing/>
    </w:pPr>
  </w:style>
  <w:style w:type="character" w:styleId="Accentuationintense">
    <w:name w:val="Intense Emphasis"/>
    <w:basedOn w:val="Policepardfaut"/>
    <w:uiPriority w:val="21"/>
    <w:qFormat/>
    <w:rsid w:val="00420661"/>
    <w:rPr>
      <w:i/>
      <w:iCs/>
      <w:color w:val="0F4761" w:themeColor="accent1" w:themeShade="BF"/>
    </w:rPr>
  </w:style>
  <w:style w:type="paragraph" w:styleId="Citationintense">
    <w:name w:val="Intense Quote"/>
    <w:basedOn w:val="Normal"/>
    <w:next w:val="Normal"/>
    <w:link w:val="CitationintenseCar"/>
    <w:uiPriority w:val="30"/>
    <w:qFormat/>
    <w:rsid w:val="0042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0661"/>
    <w:rPr>
      <w:i/>
      <w:iCs/>
      <w:color w:val="0F4761" w:themeColor="accent1" w:themeShade="BF"/>
    </w:rPr>
  </w:style>
  <w:style w:type="character" w:styleId="Rfrenceintense">
    <w:name w:val="Intense Reference"/>
    <w:basedOn w:val="Policepardfaut"/>
    <w:uiPriority w:val="32"/>
    <w:qFormat/>
    <w:rsid w:val="00420661"/>
    <w:rPr>
      <w:b/>
      <w:bCs/>
      <w:smallCaps/>
      <w:color w:val="0F4761" w:themeColor="accent1" w:themeShade="BF"/>
      <w:spacing w:val="5"/>
    </w:rPr>
  </w:style>
  <w:style w:type="character" w:styleId="Lienhypertexte">
    <w:name w:val="Hyperlink"/>
    <w:rsid w:val="007F1034"/>
    <w:rPr>
      <w:color w:val="0000FF"/>
      <w:u w:val="single"/>
    </w:rPr>
  </w:style>
  <w:style w:type="paragraph" w:styleId="Corpsdetexte">
    <w:name w:val="Body Text"/>
    <w:link w:val="CorpsdetexteCar"/>
    <w:rsid w:val="007F1034"/>
    <w:pPr>
      <w:spacing w:after="0" w:line="240" w:lineRule="auto"/>
    </w:pPr>
    <w:rPr>
      <w:rFonts w:ascii="Trebuchet MS" w:eastAsia="Times New Roman" w:hAnsi="Trebuchet MS" w:cs="Times New Roman"/>
      <w:color w:val="000000"/>
      <w:kern w:val="0"/>
      <w:sz w:val="18"/>
      <w:szCs w:val="20"/>
      <w:lang w:val="en-US" w:eastAsia="fr-FR"/>
      <w14:ligatures w14:val="none"/>
    </w:rPr>
  </w:style>
  <w:style w:type="character" w:customStyle="1" w:styleId="CorpsdetexteCar">
    <w:name w:val="Corps de texte Car"/>
    <w:basedOn w:val="Policepardfaut"/>
    <w:link w:val="Corpsdetexte"/>
    <w:rsid w:val="007F1034"/>
    <w:rPr>
      <w:rFonts w:ascii="Trebuchet MS" w:eastAsia="Times New Roman" w:hAnsi="Trebuchet MS" w:cs="Times New Roman"/>
      <w:color w:val="000000"/>
      <w:kern w:val="0"/>
      <w:sz w:val="18"/>
      <w:szCs w:val="20"/>
      <w:lang w:val="en-US" w:eastAsia="fr-FR"/>
      <w14:ligatures w14:val="none"/>
    </w:rPr>
  </w:style>
  <w:style w:type="paragraph" w:customStyle="1" w:styleId="1Parties">
    <w:name w:val="(1) Parties"/>
    <w:basedOn w:val="Normal"/>
    <w:rsid w:val="007F1034"/>
    <w:pPr>
      <w:numPr>
        <w:numId w:val="1"/>
      </w:numPr>
    </w:pPr>
  </w:style>
  <w:style w:type="paragraph" w:customStyle="1" w:styleId="Scha">
    <w:name w:val="Sch a)"/>
    <w:basedOn w:val="Normal"/>
    <w:rsid w:val="007F1034"/>
    <w:pPr>
      <w:numPr>
        <w:ilvl w:val="1"/>
        <w:numId w:val="1"/>
      </w:numPr>
    </w:pPr>
  </w:style>
  <w:style w:type="character" w:styleId="Marquedecommentaire">
    <w:name w:val="annotation reference"/>
    <w:aliases w:val="Fußzeile Zchn1"/>
    <w:rsid w:val="007F1034"/>
    <w:rPr>
      <w:sz w:val="16"/>
      <w:szCs w:val="16"/>
    </w:rPr>
  </w:style>
  <w:style w:type="paragraph" w:styleId="Commentaire">
    <w:name w:val="annotation text"/>
    <w:basedOn w:val="Normal"/>
    <w:link w:val="CommentaireCar"/>
    <w:rsid w:val="007F1034"/>
    <w:rPr>
      <w:sz w:val="20"/>
      <w:szCs w:val="20"/>
    </w:rPr>
  </w:style>
  <w:style w:type="character" w:customStyle="1" w:styleId="CommentaireCar">
    <w:name w:val="Commentaire Car"/>
    <w:basedOn w:val="Policepardfaut"/>
    <w:link w:val="Commentaire"/>
    <w:rsid w:val="007F1034"/>
    <w:rPr>
      <w:rFonts w:ascii="Times New Roman" w:eastAsia="Times New Roman" w:hAnsi="Times New Roman" w:cs="Times New Roman"/>
      <w:kern w:val="0"/>
      <w:sz w:val="20"/>
      <w:szCs w:val="20"/>
      <w:lang w:val="en-US"/>
      <w14:ligatures w14:val="none"/>
    </w:rPr>
  </w:style>
  <w:style w:type="paragraph" w:customStyle="1" w:styleId="Bodysubclause">
    <w:name w:val="Body  sub clause"/>
    <w:basedOn w:val="Normal"/>
    <w:rsid w:val="007F1034"/>
    <w:pPr>
      <w:spacing w:before="240" w:after="120" w:line="300" w:lineRule="atLeast"/>
      <w:ind w:left="720"/>
      <w:jc w:val="both"/>
    </w:pPr>
    <w:rPr>
      <w:sz w:val="22"/>
      <w:szCs w:val="20"/>
      <w:lang w:val="en-GB"/>
    </w:rPr>
  </w:style>
  <w:style w:type="character" w:customStyle="1" w:styleId="Defterm">
    <w:name w:val="Defterm"/>
    <w:rsid w:val="007F1034"/>
    <w:rPr>
      <w:b/>
      <w:color w:val="000000"/>
      <w:sz w:val="22"/>
    </w:rPr>
  </w:style>
  <w:style w:type="paragraph" w:styleId="Textedebulles">
    <w:name w:val="Balloon Text"/>
    <w:basedOn w:val="Normal"/>
    <w:link w:val="TextedebullesCar"/>
    <w:semiHidden/>
    <w:unhideWhenUsed/>
    <w:rsid w:val="007F1034"/>
    <w:rPr>
      <w:rFonts w:ascii="Segoe UI" w:hAnsi="Segoe UI" w:cs="Segoe UI"/>
      <w:sz w:val="18"/>
      <w:szCs w:val="18"/>
    </w:rPr>
  </w:style>
  <w:style w:type="character" w:customStyle="1" w:styleId="TextedebullesCar">
    <w:name w:val="Texte de bulles Car"/>
    <w:basedOn w:val="Policepardfaut"/>
    <w:link w:val="Textedebulles"/>
    <w:semiHidden/>
    <w:rsid w:val="007F1034"/>
    <w:rPr>
      <w:rFonts w:ascii="Segoe UI" w:eastAsia="Times New Roman" w:hAnsi="Segoe UI" w:cs="Segoe UI"/>
      <w:kern w:val="0"/>
      <w:sz w:val="18"/>
      <w:szCs w:val="18"/>
      <w:lang w:val="en-US"/>
      <w14:ligatures w14:val="none"/>
    </w:rPr>
  </w:style>
  <w:style w:type="paragraph" w:styleId="Objetducommentaire">
    <w:name w:val="annotation subject"/>
    <w:basedOn w:val="Commentaire"/>
    <w:next w:val="Commentaire"/>
    <w:link w:val="ObjetducommentaireCar"/>
    <w:unhideWhenUsed/>
    <w:rsid w:val="007F1034"/>
    <w:rPr>
      <w:b/>
      <w:bCs/>
    </w:rPr>
  </w:style>
  <w:style w:type="character" w:customStyle="1" w:styleId="ObjetducommentaireCar">
    <w:name w:val="Objet du commentaire Car"/>
    <w:basedOn w:val="CommentaireCar"/>
    <w:link w:val="Objetducommentaire"/>
    <w:rsid w:val="007F1034"/>
    <w:rPr>
      <w:rFonts w:ascii="Times New Roman" w:eastAsia="Times New Roman" w:hAnsi="Times New Roman" w:cs="Times New Roman"/>
      <w:b/>
      <w:bCs/>
      <w:kern w:val="0"/>
      <w:sz w:val="20"/>
      <w:szCs w:val="20"/>
      <w:lang w:val="en-US"/>
      <w14:ligatures w14:val="none"/>
    </w:rPr>
  </w:style>
  <w:style w:type="paragraph" w:styleId="En-tte">
    <w:name w:val="header"/>
    <w:basedOn w:val="Normal"/>
    <w:link w:val="En-tteCar"/>
    <w:rsid w:val="007F1034"/>
    <w:pPr>
      <w:tabs>
        <w:tab w:val="center" w:pos="4320"/>
        <w:tab w:val="right" w:pos="8640"/>
      </w:tabs>
    </w:pPr>
  </w:style>
  <w:style w:type="character" w:customStyle="1" w:styleId="En-tteCar">
    <w:name w:val="En-tête Car"/>
    <w:basedOn w:val="Policepardfaut"/>
    <w:link w:val="En-tte"/>
    <w:rsid w:val="007F1034"/>
    <w:rPr>
      <w:rFonts w:ascii="Times New Roman" w:eastAsia="Times New Roman" w:hAnsi="Times New Roman" w:cs="Times New Roman"/>
      <w:kern w:val="0"/>
      <w:lang w:val="en-US"/>
      <w14:ligatures w14:val="none"/>
    </w:rPr>
  </w:style>
  <w:style w:type="character" w:styleId="Numrodepage">
    <w:name w:val="page number"/>
    <w:basedOn w:val="Policepardfaut"/>
    <w:rsid w:val="007F1034"/>
  </w:style>
  <w:style w:type="paragraph" w:styleId="Pieddepage">
    <w:name w:val="footer"/>
    <w:basedOn w:val="Normal"/>
    <w:link w:val="PieddepageCar"/>
    <w:uiPriority w:val="99"/>
    <w:rsid w:val="007F1034"/>
    <w:pPr>
      <w:tabs>
        <w:tab w:val="center" w:pos="4320"/>
        <w:tab w:val="right" w:pos="8640"/>
      </w:tabs>
    </w:pPr>
  </w:style>
  <w:style w:type="character" w:customStyle="1" w:styleId="PieddepageCar">
    <w:name w:val="Pied de page Car"/>
    <w:basedOn w:val="Policepardfaut"/>
    <w:link w:val="Pieddepage"/>
    <w:uiPriority w:val="99"/>
    <w:rsid w:val="007F1034"/>
    <w:rPr>
      <w:rFonts w:ascii="Times New Roman" w:eastAsia="Times New Roman" w:hAnsi="Times New Roman" w:cs="Times New Roman"/>
      <w:kern w:val="0"/>
      <w:lang w:val="en-US"/>
      <w14:ligatures w14:val="none"/>
    </w:rPr>
  </w:style>
  <w:style w:type="character" w:styleId="Lienhypertextesuivivisit">
    <w:name w:val="FollowedHyperlink"/>
    <w:rsid w:val="007F1034"/>
    <w:rPr>
      <w:color w:val="800080"/>
      <w:u w:val="single"/>
    </w:rPr>
  </w:style>
  <w:style w:type="paragraph" w:styleId="Corpsdetexte3">
    <w:name w:val="Body Text 3"/>
    <w:basedOn w:val="Normal"/>
    <w:link w:val="Corpsdetexte3Car"/>
    <w:rsid w:val="007F1034"/>
    <w:pPr>
      <w:spacing w:after="120"/>
    </w:pPr>
    <w:rPr>
      <w:sz w:val="16"/>
      <w:szCs w:val="16"/>
    </w:rPr>
  </w:style>
  <w:style w:type="character" w:customStyle="1" w:styleId="Corpsdetexte3Car">
    <w:name w:val="Corps de texte 3 Car"/>
    <w:basedOn w:val="Policepardfaut"/>
    <w:link w:val="Corpsdetexte3"/>
    <w:rsid w:val="007F1034"/>
    <w:rPr>
      <w:rFonts w:ascii="Times New Roman" w:eastAsia="Times New Roman" w:hAnsi="Times New Roman" w:cs="Times New Roman"/>
      <w:kern w:val="0"/>
      <w:sz w:val="16"/>
      <w:szCs w:val="16"/>
      <w:lang w:val="en-US"/>
      <w14:ligatures w14:val="none"/>
    </w:rPr>
  </w:style>
  <w:style w:type="table" w:styleId="Grilledutableau">
    <w:name w:val="Table Grid"/>
    <w:basedOn w:val="TableauNormal"/>
    <w:rsid w:val="007F1034"/>
    <w:pPr>
      <w:spacing w:after="0" w:line="240" w:lineRule="auto"/>
    </w:pPr>
    <w:rPr>
      <w:rFonts w:ascii="Times New Roman" w:eastAsia="Times New Roman" w:hAnsi="Times New Roman" w:cs="Times New Roman"/>
      <w:kern w:val="0"/>
      <w:sz w:val="20"/>
      <w:szCs w:val="20"/>
      <w:lang w:val="pl-PL"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F1034"/>
    <w:pPr>
      <w:spacing w:after="0" w:line="240" w:lineRule="auto"/>
    </w:pPr>
    <w:rPr>
      <w:rFonts w:ascii="Times New Roman" w:eastAsia="Times New Roman" w:hAnsi="Times New Roman" w:cs="Times New Roman"/>
      <w:kern w:val="0"/>
      <w:lang w:val="en-US"/>
      <w14:ligatures w14:val="none"/>
    </w:rPr>
  </w:style>
  <w:style w:type="paragraph" w:customStyle="1" w:styleId="MarginText">
    <w:name w:val="Margin Text"/>
    <w:basedOn w:val="Corpsdetexte"/>
    <w:rsid w:val="007F1034"/>
    <w:pPr>
      <w:overflowPunct w:val="0"/>
      <w:autoSpaceDE w:val="0"/>
      <w:autoSpaceDN w:val="0"/>
      <w:adjustRightInd w:val="0"/>
      <w:spacing w:after="240" w:line="360" w:lineRule="auto"/>
      <w:jc w:val="both"/>
    </w:pPr>
    <w:rPr>
      <w:rFonts w:ascii="Times New Roman" w:hAnsi="Times New Roman"/>
      <w:color w:val="auto"/>
      <w:sz w:val="22"/>
      <w:lang w:val="en-GB" w:eastAsia="en-US"/>
    </w:rPr>
  </w:style>
  <w:style w:type="paragraph" w:customStyle="1" w:styleId="House1">
    <w:name w:val="House 1"/>
    <w:basedOn w:val="Normal"/>
    <w:rsid w:val="007F1034"/>
    <w:pPr>
      <w:numPr>
        <w:numId w:val="15"/>
      </w:numPr>
      <w:spacing w:after="480" w:line="360" w:lineRule="auto"/>
      <w:jc w:val="both"/>
    </w:pPr>
    <w:rPr>
      <w:szCs w:val="20"/>
      <w:lang w:val="en-GB"/>
    </w:rPr>
  </w:style>
  <w:style w:type="paragraph" w:customStyle="1" w:styleId="House2">
    <w:name w:val="House 2"/>
    <w:basedOn w:val="Normal"/>
    <w:rsid w:val="007F1034"/>
    <w:pPr>
      <w:numPr>
        <w:ilvl w:val="1"/>
        <w:numId w:val="15"/>
      </w:numPr>
      <w:spacing w:after="480" w:line="360" w:lineRule="auto"/>
      <w:jc w:val="both"/>
    </w:pPr>
    <w:rPr>
      <w:szCs w:val="20"/>
      <w:lang w:val="en-GB"/>
    </w:rPr>
  </w:style>
  <w:style w:type="paragraph" w:customStyle="1" w:styleId="House3">
    <w:name w:val="House 3"/>
    <w:basedOn w:val="Normal"/>
    <w:rsid w:val="007F1034"/>
    <w:pPr>
      <w:numPr>
        <w:ilvl w:val="2"/>
        <w:numId w:val="15"/>
      </w:numPr>
      <w:spacing w:after="480" w:line="360" w:lineRule="auto"/>
      <w:jc w:val="both"/>
    </w:pPr>
    <w:rPr>
      <w:szCs w:val="20"/>
      <w:lang w:val="en-GB"/>
    </w:rPr>
  </w:style>
  <w:style w:type="paragraph" w:customStyle="1" w:styleId="House4">
    <w:name w:val="House 4"/>
    <w:basedOn w:val="Normal"/>
    <w:rsid w:val="007F1034"/>
    <w:pPr>
      <w:numPr>
        <w:ilvl w:val="3"/>
        <w:numId w:val="15"/>
      </w:numPr>
      <w:spacing w:after="480" w:line="360" w:lineRule="auto"/>
      <w:jc w:val="both"/>
    </w:pPr>
    <w:rPr>
      <w:szCs w:val="20"/>
      <w:lang w:val="en-GB"/>
    </w:rPr>
  </w:style>
  <w:style w:type="paragraph" w:customStyle="1" w:styleId="House5">
    <w:name w:val="House 5"/>
    <w:basedOn w:val="Normal"/>
    <w:rsid w:val="007F1034"/>
    <w:pPr>
      <w:numPr>
        <w:ilvl w:val="4"/>
        <w:numId w:val="15"/>
      </w:numPr>
      <w:spacing w:after="480" w:line="360" w:lineRule="auto"/>
      <w:jc w:val="both"/>
    </w:pPr>
    <w:rPr>
      <w:szCs w:val="20"/>
      <w:lang w:val="en-GB"/>
    </w:rPr>
  </w:style>
  <w:style w:type="paragraph" w:customStyle="1" w:styleId="House6">
    <w:name w:val="House 6"/>
    <w:basedOn w:val="Normal"/>
    <w:rsid w:val="007F1034"/>
    <w:pPr>
      <w:numPr>
        <w:ilvl w:val="5"/>
        <w:numId w:val="15"/>
      </w:numPr>
      <w:spacing w:after="480" w:line="360" w:lineRule="auto"/>
      <w:jc w:val="both"/>
    </w:pPr>
    <w:rPr>
      <w:szCs w:val="20"/>
      <w:lang w:val="en-GB"/>
    </w:rPr>
  </w:style>
  <w:style w:type="paragraph" w:customStyle="1" w:styleId="House7">
    <w:name w:val="House 7"/>
    <w:basedOn w:val="Normal"/>
    <w:rsid w:val="007F1034"/>
    <w:pPr>
      <w:numPr>
        <w:ilvl w:val="6"/>
        <w:numId w:val="15"/>
      </w:numPr>
      <w:spacing w:after="480" w:line="360" w:lineRule="auto"/>
      <w:jc w:val="both"/>
    </w:pPr>
    <w:rPr>
      <w:szCs w:val="20"/>
      <w:lang w:val="en-GB"/>
    </w:rPr>
  </w:style>
  <w:style w:type="paragraph" w:customStyle="1" w:styleId="House8">
    <w:name w:val="House 8"/>
    <w:basedOn w:val="Normal"/>
    <w:rsid w:val="007F1034"/>
    <w:pPr>
      <w:numPr>
        <w:ilvl w:val="7"/>
        <w:numId w:val="15"/>
      </w:numPr>
      <w:spacing w:after="480" w:line="360" w:lineRule="auto"/>
      <w:jc w:val="both"/>
    </w:pPr>
    <w:rPr>
      <w:szCs w:val="20"/>
      <w:lang w:val="en-GB"/>
    </w:rPr>
  </w:style>
  <w:style w:type="paragraph" w:styleId="Retraitcorpsdetexte2">
    <w:name w:val="Body Text Indent 2"/>
    <w:basedOn w:val="Normal"/>
    <w:link w:val="Retraitcorpsdetexte2Car"/>
    <w:rsid w:val="007F1034"/>
    <w:pPr>
      <w:spacing w:after="120" w:line="480" w:lineRule="auto"/>
      <w:ind w:left="283"/>
    </w:pPr>
    <w:rPr>
      <w:rFonts w:ascii="Arial" w:hAnsi="Arial"/>
      <w:sz w:val="19"/>
      <w:lang w:val="en-GB"/>
    </w:rPr>
  </w:style>
  <w:style w:type="character" w:customStyle="1" w:styleId="Retraitcorpsdetexte2Car">
    <w:name w:val="Retrait corps de texte 2 Car"/>
    <w:basedOn w:val="Policepardfaut"/>
    <w:link w:val="Retraitcorpsdetexte2"/>
    <w:rsid w:val="007F1034"/>
    <w:rPr>
      <w:rFonts w:ascii="Arial" w:eastAsia="Times New Roman" w:hAnsi="Arial" w:cs="Times New Roman"/>
      <w:kern w:val="0"/>
      <w:sz w:val="19"/>
      <w14:ligatures w14:val="none"/>
    </w:rPr>
  </w:style>
  <w:style w:type="paragraph" w:styleId="Retraitcorpsdetexte3">
    <w:name w:val="Body Text Indent 3"/>
    <w:basedOn w:val="Normal"/>
    <w:link w:val="Retraitcorpsdetexte3Car"/>
    <w:rsid w:val="007F1034"/>
    <w:pPr>
      <w:spacing w:after="120" w:line="260" w:lineRule="atLeast"/>
      <w:ind w:left="283"/>
    </w:pPr>
    <w:rPr>
      <w:rFonts w:ascii="Arial" w:hAnsi="Arial"/>
      <w:sz w:val="16"/>
      <w:szCs w:val="16"/>
      <w:lang w:val="en-GB"/>
    </w:rPr>
  </w:style>
  <w:style w:type="character" w:customStyle="1" w:styleId="Retraitcorpsdetexte3Car">
    <w:name w:val="Retrait corps de texte 3 Car"/>
    <w:basedOn w:val="Policepardfaut"/>
    <w:link w:val="Retraitcorpsdetexte3"/>
    <w:rsid w:val="007F1034"/>
    <w:rPr>
      <w:rFonts w:ascii="Arial" w:eastAsia="Times New Roman" w:hAnsi="Arial" w:cs="Times New Roman"/>
      <w:kern w:val="0"/>
      <w:sz w:val="16"/>
      <w:szCs w:val="16"/>
      <w14:ligatures w14:val="none"/>
    </w:rPr>
  </w:style>
  <w:style w:type="paragraph" w:customStyle="1" w:styleId="Body2">
    <w:name w:val="Body 2"/>
    <w:basedOn w:val="Normal"/>
    <w:rsid w:val="007F1034"/>
    <w:pPr>
      <w:tabs>
        <w:tab w:val="left" w:pos="851"/>
      </w:tabs>
      <w:spacing w:after="240"/>
      <w:ind w:left="851"/>
      <w:jc w:val="both"/>
    </w:pPr>
    <w:rPr>
      <w:snapToGrid w:val="0"/>
      <w:szCs w:val="20"/>
      <w:lang w:val="en-GB"/>
    </w:rPr>
  </w:style>
  <w:style w:type="paragraph" w:styleId="TM1">
    <w:name w:val="toc 1"/>
    <w:basedOn w:val="Normal"/>
    <w:next w:val="Normal"/>
    <w:autoRedefine/>
    <w:rsid w:val="007F1034"/>
    <w:pPr>
      <w:tabs>
        <w:tab w:val="left" w:pos="709"/>
        <w:tab w:val="right" w:leader="dot" w:pos="7655"/>
      </w:tabs>
      <w:spacing w:before="240" w:line="260" w:lineRule="atLeast"/>
      <w:ind w:left="709" w:right="1219" w:hanging="709"/>
      <w:jc w:val="both"/>
    </w:pPr>
    <w:rPr>
      <w:smallCaps/>
      <w:sz w:val="20"/>
      <w:szCs w:val="20"/>
      <w:lang w:val="en-GB"/>
    </w:rPr>
  </w:style>
  <w:style w:type="paragraph" w:styleId="TM3">
    <w:name w:val="toc 3"/>
    <w:basedOn w:val="Normal"/>
    <w:next w:val="Normal"/>
    <w:autoRedefine/>
    <w:rsid w:val="007F1034"/>
    <w:pPr>
      <w:tabs>
        <w:tab w:val="left" w:pos="709"/>
        <w:tab w:val="right" w:leader="dot" w:pos="7655"/>
      </w:tabs>
      <w:spacing w:line="300" w:lineRule="atLeast"/>
      <w:ind w:left="709" w:right="1219" w:hanging="709"/>
      <w:jc w:val="both"/>
    </w:pPr>
    <w:rPr>
      <w:noProof/>
      <w:sz w:val="20"/>
      <w:szCs w:val="20"/>
      <w:lang w:val="en-GB"/>
    </w:rPr>
  </w:style>
  <w:style w:type="paragraph" w:customStyle="1" w:styleId="Bullet2">
    <w:name w:val="Bullet2"/>
    <w:basedOn w:val="Normal"/>
    <w:rsid w:val="007F1034"/>
    <w:pPr>
      <w:numPr>
        <w:numId w:val="16"/>
      </w:numPr>
      <w:spacing w:after="240"/>
      <w:jc w:val="both"/>
    </w:pPr>
    <w:rPr>
      <w:sz w:val="22"/>
      <w:szCs w:val="20"/>
      <w:lang w:val="en-GB"/>
    </w:rPr>
  </w:style>
  <w:style w:type="paragraph" w:customStyle="1" w:styleId="NormalCell">
    <w:name w:val="NormalCell"/>
    <w:basedOn w:val="Normal"/>
    <w:rsid w:val="007F1034"/>
    <w:pPr>
      <w:spacing w:before="120" w:after="120" w:line="300" w:lineRule="atLeast"/>
    </w:pPr>
    <w:rPr>
      <w:sz w:val="22"/>
      <w:szCs w:val="20"/>
      <w:lang w:val="en-GB"/>
    </w:rPr>
  </w:style>
  <w:style w:type="paragraph" w:customStyle="1" w:styleId="Sch1styleclause">
    <w:name w:val="Sch  (1style) clause"/>
    <w:basedOn w:val="Normal"/>
    <w:rsid w:val="007F1034"/>
    <w:pPr>
      <w:numPr>
        <w:numId w:val="17"/>
      </w:numPr>
      <w:spacing w:before="320" w:line="300" w:lineRule="atLeast"/>
      <w:jc w:val="both"/>
      <w:outlineLvl w:val="0"/>
    </w:pPr>
    <w:rPr>
      <w:b/>
      <w:smallCaps/>
      <w:sz w:val="22"/>
      <w:szCs w:val="20"/>
      <w:lang w:val="en-GB"/>
    </w:rPr>
  </w:style>
  <w:style w:type="paragraph" w:customStyle="1" w:styleId="Sch1stylesubclause">
    <w:name w:val="Sch  (1style) sub clause"/>
    <w:basedOn w:val="Normal"/>
    <w:rsid w:val="007F1034"/>
    <w:pPr>
      <w:numPr>
        <w:ilvl w:val="1"/>
        <w:numId w:val="17"/>
      </w:numPr>
      <w:spacing w:before="280" w:after="120" w:line="300" w:lineRule="atLeast"/>
      <w:jc w:val="both"/>
      <w:outlineLvl w:val="1"/>
    </w:pPr>
    <w:rPr>
      <w:color w:val="000000"/>
      <w:sz w:val="22"/>
      <w:szCs w:val="20"/>
      <w:lang w:val="en-GB"/>
    </w:rPr>
  </w:style>
  <w:style w:type="paragraph" w:customStyle="1" w:styleId="Sch1stylepara">
    <w:name w:val="Sch (1style) para"/>
    <w:basedOn w:val="Normal"/>
    <w:rsid w:val="007F1034"/>
    <w:pPr>
      <w:numPr>
        <w:ilvl w:val="2"/>
        <w:numId w:val="17"/>
      </w:numPr>
      <w:spacing w:after="120" w:line="300" w:lineRule="atLeast"/>
      <w:jc w:val="both"/>
    </w:pPr>
    <w:rPr>
      <w:sz w:val="22"/>
      <w:szCs w:val="20"/>
      <w:lang w:val="en-GB"/>
    </w:rPr>
  </w:style>
  <w:style w:type="paragraph" w:customStyle="1" w:styleId="Sch1stylesubpara">
    <w:name w:val="Sch (1style) sub para"/>
    <w:basedOn w:val="Titre4"/>
    <w:rsid w:val="007F1034"/>
    <w:pPr>
      <w:keepNext w:val="0"/>
      <w:keepLines w:val="0"/>
      <w:numPr>
        <w:ilvl w:val="3"/>
        <w:numId w:val="17"/>
      </w:numPr>
      <w:tabs>
        <w:tab w:val="left" w:pos="2261"/>
      </w:tabs>
      <w:spacing w:before="0" w:after="120" w:line="300" w:lineRule="atLeast"/>
      <w:jc w:val="both"/>
    </w:pPr>
    <w:rPr>
      <w:rFonts w:eastAsia="Times New Roman" w:cs="Times New Roman"/>
      <w:i w:val="0"/>
      <w:iCs w:val="0"/>
      <w:color w:val="auto"/>
      <w:sz w:val="22"/>
      <w:szCs w:val="20"/>
    </w:rPr>
  </w:style>
  <w:style w:type="paragraph" w:customStyle="1" w:styleId="Body4">
    <w:name w:val="Body 4"/>
    <w:basedOn w:val="Body3"/>
    <w:rsid w:val="007F1034"/>
    <w:pPr>
      <w:tabs>
        <w:tab w:val="clear" w:pos="1701"/>
        <w:tab w:val="left" w:pos="2835"/>
      </w:tabs>
      <w:ind w:left="2835"/>
    </w:pPr>
  </w:style>
  <w:style w:type="paragraph" w:customStyle="1" w:styleId="Body3">
    <w:name w:val="Body 3"/>
    <w:basedOn w:val="Body2"/>
    <w:rsid w:val="007F1034"/>
    <w:pPr>
      <w:tabs>
        <w:tab w:val="clear" w:pos="851"/>
        <w:tab w:val="left" w:pos="1701"/>
      </w:tabs>
      <w:ind w:left="1701"/>
    </w:pPr>
  </w:style>
  <w:style w:type="paragraph" w:customStyle="1" w:styleId="Body">
    <w:name w:val="Body"/>
    <w:basedOn w:val="Normal"/>
    <w:rsid w:val="007F1034"/>
    <w:pPr>
      <w:tabs>
        <w:tab w:val="left" w:pos="851"/>
        <w:tab w:val="left" w:pos="1701"/>
        <w:tab w:val="left" w:pos="2835"/>
        <w:tab w:val="left" w:pos="4253"/>
      </w:tabs>
      <w:spacing w:after="240"/>
      <w:jc w:val="both"/>
    </w:pPr>
    <w:rPr>
      <w:snapToGrid w:val="0"/>
      <w:szCs w:val="20"/>
      <w:lang w:val="en-GB"/>
    </w:rPr>
  </w:style>
  <w:style w:type="paragraph" w:customStyle="1" w:styleId="Body1">
    <w:name w:val="Body 1"/>
    <w:basedOn w:val="Body"/>
    <w:rsid w:val="007F1034"/>
    <w:pPr>
      <w:tabs>
        <w:tab w:val="clear" w:pos="1701"/>
        <w:tab w:val="clear" w:pos="2835"/>
        <w:tab w:val="clear" w:pos="4253"/>
      </w:tabs>
      <w:ind w:left="851"/>
    </w:pPr>
  </w:style>
  <w:style w:type="paragraph" w:styleId="Retraitnormal">
    <w:name w:val="Normal Indent"/>
    <w:basedOn w:val="Normal"/>
    <w:rsid w:val="007F1034"/>
    <w:pPr>
      <w:ind w:left="720"/>
      <w:jc w:val="both"/>
    </w:pPr>
    <w:rPr>
      <w:snapToGrid w:val="0"/>
      <w:szCs w:val="20"/>
      <w:lang w:val="en-GB"/>
    </w:rPr>
  </w:style>
  <w:style w:type="paragraph" w:customStyle="1" w:styleId="Body5">
    <w:name w:val="Body 5"/>
    <w:basedOn w:val="Body3"/>
    <w:rsid w:val="007F1034"/>
    <w:pPr>
      <w:tabs>
        <w:tab w:val="clear" w:pos="1701"/>
        <w:tab w:val="left" w:pos="2835"/>
      </w:tabs>
      <w:ind w:left="2835"/>
    </w:pPr>
  </w:style>
  <w:style w:type="paragraph" w:styleId="Retrait1religne">
    <w:name w:val="Body Text First Indent"/>
    <w:basedOn w:val="Corpsdetexte"/>
    <w:link w:val="Retrait1religneCar"/>
    <w:rsid w:val="007F1034"/>
    <w:pPr>
      <w:spacing w:after="120"/>
      <w:jc w:val="both"/>
    </w:pPr>
    <w:rPr>
      <w:rFonts w:ascii="Times New Roman" w:hAnsi="Times New Roman"/>
      <w:snapToGrid w:val="0"/>
      <w:color w:val="auto"/>
      <w:sz w:val="24"/>
      <w:lang w:val="en-GB" w:eastAsia="en-US"/>
    </w:rPr>
  </w:style>
  <w:style w:type="character" w:customStyle="1" w:styleId="Retrait1religneCar">
    <w:name w:val="Retrait 1re ligne Car"/>
    <w:basedOn w:val="CorpsdetexteCar"/>
    <w:link w:val="Retrait1religne"/>
    <w:rsid w:val="007F1034"/>
    <w:rPr>
      <w:rFonts w:ascii="Times New Roman" w:eastAsia="Times New Roman" w:hAnsi="Times New Roman" w:cs="Times New Roman"/>
      <w:snapToGrid w:val="0"/>
      <w:color w:val="000000"/>
      <w:kern w:val="0"/>
      <w:sz w:val="18"/>
      <w:szCs w:val="20"/>
      <w:lang w:val="en-US" w:eastAsia="fr-FR"/>
      <w14:ligatures w14:val="none"/>
    </w:rPr>
  </w:style>
  <w:style w:type="paragraph" w:styleId="Retraitcorpsdetexte">
    <w:name w:val="Body Text Indent"/>
    <w:basedOn w:val="Normal"/>
    <w:link w:val="RetraitcorpsdetexteCar"/>
    <w:rsid w:val="007F1034"/>
    <w:pPr>
      <w:jc w:val="both"/>
    </w:pPr>
    <w:rPr>
      <w:snapToGrid w:val="0"/>
      <w:szCs w:val="20"/>
      <w:lang w:val="en-GB"/>
    </w:rPr>
  </w:style>
  <w:style w:type="character" w:customStyle="1" w:styleId="RetraitcorpsdetexteCar">
    <w:name w:val="Retrait corps de texte Car"/>
    <w:basedOn w:val="Policepardfaut"/>
    <w:link w:val="Retraitcorpsdetexte"/>
    <w:rsid w:val="007F1034"/>
    <w:rPr>
      <w:rFonts w:ascii="Times New Roman" w:eastAsia="Times New Roman" w:hAnsi="Times New Roman" w:cs="Times New Roman"/>
      <w:snapToGrid w:val="0"/>
      <w:kern w:val="0"/>
      <w:szCs w:val="20"/>
      <w14:ligatures w14:val="none"/>
    </w:rPr>
  </w:style>
  <w:style w:type="paragraph" w:styleId="Retraitcorpset1relig">
    <w:name w:val="Body Text First Indent 2"/>
    <w:basedOn w:val="Retraitcorpsdetexte"/>
    <w:link w:val="Retraitcorpset1religCar"/>
    <w:rsid w:val="007F1034"/>
    <w:pPr>
      <w:ind w:left="284"/>
    </w:pPr>
  </w:style>
  <w:style w:type="character" w:customStyle="1" w:styleId="Retraitcorpset1religCar">
    <w:name w:val="Retrait corps et 1re lig. Car"/>
    <w:basedOn w:val="RetraitcorpsdetexteCar"/>
    <w:link w:val="Retraitcorpset1relig"/>
    <w:rsid w:val="007F1034"/>
    <w:rPr>
      <w:rFonts w:ascii="Times New Roman" w:eastAsia="Times New Roman" w:hAnsi="Times New Roman" w:cs="Times New Roman"/>
      <w:snapToGrid w:val="0"/>
      <w:kern w:val="0"/>
      <w:szCs w:val="20"/>
      <w14:ligatures w14:val="none"/>
    </w:rPr>
  </w:style>
  <w:style w:type="paragraph" w:customStyle="1" w:styleId="Level1">
    <w:name w:val="Level 1"/>
    <w:basedOn w:val="Body1"/>
    <w:rsid w:val="007F1034"/>
    <w:pPr>
      <w:tabs>
        <w:tab w:val="num" w:pos="851"/>
      </w:tabs>
      <w:ind w:hanging="851"/>
      <w:outlineLvl w:val="0"/>
    </w:pPr>
  </w:style>
  <w:style w:type="paragraph" w:customStyle="1" w:styleId="Level2">
    <w:name w:val="Level 2"/>
    <w:basedOn w:val="Body2"/>
    <w:rsid w:val="007F1034"/>
    <w:pPr>
      <w:tabs>
        <w:tab w:val="num" w:pos="851"/>
      </w:tabs>
      <w:ind w:hanging="851"/>
      <w:outlineLvl w:val="1"/>
    </w:pPr>
  </w:style>
  <w:style w:type="paragraph" w:customStyle="1" w:styleId="Level3">
    <w:name w:val="Level 3"/>
    <w:basedOn w:val="Body3"/>
    <w:rsid w:val="007F1034"/>
    <w:pPr>
      <w:tabs>
        <w:tab w:val="num" w:pos="1701"/>
      </w:tabs>
      <w:ind w:hanging="850"/>
      <w:outlineLvl w:val="2"/>
    </w:pPr>
  </w:style>
  <w:style w:type="paragraph" w:customStyle="1" w:styleId="Level4">
    <w:name w:val="Level 4"/>
    <w:basedOn w:val="Body4"/>
    <w:rsid w:val="007F1034"/>
    <w:pPr>
      <w:tabs>
        <w:tab w:val="num" w:pos="2835"/>
      </w:tabs>
      <w:ind w:hanging="1134"/>
      <w:outlineLvl w:val="3"/>
    </w:pPr>
  </w:style>
  <w:style w:type="paragraph" w:customStyle="1" w:styleId="Level5">
    <w:name w:val="Level 5"/>
    <w:basedOn w:val="Body5"/>
    <w:rsid w:val="007F1034"/>
    <w:pPr>
      <w:numPr>
        <w:ilvl w:val="4"/>
        <w:numId w:val="18"/>
      </w:numPr>
      <w:outlineLvl w:val="4"/>
    </w:pPr>
  </w:style>
  <w:style w:type="paragraph" w:customStyle="1" w:styleId="Rule1">
    <w:name w:val="Rule 1"/>
    <w:basedOn w:val="Body1"/>
    <w:rsid w:val="007F1034"/>
    <w:pPr>
      <w:keepNext/>
      <w:tabs>
        <w:tab w:val="num" w:pos="851"/>
      </w:tabs>
      <w:ind w:hanging="851"/>
    </w:pPr>
  </w:style>
  <w:style w:type="paragraph" w:customStyle="1" w:styleId="Rule2">
    <w:name w:val="Rule 2"/>
    <w:basedOn w:val="Body2"/>
    <w:rsid w:val="007F1034"/>
    <w:pPr>
      <w:tabs>
        <w:tab w:val="num" w:pos="851"/>
      </w:tabs>
      <w:ind w:hanging="851"/>
    </w:pPr>
  </w:style>
  <w:style w:type="paragraph" w:customStyle="1" w:styleId="Rule3">
    <w:name w:val="Rule 3"/>
    <w:basedOn w:val="Body3"/>
    <w:rsid w:val="007F1034"/>
    <w:pPr>
      <w:tabs>
        <w:tab w:val="num" w:pos="1701"/>
      </w:tabs>
      <w:ind w:hanging="850"/>
    </w:pPr>
  </w:style>
  <w:style w:type="paragraph" w:customStyle="1" w:styleId="Rule4">
    <w:name w:val="Rule 4"/>
    <w:basedOn w:val="Body4"/>
    <w:rsid w:val="007F1034"/>
    <w:pPr>
      <w:tabs>
        <w:tab w:val="num" w:pos="2835"/>
      </w:tabs>
      <w:ind w:hanging="1134"/>
    </w:pPr>
  </w:style>
  <w:style w:type="paragraph" w:customStyle="1" w:styleId="Rule5">
    <w:name w:val="Rule 5"/>
    <w:basedOn w:val="Body5"/>
    <w:rsid w:val="007F1034"/>
    <w:pPr>
      <w:numPr>
        <w:ilvl w:val="4"/>
        <w:numId w:val="19"/>
      </w:numPr>
    </w:pPr>
  </w:style>
  <w:style w:type="paragraph" w:customStyle="1" w:styleId="Schedule">
    <w:name w:val="Schedule"/>
    <w:basedOn w:val="Normal"/>
    <w:rsid w:val="007F1034"/>
    <w:pPr>
      <w:keepNext/>
      <w:spacing w:after="240"/>
      <w:jc w:val="center"/>
    </w:pPr>
    <w:rPr>
      <w:b/>
      <w:caps/>
      <w:snapToGrid w:val="0"/>
      <w:sz w:val="28"/>
      <w:szCs w:val="20"/>
      <w:lang w:val="en-GB"/>
    </w:rPr>
  </w:style>
  <w:style w:type="paragraph" w:customStyle="1" w:styleId="ScheduleTitle">
    <w:name w:val="Schedule Title"/>
    <w:basedOn w:val="Body"/>
    <w:rsid w:val="007F1034"/>
    <w:pPr>
      <w:keepNext/>
      <w:tabs>
        <w:tab w:val="clear" w:pos="851"/>
        <w:tab w:val="clear" w:pos="1701"/>
        <w:tab w:val="clear" w:pos="2835"/>
        <w:tab w:val="clear" w:pos="4253"/>
      </w:tabs>
      <w:spacing w:after="480"/>
      <w:jc w:val="center"/>
    </w:pPr>
    <w:rPr>
      <w:b/>
    </w:rPr>
  </w:style>
  <w:style w:type="paragraph" w:customStyle="1" w:styleId="aDefinition">
    <w:name w:val="(a) Definition"/>
    <w:basedOn w:val="Body"/>
    <w:rsid w:val="007F1034"/>
    <w:pPr>
      <w:tabs>
        <w:tab w:val="num" w:pos="851"/>
      </w:tabs>
      <w:ind w:left="851" w:hanging="851"/>
    </w:pPr>
  </w:style>
  <w:style w:type="paragraph" w:customStyle="1" w:styleId="iDefinition">
    <w:name w:val="(i) Definition"/>
    <w:basedOn w:val="Body"/>
    <w:rsid w:val="007F1034"/>
    <w:pPr>
      <w:numPr>
        <w:ilvl w:val="1"/>
        <w:numId w:val="20"/>
      </w:numPr>
    </w:pPr>
  </w:style>
  <w:style w:type="paragraph" w:styleId="TM4">
    <w:name w:val="toc 4"/>
    <w:basedOn w:val="Body"/>
    <w:next w:val="Normal"/>
    <w:autoRedefine/>
    <w:semiHidden/>
    <w:rsid w:val="007F1034"/>
    <w:pPr>
      <w:keepNext/>
      <w:tabs>
        <w:tab w:val="clear" w:pos="1701"/>
        <w:tab w:val="clear" w:pos="2835"/>
        <w:tab w:val="clear" w:pos="4253"/>
      </w:tabs>
      <w:spacing w:after="60"/>
      <w:ind w:left="851" w:right="851" w:hanging="851"/>
    </w:pPr>
    <w:rPr>
      <w:b/>
    </w:rPr>
  </w:style>
  <w:style w:type="character" w:styleId="Appelnotedebasdep">
    <w:name w:val="footnote reference"/>
    <w:semiHidden/>
    <w:rsid w:val="007F1034"/>
    <w:rPr>
      <w:rFonts w:ascii="Arial" w:hAnsi="Arial"/>
      <w:b/>
      <w:color w:val="auto"/>
      <w:spacing w:val="0"/>
      <w:sz w:val="24"/>
      <w:u w:val="none"/>
      <w:vertAlign w:val="superscript"/>
    </w:rPr>
  </w:style>
  <w:style w:type="character" w:customStyle="1" w:styleId="Level1asHeadingtext">
    <w:name w:val="Level 1 as Heading (text)"/>
    <w:rsid w:val="007F1034"/>
    <w:rPr>
      <w:b/>
      <w:spacing w:val="0"/>
    </w:rPr>
  </w:style>
  <w:style w:type="character" w:customStyle="1" w:styleId="Level2asHeadingtext">
    <w:name w:val="Level 2 as Heading (text)"/>
    <w:rsid w:val="007F1034"/>
    <w:rPr>
      <w:b/>
      <w:spacing w:val="0"/>
    </w:rPr>
  </w:style>
  <w:style w:type="character" w:customStyle="1" w:styleId="Level3asHeadingtext">
    <w:name w:val="Level 3 as Heading (text)"/>
    <w:rsid w:val="007F1034"/>
    <w:rPr>
      <w:b/>
      <w:spacing w:val="0"/>
    </w:rPr>
  </w:style>
  <w:style w:type="character" w:customStyle="1" w:styleId="CrossReference">
    <w:name w:val="Cross Reference"/>
    <w:rsid w:val="007F1034"/>
    <w:rPr>
      <w:rFonts w:ascii="Arial" w:hAnsi="Arial"/>
      <w:b/>
      <w:color w:val="auto"/>
      <w:spacing w:val="0"/>
      <w:sz w:val="24"/>
      <w:u w:val="none"/>
    </w:rPr>
  </w:style>
  <w:style w:type="paragraph" w:styleId="Lgende">
    <w:name w:val="caption"/>
    <w:basedOn w:val="Normal"/>
    <w:next w:val="Normal"/>
    <w:qFormat/>
    <w:rsid w:val="007F1034"/>
    <w:pPr>
      <w:spacing w:before="120" w:after="120"/>
      <w:jc w:val="both"/>
    </w:pPr>
    <w:rPr>
      <w:b/>
      <w:snapToGrid w:val="0"/>
      <w:szCs w:val="20"/>
      <w:lang w:val="en-GB"/>
    </w:rPr>
  </w:style>
  <w:style w:type="paragraph" w:styleId="Index1">
    <w:name w:val="index 1"/>
    <w:basedOn w:val="Normal"/>
    <w:next w:val="Normal"/>
    <w:autoRedefine/>
    <w:semiHidden/>
    <w:rsid w:val="007F1034"/>
    <w:pPr>
      <w:ind w:left="240" w:hanging="240"/>
      <w:jc w:val="both"/>
    </w:pPr>
    <w:rPr>
      <w:snapToGrid w:val="0"/>
      <w:szCs w:val="20"/>
      <w:lang w:val="en-GB"/>
    </w:rPr>
  </w:style>
  <w:style w:type="paragraph" w:styleId="Listepuces">
    <w:name w:val="List Bullet"/>
    <w:basedOn w:val="Normal"/>
    <w:autoRedefine/>
    <w:rsid w:val="007F1034"/>
    <w:pPr>
      <w:tabs>
        <w:tab w:val="num" w:pos="360"/>
      </w:tabs>
      <w:ind w:left="360" w:hanging="360"/>
      <w:jc w:val="both"/>
    </w:pPr>
    <w:rPr>
      <w:snapToGrid w:val="0"/>
      <w:szCs w:val="20"/>
      <w:lang w:val="en-GB"/>
    </w:rPr>
  </w:style>
  <w:style w:type="paragraph" w:styleId="Listepuces2">
    <w:name w:val="List Bullet 2"/>
    <w:basedOn w:val="Normal"/>
    <w:autoRedefine/>
    <w:rsid w:val="007F1034"/>
    <w:pPr>
      <w:tabs>
        <w:tab w:val="num" w:pos="643"/>
      </w:tabs>
      <w:ind w:left="643" w:hanging="360"/>
      <w:jc w:val="both"/>
    </w:pPr>
    <w:rPr>
      <w:snapToGrid w:val="0"/>
      <w:szCs w:val="20"/>
      <w:lang w:val="en-GB"/>
    </w:rPr>
  </w:style>
  <w:style w:type="paragraph" w:styleId="Listepuces3">
    <w:name w:val="List Bullet 3"/>
    <w:basedOn w:val="Normal"/>
    <w:autoRedefine/>
    <w:rsid w:val="007F1034"/>
    <w:pPr>
      <w:tabs>
        <w:tab w:val="num" w:pos="926"/>
      </w:tabs>
      <w:ind w:left="926" w:hanging="360"/>
      <w:jc w:val="both"/>
    </w:pPr>
    <w:rPr>
      <w:snapToGrid w:val="0"/>
      <w:szCs w:val="20"/>
      <w:lang w:val="en-GB"/>
    </w:rPr>
  </w:style>
  <w:style w:type="paragraph" w:styleId="Listepuces4">
    <w:name w:val="List Bullet 4"/>
    <w:basedOn w:val="Normal"/>
    <w:autoRedefine/>
    <w:rsid w:val="007F1034"/>
    <w:pPr>
      <w:tabs>
        <w:tab w:val="num" w:pos="1209"/>
      </w:tabs>
      <w:ind w:left="1209" w:hanging="360"/>
      <w:jc w:val="both"/>
    </w:pPr>
    <w:rPr>
      <w:snapToGrid w:val="0"/>
      <w:szCs w:val="20"/>
      <w:lang w:val="en-GB"/>
    </w:rPr>
  </w:style>
  <w:style w:type="paragraph" w:styleId="Listepuces5">
    <w:name w:val="List Bullet 5"/>
    <w:basedOn w:val="Normal"/>
    <w:autoRedefine/>
    <w:rsid w:val="007F1034"/>
    <w:pPr>
      <w:tabs>
        <w:tab w:val="num" w:pos="1492"/>
      </w:tabs>
      <w:ind w:left="1492" w:hanging="360"/>
      <w:jc w:val="both"/>
    </w:pPr>
    <w:rPr>
      <w:snapToGrid w:val="0"/>
      <w:szCs w:val="20"/>
      <w:lang w:val="en-GB"/>
    </w:rPr>
  </w:style>
  <w:style w:type="paragraph" w:customStyle="1" w:styleId="Parties">
    <w:name w:val="Parties"/>
    <w:basedOn w:val="Body1"/>
    <w:rsid w:val="007F1034"/>
    <w:pPr>
      <w:tabs>
        <w:tab w:val="num" w:pos="851"/>
      </w:tabs>
      <w:ind w:left="0" w:hanging="851"/>
    </w:pPr>
  </w:style>
  <w:style w:type="paragraph" w:customStyle="1" w:styleId="Background">
    <w:name w:val="Background"/>
    <w:basedOn w:val="Body1"/>
    <w:rsid w:val="007F1034"/>
    <w:pPr>
      <w:tabs>
        <w:tab w:val="num" w:pos="851"/>
      </w:tabs>
      <w:ind w:left="0" w:hanging="851"/>
    </w:pPr>
  </w:style>
  <w:style w:type="paragraph" w:customStyle="1" w:styleId="Bullet1">
    <w:name w:val="Bullet 1"/>
    <w:basedOn w:val="Body1"/>
    <w:rsid w:val="007F1034"/>
    <w:pPr>
      <w:numPr>
        <w:numId w:val="12"/>
      </w:numPr>
    </w:pPr>
  </w:style>
  <w:style w:type="paragraph" w:customStyle="1" w:styleId="Bullet20">
    <w:name w:val="Bullet 2"/>
    <w:basedOn w:val="Body2"/>
    <w:rsid w:val="007F1034"/>
    <w:pPr>
      <w:tabs>
        <w:tab w:val="num" w:pos="1701"/>
      </w:tabs>
      <w:ind w:left="1701" w:hanging="850"/>
    </w:pPr>
  </w:style>
  <w:style w:type="paragraph" w:customStyle="1" w:styleId="Bullet3">
    <w:name w:val="Bullet 3"/>
    <w:basedOn w:val="Body3"/>
    <w:rsid w:val="007F1034"/>
    <w:pPr>
      <w:tabs>
        <w:tab w:val="num" w:pos="2835"/>
      </w:tabs>
      <w:ind w:left="2835" w:hanging="1134"/>
    </w:pPr>
  </w:style>
  <w:style w:type="paragraph" w:customStyle="1" w:styleId="SchedTitle">
    <w:name w:val="SchedTitle"/>
    <w:basedOn w:val="Body"/>
    <w:next w:val="Level1"/>
    <w:rsid w:val="007F1034"/>
    <w:pPr>
      <w:keepNext/>
      <w:numPr>
        <w:numId w:val="13"/>
      </w:numPr>
      <w:tabs>
        <w:tab w:val="left" w:pos="2552"/>
        <w:tab w:val="left" w:pos="3402"/>
        <w:tab w:val="left" w:pos="4111"/>
        <w:tab w:val="left" w:pos="5103"/>
        <w:tab w:val="left" w:pos="5954"/>
        <w:tab w:val="left" w:pos="6804"/>
        <w:tab w:val="left" w:pos="7655"/>
        <w:tab w:val="right" w:pos="9072"/>
      </w:tabs>
      <w:spacing w:after="480"/>
      <w:ind w:right="425" w:hanging="432"/>
      <w:jc w:val="center"/>
    </w:pPr>
    <w:rPr>
      <w:b/>
    </w:rPr>
  </w:style>
  <w:style w:type="character" w:customStyle="1" w:styleId="BoldUnderlinedText">
    <w:name w:val="BoldUnderlinedText"/>
    <w:rsid w:val="007F1034"/>
    <w:rPr>
      <w:b/>
      <w:spacing w:val="0"/>
      <w:u w:val="single"/>
    </w:rPr>
  </w:style>
  <w:style w:type="character" w:customStyle="1" w:styleId="BoldText">
    <w:name w:val="BoldText"/>
    <w:rsid w:val="007F1034"/>
    <w:rPr>
      <w:b/>
      <w:spacing w:val="0"/>
    </w:rPr>
  </w:style>
  <w:style w:type="character" w:customStyle="1" w:styleId="UnderlinedText">
    <w:name w:val="UnderlinedText"/>
    <w:rsid w:val="007F1034"/>
    <w:rPr>
      <w:spacing w:val="0"/>
      <w:u w:val="single"/>
    </w:rPr>
  </w:style>
  <w:style w:type="character" w:customStyle="1" w:styleId="ItalicText">
    <w:name w:val="ItalicText"/>
    <w:rsid w:val="007F1034"/>
  </w:style>
  <w:style w:type="paragraph" w:customStyle="1" w:styleId="Level6">
    <w:name w:val="Level 6"/>
    <w:basedOn w:val="Normal"/>
    <w:rsid w:val="007F1034"/>
    <w:pPr>
      <w:numPr>
        <w:ilvl w:val="5"/>
        <w:numId w:val="14"/>
      </w:numPr>
      <w:tabs>
        <w:tab w:val="left" w:pos="1701"/>
        <w:tab w:val="left" w:pos="2835"/>
        <w:tab w:val="left" w:pos="4111"/>
        <w:tab w:val="right" w:pos="9072"/>
      </w:tabs>
      <w:spacing w:line="312" w:lineRule="auto"/>
      <w:jc w:val="both"/>
    </w:pPr>
    <w:rPr>
      <w:snapToGrid w:val="0"/>
      <w:szCs w:val="20"/>
      <w:lang w:val="en-GB"/>
    </w:rPr>
  </w:style>
  <w:style w:type="paragraph" w:customStyle="1" w:styleId="DeltaViewTableHeading">
    <w:name w:val="DeltaView Table Heading"/>
    <w:basedOn w:val="Normal"/>
    <w:rsid w:val="007F1034"/>
    <w:pPr>
      <w:spacing w:after="120"/>
    </w:pPr>
    <w:rPr>
      <w:rFonts w:ascii="Arial" w:hAnsi="Arial"/>
      <w:b/>
      <w:snapToGrid w:val="0"/>
      <w:szCs w:val="20"/>
    </w:rPr>
  </w:style>
  <w:style w:type="paragraph" w:customStyle="1" w:styleId="DeltaViewTableBody">
    <w:name w:val="DeltaView Table Body"/>
    <w:basedOn w:val="Normal"/>
    <w:rsid w:val="007F1034"/>
    <w:rPr>
      <w:rFonts w:ascii="Arial" w:hAnsi="Arial"/>
      <w:snapToGrid w:val="0"/>
      <w:szCs w:val="20"/>
    </w:rPr>
  </w:style>
  <w:style w:type="paragraph" w:customStyle="1" w:styleId="DeltaViewAnnounce">
    <w:name w:val="DeltaView Announce"/>
    <w:rsid w:val="007F1034"/>
    <w:pPr>
      <w:spacing w:before="100" w:after="100" w:line="240" w:lineRule="auto"/>
    </w:pPr>
    <w:rPr>
      <w:rFonts w:ascii="Arial" w:eastAsia="Times New Roman" w:hAnsi="Arial" w:cs="Times New Roman"/>
      <w:snapToGrid w:val="0"/>
      <w:kern w:val="0"/>
      <w:szCs w:val="20"/>
      <w14:ligatures w14:val="none"/>
    </w:rPr>
  </w:style>
  <w:style w:type="character" w:customStyle="1" w:styleId="DeltaViewInsertion">
    <w:name w:val="DeltaView Insertion"/>
    <w:rsid w:val="007F1034"/>
    <w:rPr>
      <w:color w:val="0000FF"/>
      <w:spacing w:val="0"/>
      <w:u w:val="double"/>
    </w:rPr>
  </w:style>
  <w:style w:type="character" w:customStyle="1" w:styleId="DeltaViewDeletion">
    <w:name w:val="DeltaView Deletion"/>
    <w:rsid w:val="007F1034"/>
    <w:rPr>
      <w:strike/>
      <w:color w:val="FF0000"/>
      <w:spacing w:val="0"/>
    </w:rPr>
  </w:style>
  <w:style w:type="character" w:customStyle="1" w:styleId="DeltaViewMoveSource">
    <w:name w:val="DeltaView Move Source"/>
    <w:rsid w:val="007F1034"/>
    <w:rPr>
      <w:strike/>
      <w:color w:val="FF0000"/>
      <w:spacing w:val="0"/>
    </w:rPr>
  </w:style>
  <w:style w:type="character" w:customStyle="1" w:styleId="DeltaViewMoveDestination">
    <w:name w:val="DeltaView Move Destination"/>
    <w:rsid w:val="007F1034"/>
    <w:rPr>
      <w:color w:val="0000FF"/>
      <w:spacing w:val="0"/>
      <w:u w:val="double"/>
    </w:rPr>
  </w:style>
  <w:style w:type="character" w:customStyle="1" w:styleId="DeltaViewChangeNumber">
    <w:name w:val="DeltaView Change Number"/>
    <w:rsid w:val="007F1034"/>
    <w:rPr>
      <w:color w:val="000000"/>
      <w:spacing w:val="0"/>
      <w:vertAlign w:val="superscript"/>
    </w:rPr>
  </w:style>
  <w:style w:type="character" w:customStyle="1" w:styleId="DeltaViewDelimiter">
    <w:name w:val="DeltaView Delimiter"/>
    <w:rsid w:val="007F1034"/>
    <w:rPr>
      <w:spacing w:val="0"/>
    </w:rPr>
  </w:style>
  <w:style w:type="character" w:customStyle="1" w:styleId="DeltaViewFormatChange">
    <w:name w:val="DeltaView Format Change"/>
    <w:rsid w:val="007F1034"/>
    <w:rPr>
      <w:color w:val="000000"/>
      <w:spacing w:val="0"/>
    </w:rPr>
  </w:style>
  <w:style w:type="paragraph" w:styleId="Corpsdetexte2">
    <w:name w:val="Body Text 2"/>
    <w:basedOn w:val="Normal"/>
    <w:link w:val="Corpsdetexte2Car"/>
    <w:rsid w:val="007F1034"/>
    <w:pPr>
      <w:widowControl w:val="0"/>
      <w:tabs>
        <w:tab w:val="left" w:pos="-720"/>
        <w:tab w:val="left" w:pos="0"/>
        <w:tab w:val="left" w:pos="720"/>
        <w:tab w:val="left" w:pos="1440"/>
        <w:tab w:val="left" w:pos="2304"/>
        <w:tab w:val="left" w:pos="2880"/>
        <w:tab w:val="left" w:pos="3600"/>
        <w:tab w:val="right" w:pos="8931"/>
      </w:tabs>
      <w:suppressAutoHyphens/>
      <w:ind w:right="141"/>
      <w:jc w:val="both"/>
    </w:pPr>
    <w:rPr>
      <w:rFonts w:ascii="Verdana" w:hAnsi="Verdana"/>
      <w:snapToGrid w:val="0"/>
      <w:spacing w:val="-2"/>
      <w:sz w:val="18"/>
      <w:szCs w:val="20"/>
      <w:lang w:val="en-GB"/>
    </w:rPr>
  </w:style>
  <w:style w:type="character" w:customStyle="1" w:styleId="Corpsdetexte2Car">
    <w:name w:val="Corps de texte 2 Car"/>
    <w:basedOn w:val="Policepardfaut"/>
    <w:link w:val="Corpsdetexte2"/>
    <w:rsid w:val="007F1034"/>
    <w:rPr>
      <w:rFonts w:ascii="Verdana" w:eastAsia="Times New Roman" w:hAnsi="Verdana" w:cs="Times New Roman"/>
      <w:snapToGrid w:val="0"/>
      <w:spacing w:val="-2"/>
      <w:kern w:val="0"/>
      <w:sz w:val="18"/>
      <w:szCs w:val="20"/>
      <w14:ligatures w14:val="none"/>
    </w:rPr>
  </w:style>
  <w:style w:type="paragraph" w:styleId="Listenumros">
    <w:name w:val="List Number"/>
    <w:basedOn w:val="Normal"/>
    <w:rsid w:val="007F1034"/>
    <w:pPr>
      <w:keepNext/>
      <w:numPr>
        <w:numId w:val="21"/>
      </w:numPr>
      <w:spacing w:after="240" w:line="480" w:lineRule="auto"/>
    </w:pPr>
    <w:rPr>
      <w:rFonts w:ascii="Arial" w:hAnsi="Arial"/>
      <w:b/>
      <w:sz w:val="22"/>
      <w:szCs w:val="20"/>
      <w:u w:val="single"/>
      <w:lang w:val="en-GB"/>
    </w:rPr>
  </w:style>
  <w:style w:type="paragraph" w:styleId="Listenumros2">
    <w:name w:val="List Number 2"/>
    <w:basedOn w:val="Listenumros"/>
    <w:rsid w:val="007F1034"/>
    <w:pPr>
      <w:keepNext w:val="0"/>
      <w:numPr>
        <w:ilvl w:val="1"/>
      </w:numPr>
      <w:spacing w:line="240" w:lineRule="auto"/>
      <w:jc w:val="both"/>
    </w:pPr>
    <w:rPr>
      <w:b w:val="0"/>
      <w:u w:val="none"/>
    </w:rPr>
  </w:style>
  <w:style w:type="paragraph" w:styleId="Listenumros3">
    <w:name w:val="List Number 3"/>
    <w:basedOn w:val="Listenumros"/>
    <w:rsid w:val="007F1034"/>
    <w:pPr>
      <w:keepNext w:val="0"/>
      <w:numPr>
        <w:ilvl w:val="2"/>
      </w:numPr>
      <w:jc w:val="both"/>
    </w:pPr>
    <w:rPr>
      <w:b w:val="0"/>
      <w:u w:val="none"/>
    </w:rPr>
  </w:style>
  <w:style w:type="paragraph" w:styleId="Listenumros4">
    <w:name w:val="List Number 4"/>
    <w:basedOn w:val="Listenumros"/>
    <w:rsid w:val="007F1034"/>
    <w:pPr>
      <w:keepNext w:val="0"/>
      <w:numPr>
        <w:ilvl w:val="3"/>
      </w:numPr>
    </w:pPr>
    <w:rPr>
      <w:b w:val="0"/>
      <w:u w:val="none"/>
    </w:rPr>
  </w:style>
  <w:style w:type="paragraph" w:styleId="Listenumros5">
    <w:name w:val="List Number 5"/>
    <w:basedOn w:val="Listenumros"/>
    <w:rsid w:val="007F1034"/>
    <w:pPr>
      <w:keepNext w:val="0"/>
      <w:numPr>
        <w:ilvl w:val="4"/>
      </w:numPr>
    </w:pPr>
    <w:rPr>
      <w:b w:val="0"/>
      <w:u w:val="none"/>
    </w:rPr>
  </w:style>
  <w:style w:type="paragraph" w:customStyle="1" w:styleId="ListNumber6">
    <w:name w:val="List Number 6"/>
    <w:basedOn w:val="Listenumros"/>
    <w:rsid w:val="007F1034"/>
    <w:pPr>
      <w:keepNext w:val="0"/>
      <w:numPr>
        <w:ilvl w:val="5"/>
      </w:numPr>
    </w:pPr>
    <w:rPr>
      <w:b w:val="0"/>
      <w:u w:val="none"/>
    </w:rPr>
  </w:style>
  <w:style w:type="paragraph" w:styleId="NormalWeb">
    <w:name w:val="Normal (Web)"/>
    <w:basedOn w:val="Normal"/>
    <w:uiPriority w:val="99"/>
    <w:rsid w:val="007F1034"/>
    <w:rPr>
      <w:lang w:val="en-GB" w:eastAsia="en-GB"/>
    </w:rPr>
  </w:style>
  <w:style w:type="character" w:styleId="lev">
    <w:name w:val="Strong"/>
    <w:uiPriority w:val="22"/>
    <w:qFormat/>
    <w:rsid w:val="007F1034"/>
    <w:rPr>
      <w:b/>
      <w:bCs/>
    </w:rPr>
  </w:style>
  <w:style w:type="character" w:styleId="Accentuation">
    <w:name w:val="Emphasis"/>
    <w:uiPriority w:val="20"/>
    <w:qFormat/>
    <w:rsid w:val="007F1034"/>
    <w:rPr>
      <w:i/>
      <w:iCs/>
    </w:rPr>
  </w:style>
  <w:style w:type="paragraph" w:customStyle="1" w:styleId="Default">
    <w:name w:val="Default"/>
    <w:rsid w:val="007F1034"/>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numbering" w:styleId="111111">
    <w:name w:val="Outline List 2"/>
    <w:basedOn w:val="Aucuneliste"/>
    <w:rsid w:val="007F1034"/>
    <w:pPr>
      <w:numPr>
        <w:numId w:val="22"/>
      </w:numPr>
    </w:pPr>
  </w:style>
  <w:style w:type="paragraph" w:styleId="Notedefin">
    <w:name w:val="endnote text"/>
    <w:basedOn w:val="Normal"/>
    <w:link w:val="NotedefinCar"/>
    <w:rsid w:val="007F1034"/>
    <w:pPr>
      <w:overflowPunct w:val="0"/>
      <w:autoSpaceDE w:val="0"/>
      <w:autoSpaceDN w:val="0"/>
      <w:adjustRightInd w:val="0"/>
      <w:textAlignment w:val="baseline"/>
    </w:pPr>
    <w:rPr>
      <w:rFonts w:ascii="Arial" w:hAnsi="Arial"/>
      <w:sz w:val="20"/>
      <w:szCs w:val="20"/>
    </w:rPr>
  </w:style>
  <w:style w:type="character" w:customStyle="1" w:styleId="NotedefinCar">
    <w:name w:val="Note de fin Car"/>
    <w:basedOn w:val="Policepardfaut"/>
    <w:link w:val="Notedefin"/>
    <w:rsid w:val="007F1034"/>
    <w:rPr>
      <w:rFonts w:ascii="Arial" w:eastAsia="Times New Roman" w:hAnsi="Arial" w:cs="Times New Roman"/>
      <w:kern w:val="0"/>
      <w:sz w:val="20"/>
      <w:szCs w:val="20"/>
      <w:lang w:val="en-US"/>
      <w14:ligatures w14:val="none"/>
    </w:rPr>
  </w:style>
  <w:style w:type="paragraph" w:customStyle="1" w:styleId="Table">
    <w:name w:val="Table"/>
    <w:basedOn w:val="Normal"/>
    <w:rsid w:val="007F1034"/>
    <w:rPr>
      <w:sz w:val="22"/>
      <w:szCs w:val="20"/>
    </w:rPr>
  </w:style>
  <w:style w:type="character" w:customStyle="1" w:styleId="searchword1">
    <w:name w:val="searchword1"/>
    <w:rsid w:val="007F1034"/>
    <w:rPr>
      <w:shd w:val="clear" w:color="auto" w:fill="FFFF00"/>
    </w:rPr>
  </w:style>
  <w:style w:type="paragraph" w:customStyle="1" w:styleId="ABackground">
    <w:name w:val="(A) Background"/>
    <w:basedOn w:val="Normal"/>
    <w:rsid w:val="007F1034"/>
    <w:pPr>
      <w:numPr>
        <w:numId w:val="29"/>
      </w:numPr>
      <w:spacing w:after="240"/>
      <w:ind w:left="720" w:hanging="720"/>
      <w:jc w:val="both"/>
    </w:pPr>
    <w:rPr>
      <w:rFonts w:ascii="Arial" w:hAnsi="Arial"/>
      <w:sz w:val="22"/>
      <w:szCs w:val="20"/>
      <w:lang w:val="en-GB"/>
    </w:rPr>
  </w:style>
  <w:style w:type="character" w:customStyle="1" w:styleId="UnresolvedMention1">
    <w:name w:val="Unresolved Mention1"/>
    <w:uiPriority w:val="99"/>
    <w:semiHidden/>
    <w:unhideWhenUsed/>
    <w:rsid w:val="007F1034"/>
    <w:rPr>
      <w:color w:val="808080"/>
      <w:shd w:val="clear" w:color="auto" w:fill="E6E6E6"/>
    </w:rPr>
  </w:style>
  <w:style w:type="character" w:styleId="Mentionnonrsolue">
    <w:name w:val="Unresolved Mention"/>
    <w:basedOn w:val="Policepardfaut"/>
    <w:uiPriority w:val="99"/>
    <w:semiHidden/>
    <w:unhideWhenUsed/>
    <w:rsid w:val="00743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com/Our-responsibility/Our-policies-reports" TargetMode="External"/><Relationship Id="rId13" Type="http://schemas.openxmlformats.org/officeDocument/2006/relationships/image" Target="media/image20.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ec.europa.eu/energy/observatory/oil/bulletin_en.htm" TargetMode="External"/><Relationship Id="rId7" Type="http://schemas.openxmlformats.org/officeDocument/2006/relationships/hyperlink" Target="http://www.oanda.com" TargetMode="External"/><Relationship Id="rId12" Type="http://schemas.openxmlformats.org/officeDocument/2006/relationships/image" Target="media/image10.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13788</Words>
  <Characters>75836</Characters>
  <Application>Microsoft Office Word</Application>
  <DocSecurity>0</DocSecurity>
  <Lines>631</Lines>
  <Paragraphs>178</Paragraphs>
  <ScaleCrop>false</ScaleCrop>
  <Company/>
  <LinksUpToDate>false</LinksUpToDate>
  <CharactersWithSpaces>89446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CHAUX</dc:creator>
  <cp:keywords/>
  <dc:description/>
  <cp:lastModifiedBy>Thierry JOUENNE</cp:lastModifiedBy>
  <cp:revision>2</cp:revision>
  <dcterms:created xsi:type="dcterms:W3CDTF">2024-05-25T08:53:00Z</dcterms:created>
  <dcterms:modified xsi:type="dcterms:W3CDTF">2024-05-25T08:53:00Z</dcterms:modified>
</cp:coreProperties>
</file>